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FC88" w14:textId="082143C1" w:rsidR="0003594B" w:rsidRDefault="0003594B">
      <w:pPr>
        <w:widowControl/>
        <w:jc w:val="left"/>
      </w:pPr>
    </w:p>
    <w:p w14:paraId="0B7E6545" w14:textId="3BC83AA3" w:rsidR="0003594B" w:rsidRDefault="0003594B">
      <w:pPr>
        <w:widowControl/>
        <w:jc w:val="left"/>
      </w:pPr>
    </w:p>
    <w:p w14:paraId="29BFBD27" w14:textId="77777777" w:rsidR="0003594B" w:rsidRDefault="0003594B">
      <w:pPr>
        <w:widowControl/>
        <w:jc w:val="left"/>
      </w:pPr>
    </w:p>
    <w:p w14:paraId="21575A20" w14:textId="77777777" w:rsidR="00083A72" w:rsidRDefault="00083A72" w:rsidP="00BB5F12">
      <w:pPr>
        <w:ind w:left="630"/>
      </w:pPr>
    </w:p>
    <w:p w14:paraId="0A4A53FC" w14:textId="77777777" w:rsidR="007771F4" w:rsidRDefault="007771F4" w:rsidP="00BB5F12">
      <w:pPr>
        <w:ind w:left="630"/>
      </w:pPr>
    </w:p>
    <w:p w14:paraId="79F1C2D2" w14:textId="77777777" w:rsidR="00083A72" w:rsidRDefault="00083A72" w:rsidP="00BB5F12">
      <w:pPr>
        <w:ind w:left="630"/>
      </w:pPr>
    </w:p>
    <w:p w14:paraId="4ACBF530" w14:textId="30197D7A" w:rsidR="00083A72" w:rsidRPr="000745FE" w:rsidRDefault="00083A72" w:rsidP="00D94A58">
      <w:pPr>
        <w:pStyle w:val="a5"/>
        <w:ind w:left="630"/>
        <w:jc w:val="center"/>
        <w:rPr>
          <w:rFonts w:ascii="游ゴシック" w:eastAsia="游ゴシック" w:hAnsi="游ゴシック"/>
          <w:sz w:val="40"/>
          <w:szCs w:val="40"/>
        </w:rPr>
      </w:pPr>
      <w:r w:rsidRPr="000745FE">
        <w:rPr>
          <w:rFonts w:ascii="游ゴシック" w:eastAsia="游ゴシック" w:hAnsi="游ゴシック" w:hint="eastAsia"/>
          <w:sz w:val="40"/>
          <w:szCs w:val="40"/>
        </w:rPr>
        <w:t>研究計画書</w:t>
      </w:r>
    </w:p>
    <w:p w14:paraId="0D8A18DE" w14:textId="77777777" w:rsidR="00083A72" w:rsidRPr="000745FE" w:rsidRDefault="00083A72" w:rsidP="00BB5F12">
      <w:pPr>
        <w:pStyle w:val="a5"/>
        <w:ind w:left="630"/>
        <w:rPr>
          <w:rFonts w:ascii="游ゴシック" w:eastAsia="游ゴシック" w:hAnsi="游ゴシック"/>
          <w:sz w:val="40"/>
          <w:szCs w:val="40"/>
        </w:rPr>
      </w:pPr>
    </w:p>
    <w:p w14:paraId="1010930E" w14:textId="55FB45FE" w:rsidR="00083A72" w:rsidRPr="000745FE" w:rsidRDefault="0054124D" w:rsidP="00033D48">
      <w:pPr>
        <w:pStyle w:val="a5"/>
        <w:ind w:left="630"/>
        <w:jc w:val="center"/>
        <w:rPr>
          <w:rFonts w:ascii="游ゴシック" w:eastAsia="游ゴシック" w:hAnsi="游ゴシック"/>
          <w:color w:val="0070C0"/>
          <w:sz w:val="28"/>
          <w:szCs w:val="28"/>
        </w:rPr>
      </w:pPr>
      <w:r w:rsidRPr="000745FE">
        <w:rPr>
          <w:rFonts w:ascii="游ゴシック" w:eastAsia="游ゴシック" w:hAnsi="游ゴシック"/>
          <w:color w:val="0070C0"/>
          <w:sz w:val="28"/>
          <w:szCs w:val="28"/>
        </w:rPr>
        <w:t>XXX</w:t>
      </w:r>
      <w:r w:rsidR="00272E72" w:rsidRPr="000745FE">
        <w:rPr>
          <w:rFonts w:ascii="游ゴシック" w:eastAsia="游ゴシック" w:hAnsi="游ゴシック" w:hint="eastAsia"/>
          <w:color w:val="0070C0"/>
          <w:sz w:val="28"/>
          <w:szCs w:val="28"/>
        </w:rPr>
        <w:t>症</w:t>
      </w:r>
      <w:r w:rsidRPr="000745FE">
        <w:rPr>
          <w:rFonts w:ascii="游ゴシック" w:eastAsia="游ゴシック" w:hAnsi="游ゴシック"/>
          <w:color w:val="0070C0"/>
          <w:sz w:val="28"/>
          <w:szCs w:val="28"/>
        </w:rPr>
        <w:t>に対するDDD</w:t>
      </w:r>
      <w:r w:rsidR="00272E72" w:rsidRPr="000745FE">
        <w:rPr>
          <w:rFonts w:ascii="游ゴシック" w:eastAsia="游ゴシック" w:hAnsi="游ゴシック" w:hint="eastAsia"/>
          <w:color w:val="0070C0"/>
          <w:sz w:val="28"/>
          <w:szCs w:val="28"/>
        </w:rPr>
        <w:t>薬</w:t>
      </w:r>
      <w:r w:rsidRPr="000745FE">
        <w:rPr>
          <w:rFonts w:ascii="游ゴシック" w:eastAsia="游ゴシック" w:hAnsi="游ゴシック"/>
          <w:color w:val="0070C0"/>
          <w:sz w:val="28"/>
          <w:szCs w:val="28"/>
        </w:rPr>
        <w:t>の</w:t>
      </w:r>
      <w:r w:rsidRPr="000745FE">
        <w:rPr>
          <w:rFonts w:ascii="游ゴシック" w:eastAsia="游ゴシック" w:hAnsi="游ゴシック" w:hint="eastAsia"/>
          <w:color w:val="0070C0"/>
          <w:sz w:val="28"/>
          <w:szCs w:val="28"/>
        </w:rPr>
        <w:t>有効性</w:t>
      </w:r>
      <w:r w:rsidR="0041584B" w:rsidRPr="000745FE">
        <w:rPr>
          <w:rFonts w:ascii="游ゴシック" w:eastAsia="游ゴシック" w:hAnsi="游ゴシック" w:hint="eastAsia"/>
          <w:color w:val="0070C0"/>
          <w:sz w:val="28"/>
          <w:szCs w:val="28"/>
        </w:rPr>
        <w:t>及び安全性</w:t>
      </w:r>
      <w:r w:rsidRPr="000745FE">
        <w:rPr>
          <w:rFonts w:ascii="游ゴシック" w:eastAsia="游ゴシック" w:hAnsi="游ゴシック" w:hint="eastAsia"/>
          <w:color w:val="0070C0"/>
          <w:sz w:val="28"/>
          <w:szCs w:val="28"/>
        </w:rPr>
        <w:t>に関する検討</w:t>
      </w:r>
    </w:p>
    <w:p w14:paraId="66E63BA7" w14:textId="77777777" w:rsidR="00083A72" w:rsidRPr="000745FE" w:rsidRDefault="00083A72" w:rsidP="00033D48">
      <w:pPr>
        <w:pStyle w:val="a5"/>
        <w:ind w:left="630"/>
        <w:jc w:val="center"/>
        <w:rPr>
          <w:rFonts w:ascii="游ゴシック" w:eastAsia="游ゴシック" w:hAnsi="游ゴシック"/>
          <w:color w:val="0070C0"/>
          <w:sz w:val="28"/>
          <w:szCs w:val="28"/>
        </w:rPr>
      </w:pPr>
    </w:p>
    <w:p w14:paraId="298B5F05" w14:textId="5CEF7847" w:rsidR="00083A72" w:rsidRPr="000745FE" w:rsidRDefault="00083A72" w:rsidP="00033D48">
      <w:pPr>
        <w:pStyle w:val="a5"/>
        <w:ind w:left="630"/>
        <w:jc w:val="center"/>
        <w:rPr>
          <w:rFonts w:ascii="游ゴシック" w:eastAsia="游ゴシック" w:hAnsi="游ゴシック"/>
          <w:color w:val="0070C0"/>
          <w:sz w:val="28"/>
          <w:szCs w:val="28"/>
        </w:rPr>
      </w:pPr>
      <w:r w:rsidRPr="000745FE">
        <w:rPr>
          <w:rFonts w:ascii="游ゴシック" w:eastAsia="游ゴシック" w:hAnsi="游ゴシック"/>
          <w:color w:val="0070C0"/>
          <w:sz w:val="28"/>
          <w:szCs w:val="28"/>
        </w:rPr>
        <w:br/>
      </w:r>
      <w:r w:rsidR="0054124D" w:rsidRPr="000745FE">
        <w:rPr>
          <w:rFonts w:ascii="游ゴシック" w:eastAsia="游ゴシック" w:hAnsi="游ゴシック"/>
          <w:color w:val="0070C0"/>
          <w:sz w:val="28"/>
          <w:szCs w:val="28"/>
        </w:rPr>
        <w:t>Clinical Trial for ・・・・</w:t>
      </w:r>
    </w:p>
    <w:p w14:paraId="02B4A543" w14:textId="68EE239B" w:rsidR="002029C0" w:rsidRPr="000745FE" w:rsidRDefault="002029C0" w:rsidP="00033D48">
      <w:pPr>
        <w:pStyle w:val="a5"/>
        <w:ind w:left="630"/>
        <w:jc w:val="center"/>
        <w:rPr>
          <w:rFonts w:ascii="游ゴシック" w:eastAsia="游ゴシック" w:hAnsi="游ゴシック"/>
          <w:color w:val="0070C0"/>
          <w:sz w:val="28"/>
          <w:szCs w:val="28"/>
        </w:rPr>
      </w:pPr>
      <w:r w:rsidRPr="000745FE">
        <w:rPr>
          <w:rFonts w:ascii="游ゴシック" w:eastAsia="游ゴシック" w:hAnsi="游ゴシック" w:hint="eastAsia"/>
          <w:color w:val="0070C0"/>
          <w:sz w:val="28"/>
          <w:szCs w:val="28"/>
        </w:rPr>
        <w:t>（</w:t>
      </w:r>
      <w:r w:rsidR="0054124D" w:rsidRPr="000745FE">
        <w:rPr>
          <w:rFonts w:ascii="游ゴシック" w:eastAsia="游ゴシック" w:hAnsi="游ゴシック" w:hint="eastAsia"/>
          <w:color w:val="0070C0"/>
          <w:sz w:val="28"/>
          <w:szCs w:val="28"/>
        </w:rPr>
        <w:t>XXXXX</w:t>
      </w:r>
      <w:r w:rsidRPr="000745FE">
        <w:rPr>
          <w:rFonts w:ascii="游ゴシック" w:eastAsia="游ゴシック" w:hAnsi="游ゴシック" w:hint="eastAsia"/>
          <w:color w:val="0070C0"/>
          <w:sz w:val="28"/>
          <w:szCs w:val="28"/>
        </w:rPr>
        <w:t xml:space="preserve"> study</w:t>
      </w:r>
      <w:r w:rsidRPr="000745FE">
        <w:rPr>
          <w:rFonts w:ascii="游ゴシック" w:eastAsia="游ゴシック" w:hAnsi="游ゴシック"/>
          <w:color w:val="0070C0"/>
          <w:sz w:val="28"/>
          <w:szCs w:val="28"/>
        </w:rPr>
        <w:t>）</w:t>
      </w:r>
    </w:p>
    <w:p w14:paraId="62C90520" w14:textId="77777777" w:rsidR="00B006E7" w:rsidRPr="000745FE" w:rsidRDefault="00B006E7" w:rsidP="00BB5F12">
      <w:pPr>
        <w:pStyle w:val="a5"/>
        <w:ind w:left="630"/>
      </w:pPr>
    </w:p>
    <w:p w14:paraId="54D6934F" w14:textId="4A3ACE59" w:rsidR="00083A72" w:rsidRPr="000745FE" w:rsidRDefault="00444C8B" w:rsidP="00BB5F12">
      <w:pPr>
        <w:pStyle w:val="a5"/>
        <w:ind w:left="630"/>
      </w:pPr>
      <w:r w:rsidRPr="000745FE">
        <w:rPr>
          <w:noProof/>
        </w:rPr>
        <mc:AlternateContent>
          <mc:Choice Requires="wps">
            <w:drawing>
              <wp:anchor distT="0" distB="0" distL="114300" distR="114300" simplePos="0" relativeHeight="251713536" behindDoc="0" locked="0" layoutInCell="1" allowOverlap="1" wp14:anchorId="573F41F3" wp14:editId="0BDDF3B9">
                <wp:simplePos x="0" y="0"/>
                <wp:positionH relativeFrom="column">
                  <wp:posOffset>712470</wp:posOffset>
                </wp:positionH>
                <wp:positionV relativeFrom="paragraph">
                  <wp:posOffset>133350</wp:posOffset>
                </wp:positionV>
                <wp:extent cx="5372100" cy="2221230"/>
                <wp:effectExtent l="19050" t="19050" r="19050" b="26670"/>
                <wp:wrapNone/>
                <wp:docPr id="2" name="テキスト ボックス 2"/>
                <wp:cNvGraphicFramePr/>
                <a:graphic xmlns:a="http://schemas.openxmlformats.org/drawingml/2006/main">
                  <a:graphicData uri="http://schemas.microsoft.com/office/word/2010/wordprocessingShape">
                    <wps:wsp>
                      <wps:cNvSpPr txBox="1"/>
                      <wps:spPr>
                        <a:xfrm>
                          <a:off x="0" y="0"/>
                          <a:ext cx="5372100" cy="2221230"/>
                        </a:xfrm>
                        <a:prstGeom prst="rect">
                          <a:avLst/>
                        </a:prstGeom>
                        <a:solidFill>
                          <a:schemeClr val="lt1"/>
                        </a:solidFill>
                        <a:ln w="28575">
                          <a:solidFill>
                            <a:srgbClr val="FF0000"/>
                          </a:solidFill>
                        </a:ln>
                      </wps:spPr>
                      <wps:txbx>
                        <w:txbxContent>
                          <w:p w14:paraId="7F17C92B" w14:textId="63DC1458" w:rsidR="00944887" w:rsidRPr="00BD0776" w:rsidRDefault="00796683" w:rsidP="00BD0776">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作成にあたっての留意点</w:t>
                            </w:r>
                          </w:p>
                          <w:p w14:paraId="766B9B91" w14:textId="65AF4148" w:rsidR="00944887" w:rsidRDefault="00944887">
                            <w:pPr>
                              <w:pStyle w:val="a7"/>
                              <w:numPr>
                                <w:ilvl w:val="0"/>
                                <w:numId w:val="6"/>
                              </w:numPr>
                              <w:ind w:leftChars="0"/>
                            </w:pPr>
                          </w:p>
                          <w:p w14:paraId="3831BC95" w14:textId="1DF8F9F1" w:rsidR="00944887" w:rsidRDefault="00944887">
                            <w:pPr>
                              <w:pStyle w:val="a7"/>
                              <w:numPr>
                                <w:ilvl w:val="0"/>
                                <w:numId w:val="6"/>
                              </w:numPr>
                              <w:ind w:leftChars="0"/>
                            </w:pPr>
                            <w:r>
                              <w:rPr>
                                <w:rFonts w:hint="eastAsia"/>
                              </w:rPr>
                              <w:t>黒文字箇所は、</w:t>
                            </w:r>
                            <w:r w:rsidR="0018204F">
                              <w:rPr>
                                <w:rFonts w:hint="eastAsia"/>
                              </w:rPr>
                              <w:t>定型文です。</w:t>
                            </w:r>
                            <w:r w:rsidR="0027123B">
                              <w:rPr>
                                <w:rFonts w:hint="eastAsia"/>
                              </w:rPr>
                              <w:t>加筆・修正</w:t>
                            </w:r>
                            <w:r w:rsidR="00494B53">
                              <w:rPr>
                                <w:rFonts w:hint="eastAsia"/>
                              </w:rPr>
                              <w:t>は不要です</w:t>
                            </w:r>
                            <w:r>
                              <w:rPr>
                                <w:rFonts w:hint="eastAsia"/>
                              </w:rPr>
                              <w:t>。</w:t>
                            </w:r>
                          </w:p>
                          <w:p w14:paraId="78B0BA9F" w14:textId="40AE1622" w:rsidR="00944887" w:rsidRDefault="00944887">
                            <w:pPr>
                              <w:pStyle w:val="a7"/>
                              <w:numPr>
                                <w:ilvl w:val="0"/>
                                <w:numId w:val="6"/>
                              </w:numPr>
                              <w:ind w:leftChars="0"/>
                            </w:pPr>
                            <w:r w:rsidRPr="00BD0776">
                              <w:rPr>
                                <w:rFonts w:hint="eastAsia"/>
                                <w:color w:val="0070C0"/>
                              </w:rPr>
                              <w:t>青文字箇所</w:t>
                            </w:r>
                            <w:r>
                              <w:rPr>
                                <w:rFonts w:hint="eastAsia"/>
                              </w:rPr>
                              <w:t>は、参考文例です。本文作成後に色を黒字にしてください。</w:t>
                            </w:r>
                          </w:p>
                          <w:p w14:paraId="464407E4" w14:textId="73F95388" w:rsidR="00944887" w:rsidRDefault="00944887">
                            <w:pPr>
                              <w:pStyle w:val="a7"/>
                              <w:numPr>
                                <w:ilvl w:val="0"/>
                                <w:numId w:val="6"/>
                              </w:numPr>
                              <w:ind w:leftChars="0"/>
                            </w:pPr>
                            <w:r w:rsidRPr="00BD0776">
                              <w:rPr>
                                <w:rFonts w:hint="eastAsia"/>
                                <w:color w:val="00B050"/>
                              </w:rPr>
                              <w:t>緑文字箇所</w:t>
                            </w:r>
                            <w:r>
                              <w:rPr>
                                <w:rFonts w:hint="eastAsia"/>
                              </w:rPr>
                              <w:t>は、本文作成後に削除してください。</w:t>
                            </w:r>
                          </w:p>
                          <w:p w14:paraId="1045157B" w14:textId="77777777" w:rsidR="00444C8B" w:rsidRDefault="00444C8B" w:rsidP="00444C8B"/>
                          <w:p w14:paraId="57FDAD70" w14:textId="28C918D6" w:rsidR="00444C8B" w:rsidRDefault="00444C8B" w:rsidP="00444C8B">
                            <w:pPr>
                              <w:jc w:val="right"/>
                              <w:rPr>
                                <w:rFonts w:hint="eastAsia"/>
                              </w:rPr>
                            </w:pPr>
                            <w:r>
                              <w:rPr>
                                <w:rFonts w:hint="eastAsia"/>
                              </w:rPr>
                              <w:t>V</w:t>
                            </w:r>
                            <w:r>
                              <w:t>er. 202</w:t>
                            </w:r>
                            <w:r w:rsidR="00147A60">
                              <w:rPr>
                                <w:rFonts w:hint="eastAsia"/>
                              </w:rPr>
                              <w:t>5</w:t>
                            </w:r>
                            <w:r>
                              <w:t>.</w:t>
                            </w:r>
                            <w:r w:rsidR="00373602">
                              <w:rPr>
                                <w:rFonts w:hint="eastAsia"/>
                              </w:rPr>
                              <w:t>8</w:t>
                            </w:r>
                            <w:r>
                              <w:t>.</w:t>
                            </w:r>
                            <w:r w:rsidR="00373602">
                              <w:rPr>
                                <w:rFonts w:hint="eastAs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3F41F3" id="_x0000_t202" coordsize="21600,21600" o:spt="202" path="m,l,21600r21600,l21600,xe">
                <v:stroke joinstyle="miter"/>
                <v:path gradientshapeok="t" o:connecttype="rect"/>
              </v:shapetype>
              <v:shape id="テキスト ボックス 2" o:spid="_x0000_s1026" type="#_x0000_t202" style="position:absolute;left:0;text-align:left;margin-left:56.1pt;margin-top:10.5pt;width:423pt;height:174.9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" fillcolor="white [3201]" strokecolor="red" strokeweight="2.25pt">
                <v:textbox>
                  <w:txbxContent>
                    <w:p w14:paraId="7F17C92B" w14:textId="63DC1458" w:rsidR="00944887" w:rsidRPr="00BD0776" w:rsidRDefault="00796683" w:rsidP="00BD0776">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作成にあたっての留意点</w:t>
                      </w:r>
                    </w:p>
                    <w:p w14:paraId="766B9B91" w14:textId="65AF4148" w:rsidR="00944887" w:rsidRDefault="00944887">
                      <w:pPr>
                        <w:pStyle w:val="a7"/>
                        <w:numPr>
                          <w:ilvl w:val="0"/>
                          <w:numId w:val="6"/>
                        </w:numPr>
                        <w:ind w:leftChars="0"/>
                      </w:pPr>
                    </w:p>
                    <w:p w14:paraId="3831BC95" w14:textId="1DF8F9F1" w:rsidR="00944887" w:rsidRDefault="00944887">
                      <w:pPr>
                        <w:pStyle w:val="a7"/>
                        <w:numPr>
                          <w:ilvl w:val="0"/>
                          <w:numId w:val="6"/>
                        </w:numPr>
                        <w:ind w:leftChars="0"/>
                      </w:pPr>
                      <w:r>
                        <w:rPr>
                          <w:rFonts w:hint="eastAsia"/>
                        </w:rPr>
                        <w:t>黒文字箇所は、</w:t>
                      </w:r>
                      <w:r w:rsidR="0018204F">
                        <w:rPr>
                          <w:rFonts w:hint="eastAsia"/>
                        </w:rPr>
                        <w:t>定型文です。</w:t>
                      </w:r>
                      <w:r w:rsidR="0027123B">
                        <w:rPr>
                          <w:rFonts w:hint="eastAsia"/>
                        </w:rPr>
                        <w:t>加筆・修正</w:t>
                      </w:r>
                      <w:r w:rsidR="00494B53">
                        <w:rPr>
                          <w:rFonts w:hint="eastAsia"/>
                        </w:rPr>
                        <w:t>は不要です</w:t>
                      </w:r>
                      <w:r>
                        <w:rPr>
                          <w:rFonts w:hint="eastAsia"/>
                        </w:rPr>
                        <w:t>。</w:t>
                      </w:r>
                    </w:p>
                    <w:p w14:paraId="78B0BA9F" w14:textId="40AE1622" w:rsidR="00944887" w:rsidRDefault="00944887">
                      <w:pPr>
                        <w:pStyle w:val="a7"/>
                        <w:numPr>
                          <w:ilvl w:val="0"/>
                          <w:numId w:val="6"/>
                        </w:numPr>
                        <w:ind w:leftChars="0"/>
                      </w:pPr>
                      <w:r w:rsidRPr="00BD0776">
                        <w:rPr>
                          <w:rFonts w:hint="eastAsia"/>
                          <w:color w:val="0070C0"/>
                        </w:rPr>
                        <w:t>青文字箇所</w:t>
                      </w:r>
                      <w:r>
                        <w:rPr>
                          <w:rFonts w:hint="eastAsia"/>
                        </w:rPr>
                        <w:t>は、参考文例です。本文作成後に色を黒字にしてください。</w:t>
                      </w:r>
                    </w:p>
                    <w:p w14:paraId="464407E4" w14:textId="73F95388" w:rsidR="00944887" w:rsidRDefault="00944887">
                      <w:pPr>
                        <w:pStyle w:val="a7"/>
                        <w:numPr>
                          <w:ilvl w:val="0"/>
                          <w:numId w:val="6"/>
                        </w:numPr>
                        <w:ind w:leftChars="0"/>
                      </w:pPr>
                      <w:r w:rsidRPr="00BD0776">
                        <w:rPr>
                          <w:rFonts w:hint="eastAsia"/>
                          <w:color w:val="00B050"/>
                        </w:rPr>
                        <w:t>緑文字箇所</w:t>
                      </w:r>
                      <w:r>
                        <w:rPr>
                          <w:rFonts w:hint="eastAsia"/>
                        </w:rPr>
                        <w:t>は、本文作成後に削除してください。</w:t>
                      </w:r>
                    </w:p>
                    <w:p w14:paraId="1045157B" w14:textId="77777777" w:rsidR="00444C8B" w:rsidRDefault="00444C8B" w:rsidP="00444C8B"/>
                    <w:p w14:paraId="57FDAD70" w14:textId="28C918D6" w:rsidR="00444C8B" w:rsidRDefault="00444C8B" w:rsidP="00444C8B">
                      <w:pPr>
                        <w:jc w:val="right"/>
                        <w:rPr>
                          <w:rFonts w:hint="eastAsia"/>
                        </w:rPr>
                      </w:pPr>
                      <w:r>
                        <w:rPr>
                          <w:rFonts w:hint="eastAsia"/>
                        </w:rPr>
                        <w:t>V</w:t>
                      </w:r>
                      <w:r>
                        <w:t>er. 202</w:t>
                      </w:r>
                      <w:r w:rsidR="00147A60">
                        <w:rPr>
                          <w:rFonts w:hint="eastAsia"/>
                        </w:rPr>
                        <w:t>5</w:t>
                      </w:r>
                      <w:r>
                        <w:t>.</w:t>
                      </w:r>
                      <w:r w:rsidR="00373602">
                        <w:rPr>
                          <w:rFonts w:hint="eastAsia"/>
                        </w:rPr>
                        <w:t>8</w:t>
                      </w:r>
                      <w:r>
                        <w:t>.</w:t>
                      </w:r>
                      <w:r w:rsidR="00373602">
                        <w:rPr>
                          <w:rFonts w:hint="eastAsia"/>
                        </w:rPr>
                        <w:t>8</w:t>
                      </w:r>
                    </w:p>
                  </w:txbxContent>
                </v:textbox>
              </v:shape>
            </w:pict>
          </mc:Fallback>
        </mc:AlternateContent>
      </w:r>
    </w:p>
    <w:p w14:paraId="3A29A30D" w14:textId="7DF56544" w:rsidR="00D87BF3" w:rsidRPr="000745FE" w:rsidRDefault="00D87BF3" w:rsidP="00BB5F12">
      <w:pPr>
        <w:pStyle w:val="a5"/>
        <w:ind w:left="630"/>
      </w:pPr>
    </w:p>
    <w:p w14:paraId="26346419" w14:textId="42F0E8F3" w:rsidR="00D87BF3" w:rsidRPr="000745FE" w:rsidRDefault="00D87BF3" w:rsidP="00BB5F12">
      <w:pPr>
        <w:pStyle w:val="a5"/>
        <w:ind w:left="630"/>
      </w:pPr>
    </w:p>
    <w:p w14:paraId="2F259243" w14:textId="4F68E1F7" w:rsidR="00D87BF3" w:rsidRPr="000745FE" w:rsidRDefault="00D87BF3" w:rsidP="00BB5F12">
      <w:pPr>
        <w:pStyle w:val="a5"/>
        <w:ind w:left="630"/>
      </w:pPr>
    </w:p>
    <w:p w14:paraId="05B1A177" w14:textId="0A8C18D1" w:rsidR="00D87BF3" w:rsidRPr="000745FE" w:rsidRDefault="00D87BF3" w:rsidP="00BB5F12">
      <w:pPr>
        <w:pStyle w:val="a5"/>
        <w:ind w:left="630"/>
      </w:pPr>
    </w:p>
    <w:p w14:paraId="3BA0C173" w14:textId="212A231C" w:rsidR="00D87BF3" w:rsidRPr="000745FE" w:rsidRDefault="00D87BF3" w:rsidP="00BB5F12">
      <w:pPr>
        <w:pStyle w:val="a5"/>
        <w:ind w:left="630"/>
      </w:pPr>
    </w:p>
    <w:p w14:paraId="6891A3D7" w14:textId="36475190" w:rsidR="00D87BF3" w:rsidRPr="000745FE" w:rsidRDefault="00D87BF3" w:rsidP="00BB5F12">
      <w:pPr>
        <w:pStyle w:val="a5"/>
        <w:ind w:left="630"/>
      </w:pPr>
    </w:p>
    <w:p w14:paraId="6910CEB6" w14:textId="44D70E4F" w:rsidR="00D87BF3" w:rsidRPr="000745FE" w:rsidRDefault="00D87BF3" w:rsidP="00BB5F12">
      <w:pPr>
        <w:pStyle w:val="a5"/>
        <w:ind w:left="630"/>
      </w:pPr>
    </w:p>
    <w:p w14:paraId="094CBFA6" w14:textId="6060F9B3" w:rsidR="00D87BF3" w:rsidRPr="000745FE" w:rsidRDefault="00D87BF3" w:rsidP="00BB5F12">
      <w:pPr>
        <w:pStyle w:val="a5"/>
        <w:ind w:left="630"/>
      </w:pPr>
    </w:p>
    <w:p w14:paraId="0358434A" w14:textId="6C1A19A3" w:rsidR="00D87BF3" w:rsidRPr="000745FE" w:rsidRDefault="00D87BF3" w:rsidP="00BB5F12">
      <w:pPr>
        <w:pStyle w:val="a5"/>
        <w:ind w:left="630"/>
      </w:pPr>
    </w:p>
    <w:p w14:paraId="4056856A" w14:textId="52490F72" w:rsidR="00D87BF3" w:rsidRPr="000745FE" w:rsidRDefault="00D87BF3" w:rsidP="00BB5F12">
      <w:pPr>
        <w:pStyle w:val="a5"/>
        <w:ind w:left="630"/>
      </w:pPr>
    </w:p>
    <w:p w14:paraId="57E25D62" w14:textId="3C925153" w:rsidR="00D87BF3" w:rsidRPr="000745FE" w:rsidRDefault="00D87BF3" w:rsidP="00944887">
      <w:pPr>
        <w:pStyle w:val="a"/>
        <w:numPr>
          <w:ilvl w:val="0"/>
          <w:numId w:val="0"/>
        </w:numPr>
        <w:ind w:left="720" w:hanging="420"/>
      </w:pPr>
    </w:p>
    <w:tbl>
      <w:tblPr>
        <w:tblStyle w:val="a9"/>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5382"/>
      </w:tblGrid>
      <w:tr w:rsidR="00146605" w:rsidRPr="000745FE" w14:paraId="0D26F9F2" w14:textId="77777777" w:rsidTr="00D87BF3">
        <w:tc>
          <w:tcPr>
            <w:tcW w:w="1706" w:type="dxa"/>
          </w:tcPr>
          <w:p w14:paraId="55D74BC4" w14:textId="3AECD89E" w:rsidR="00146605" w:rsidRPr="000745FE" w:rsidRDefault="00147A60" w:rsidP="00BB5F12">
            <w:pPr>
              <w:pStyle w:val="a5"/>
              <w:rPr>
                <w:rFonts w:asciiTheme="minorEastAsia" w:eastAsiaTheme="minorEastAsia" w:hAnsiTheme="minorEastAsia"/>
                <w:lang w:eastAsia="zh-TW"/>
              </w:rPr>
            </w:pPr>
            <w:r w:rsidRPr="000745FE">
              <w:rPr>
                <w:rFonts w:asciiTheme="minorEastAsia" w:eastAsiaTheme="minorEastAsia" w:hAnsiTheme="minorEastAsia" w:hint="eastAsia"/>
                <w:lang w:eastAsia="zh-TW"/>
              </w:rPr>
              <w:t>統括管理者</w:t>
            </w:r>
          </w:p>
        </w:tc>
        <w:tc>
          <w:tcPr>
            <w:tcW w:w="5382" w:type="dxa"/>
          </w:tcPr>
          <w:p w14:paraId="70449785" w14:textId="77777777" w:rsidR="00146605" w:rsidRPr="000745FE" w:rsidRDefault="00146605" w:rsidP="00BB5F12">
            <w:pPr>
              <w:pStyle w:val="a5"/>
              <w:rPr>
                <w:rFonts w:asciiTheme="minorEastAsia" w:eastAsiaTheme="minorEastAsia" w:hAnsiTheme="minorEastAsia"/>
                <w:color w:val="0070C0"/>
              </w:rPr>
            </w:pPr>
            <w:r w:rsidRPr="000745FE">
              <w:rPr>
                <w:rFonts w:asciiTheme="minorEastAsia" w:eastAsiaTheme="minorEastAsia" w:hAnsiTheme="minorEastAsia" w:hint="eastAsia"/>
                <w:color w:val="0070C0"/>
              </w:rPr>
              <w:t xml:space="preserve">XX </w:t>
            </w:r>
            <w:proofErr w:type="spellStart"/>
            <w:r w:rsidRPr="000745FE">
              <w:rPr>
                <w:rFonts w:asciiTheme="minorEastAsia" w:eastAsiaTheme="minorEastAsia" w:hAnsiTheme="minorEastAsia" w:hint="eastAsia"/>
                <w:color w:val="0070C0"/>
              </w:rPr>
              <w:t>XX</w:t>
            </w:r>
            <w:proofErr w:type="spellEnd"/>
          </w:p>
          <w:p w14:paraId="328765E5" w14:textId="77777777" w:rsidR="00146605" w:rsidRPr="000745FE" w:rsidRDefault="00146605" w:rsidP="00BB5F12">
            <w:pPr>
              <w:pStyle w:val="a5"/>
              <w:rPr>
                <w:rFonts w:asciiTheme="minorEastAsia" w:eastAsiaTheme="minorEastAsia" w:hAnsiTheme="minorEastAsia"/>
                <w:color w:val="0070C0"/>
              </w:rPr>
            </w:pPr>
            <w:r w:rsidRPr="000745FE">
              <w:rPr>
                <w:rFonts w:asciiTheme="minorEastAsia" w:eastAsiaTheme="minorEastAsia" w:hAnsiTheme="minorEastAsia" w:hint="eastAsia"/>
                <w:color w:val="0070C0"/>
              </w:rPr>
              <w:t>大阪大学医学部附属病院　SSSS科</w:t>
            </w:r>
          </w:p>
          <w:p w14:paraId="3F8284A1" w14:textId="475B37D9" w:rsidR="00F55A08" w:rsidRPr="000745FE" w:rsidRDefault="00F55A08" w:rsidP="00060F4E">
            <w:pPr>
              <w:pStyle w:val="a5"/>
              <w:rPr>
                <w:rFonts w:asciiTheme="minorEastAsia" w:eastAsiaTheme="minorEastAsia" w:hAnsiTheme="minorEastAsia"/>
                <w:color w:val="0070C0"/>
              </w:rPr>
            </w:pPr>
            <w:r w:rsidRPr="000745FE">
              <w:rPr>
                <w:rFonts w:asciiTheme="minorEastAsia" w:eastAsiaTheme="minorEastAsia" w:hAnsiTheme="minorEastAsia"/>
                <w:color w:val="0070C0"/>
              </w:rPr>
              <w:t>TEL：06-6879-0000</w:t>
            </w:r>
          </w:p>
        </w:tc>
      </w:tr>
      <w:tr w:rsidR="00146605" w:rsidRPr="000745FE" w14:paraId="609212AB" w14:textId="77777777" w:rsidTr="00D87BF3">
        <w:tc>
          <w:tcPr>
            <w:tcW w:w="1706" w:type="dxa"/>
          </w:tcPr>
          <w:p w14:paraId="2B4F6A25" w14:textId="0065885F" w:rsidR="00146605" w:rsidRPr="000745FE" w:rsidRDefault="00146605" w:rsidP="00BB5F12">
            <w:pPr>
              <w:pStyle w:val="a5"/>
              <w:rPr>
                <w:rFonts w:asciiTheme="minorEastAsia" w:eastAsiaTheme="minorEastAsia" w:hAnsiTheme="minorEastAsia"/>
              </w:rPr>
            </w:pPr>
            <w:r w:rsidRPr="000745FE">
              <w:rPr>
                <w:rFonts w:asciiTheme="minorEastAsia" w:eastAsiaTheme="minorEastAsia" w:hAnsiTheme="minorEastAsia" w:hint="eastAsia"/>
              </w:rPr>
              <w:t>研究計画書番号</w:t>
            </w:r>
          </w:p>
        </w:tc>
        <w:tc>
          <w:tcPr>
            <w:tcW w:w="5382" w:type="dxa"/>
          </w:tcPr>
          <w:p w14:paraId="20A7CDE2" w14:textId="73E475BC" w:rsidR="00146605" w:rsidRPr="000745FE" w:rsidRDefault="00146605" w:rsidP="00BB5F12">
            <w:pPr>
              <w:pStyle w:val="a5"/>
              <w:rPr>
                <w:rFonts w:asciiTheme="minorEastAsia" w:eastAsiaTheme="minorEastAsia" w:hAnsiTheme="minorEastAsia"/>
                <w:color w:val="0070C0"/>
              </w:rPr>
            </w:pPr>
            <w:r w:rsidRPr="000745FE">
              <w:rPr>
                <w:rFonts w:asciiTheme="minorEastAsia" w:eastAsiaTheme="minorEastAsia" w:hAnsiTheme="minorEastAsia" w:hint="eastAsia"/>
                <w:color w:val="0070C0"/>
              </w:rPr>
              <w:t>XXXX</w:t>
            </w:r>
            <w:r w:rsidRPr="000745FE">
              <w:rPr>
                <w:rFonts w:asciiTheme="minorEastAsia" w:eastAsiaTheme="minorEastAsia" w:hAnsiTheme="minorEastAsia"/>
                <w:color w:val="0070C0"/>
              </w:rPr>
              <w:t>-</w:t>
            </w:r>
            <w:r w:rsidRPr="000745FE">
              <w:rPr>
                <w:rFonts w:asciiTheme="minorEastAsia" w:eastAsiaTheme="minorEastAsia" w:hAnsiTheme="minorEastAsia" w:hint="eastAsia"/>
                <w:color w:val="0070C0"/>
              </w:rPr>
              <w:t>XXXX</w:t>
            </w:r>
          </w:p>
        </w:tc>
      </w:tr>
      <w:tr w:rsidR="00146605" w:rsidRPr="000745FE" w14:paraId="5D78E663" w14:textId="77777777" w:rsidTr="00D87BF3">
        <w:tc>
          <w:tcPr>
            <w:tcW w:w="1706" w:type="dxa"/>
          </w:tcPr>
          <w:p w14:paraId="5EE31378" w14:textId="0EB35386" w:rsidR="00146605" w:rsidRPr="000745FE" w:rsidRDefault="00146605" w:rsidP="00BB5F12">
            <w:pPr>
              <w:pStyle w:val="a5"/>
              <w:rPr>
                <w:rFonts w:asciiTheme="minorEastAsia" w:eastAsiaTheme="minorEastAsia" w:hAnsiTheme="minorEastAsia"/>
              </w:rPr>
            </w:pPr>
            <w:r w:rsidRPr="000745FE">
              <w:rPr>
                <w:rFonts w:asciiTheme="minorEastAsia" w:eastAsiaTheme="minorEastAsia" w:hAnsiTheme="minorEastAsia" w:hint="eastAsia"/>
              </w:rPr>
              <w:t>作成日</w:t>
            </w:r>
          </w:p>
        </w:tc>
        <w:tc>
          <w:tcPr>
            <w:tcW w:w="5382" w:type="dxa"/>
          </w:tcPr>
          <w:p w14:paraId="486ECB45" w14:textId="593F438C" w:rsidR="00146605" w:rsidRPr="000745FE" w:rsidRDefault="00146605" w:rsidP="00BB5F12">
            <w:pPr>
              <w:pStyle w:val="a5"/>
              <w:rPr>
                <w:rFonts w:asciiTheme="minorEastAsia" w:eastAsiaTheme="minorEastAsia" w:hAnsiTheme="minorEastAsia"/>
                <w:color w:val="0070C0"/>
              </w:rPr>
            </w:pPr>
            <w:r w:rsidRPr="000745FE">
              <w:rPr>
                <w:rFonts w:asciiTheme="minorEastAsia" w:eastAsiaTheme="minorEastAsia" w:hAnsiTheme="minorEastAsia"/>
                <w:color w:val="0070C0"/>
              </w:rPr>
              <w:t>20</w:t>
            </w:r>
            <w:r w:rsidRPr="000745FE">
              <w:rPr>
                <w:rFonts w:asciiTheme="minorEastAsia" w:eastAsiaTheme="minorEastAsia" w:hAnsiTheme="minorEastAsia" w:hint="eastAsia"/>
                <w:color w:val="0070C0"/>
              </w:rPr>
              <w:t>YY</w:t>
            </w:r>
            <w:r w:rsidRPr="000745FE">
              <w:rPr>
                <w:rFonts w:asciiTheme="minorEastAsia" w:eastAsiaTheme="minorEastAsia" w:hAnsiTheme="minorEastAsia"/>
                <w:color w:val="0070C0"/>
              </w:rPr>
              <w:t>年</w:t>
            </w:r>
            <w:r w:rsidRPr="000745FE">
              <w:rPr>
                <w:rFonts w:asciiTheme="minorEastAsia" w:eastAsiaTheme="minorEastAsia" w:hAnsiTheme="minorEastAsia" w:hint="eastAsia"/>
                <w:color w:val="0070C0"/>
              </w:rPr>
              <w:t>MM</w:t>
            </w:r>
            <w:r w:rsidRPr="000745FE">
              <w:rPr>
                <w:rFonts w:asciiTheme="minorEastAsia" w:eastAsiaTheme="minorEastAsia" w:hAnsiTheme="minorEastAsia"/>
                <w:color w:val="0070C0"/>
              </w:rPr>
              <w:t>月</w:t>
            </w:r>
            <w:r w:rsidRPr="000745FE">
              <w:rPr>
                <w:rFonts w:asciiTheme="minorEastAsia" w:eastAsiaTheme="minorEastAsia" w:hAnsiTheme="minorEastAsia" w:hint="eastAsia"/>
                <w:color w:val="0070C0"/>
              </w:rPr>
              <w:t>DD</w:t>
            </w:r>
            <w:r w:rsidRPr="000745FE">
              <w:rPr>
                <w:rFonts w:asciiTheme="minorEastAsia" w:eastAsiaTheme="minorEastAsia" w:hAnsiTheme="minorEastAsia"/>
                <w:color w:val="0070C0"/>
              </w:rPr>
              <w:t>日</w:t>
            </w:r>
          </w:p>
        </w:tc>
      </w:tr>
      <w:tr w:rsidR="00146605" w:rsidRPr="000745FE" w14:paraId="1E536163" w14:textId="77777777" w:rsidTr="00D87BF3">
        <w:tc>
          <w:tcPr>
            <w:tcW w:w="1706" w:type="dxa"/>
          </w:tcPr>
          <w:p w14:paraId="022B5962" w14:textId="4DD4E17A" w:rsidR="00146605" w:rsidRPr="000745FE" w:rsidRDefault="00146605" w:rsidP="00BB5F12">
            <w:pPr>
              <w:pStyle w:val="a5"/>
              <w:rPr>
                <w:rFonts w:asciiTheme="minorEastAsia" w:eastAsiaTheme="minorEastAsia" w:hAnsiTheme="minorEastAsia"/>
              </w:rPr>
            </w:pPr>
            <w:r w:rsidRPr="000745FE">
              <w:rPr>
                <w:rFonts w:asciiTheme="minorEastAsia" w:eastAsiaTheme="minorEastAsia" w:hAnsiTheme="minorEastAsia" w:hint="eastAsia"/>
              </w:rPr>
              <w:t>版数</w:t>
            </w:r>
          </w:p>
        </w:tc>
        <w:tc>
          <w:tcPr>
            <w:tcW w:w="5382" w:type="dxa"/>
          </w:tcPr>
          <w:p w14:paraId="5410A9EA" w14:textId="2A81A584" w:rsidR="00146605" w:rsidRPr="000745FE" w:rsidRDefault="00146605" w:rsidP="00BB5F12">
            <w:pPr>
              <w:pStyle w:val="a5"/>
              <w:rPr>
                <w:rFonts w:asciiTheme="minorEastAsia" w:eastAsiaTheme="minorEastAsia" w:hAnsiTheme="minorEastAsia"/>
                <w:color w:val="0070C0"/>
              </w:rPr>
            </w:pPr>
            <w:r w:rsidRPr="000745FE">
              <w:rPr>
                <w:rFonts w:asciiTheme="minorEastAsia" w:eastAsiaTheme="minorEastAsia" w:hAnsiTheme="minorEastAsia" w:hint="eastAsia"/>
                <w:color w:val="0070C0"/>
              </w:rPr>
              <w:t>第</w:t>
            </w:r>
            <w:r w:rsidRPr="000745FE">
              <w:rPr>
                <w:rFonts w:asciiTheme="minorEastAsia" w:eastAsiaTheme="minorEastAsia" w:hAnsiTheme="minorEastAsia"/>
                <w:color w:val="0070C0"/>
              </w:rPr>
              <w:t>n</w:t>
            </w:r>
            <w:r w:rsidRPr="000745FE">
              <w:rPr>
                <w:rFonts w:asciiTheme="minorEastAsia" w:eastAsiaTheme="minorEastAsia" w:hAnsiTheme="minorEastAsia" w:hint="eastAsia"/>
                <w:color w:val="0070C0"/>
              </w:rPr>
              <w:t>版</w:t>
            </w:r>
          </w:p>
        </w:tc>
      </w:tr>
    </w:tbl>
    <w:p w14:paraId="7D91821D" w14:textId="77777777" w:rsidR="0030523E" w:rsidRPr="000745FE" w:rsidRDefault="0030523E">
      <w:pPr>
        <w:widowControl/>
        <w:jc w:val="left"/>
      </w:pPr>
      <w:r w:rsidRPr="000745FE">
        <w:br w:type="page"/>
      </w:r>
    </w:p>
    <w:p w14:paraId="32905834" w14:textId="37AC9D22" w:rsidR="00083A72" w:rsidRPr="000745FE" w:rsidRDefault="006C3092" w:rsidP="006C3092">
      <w:pPr>
        <w:rPr>
          <w:rFonts w:ascii="游ゴシック" w:eastAsia="游ゴシック" w:hAnsi="游ゴシック"/>
        </w:rPr>
      </w:pPr>
      <w:r w:rsidRPr="000745FE">
        <w:rPr>
          <w:rFonts w:ascii="游ゴシック" w:eastAsia="游ゴシック" w:hAnsi="游ゴシック" w:hint="eastAsia"/>
        </w:rPr>
        <w:lastRenderedPageBreak/>
        <w:t>版管理</w:t>
      </w:r>
    </w:p>
    <w:tbl>
      <w:tblPr>
        <w:tblStyle w:val="a9"/>
        <w:tblW w:w="5000" w:type="pct"/>
        <w:tblLook w:val="04A0" w:firstRow="1" w:lastRow="0" w:firstColumn="1" w:lastColumn="0" w:noHBand="0" w:noVBand="1"/>
      </w:tblPr>
      <w:tblGrid>
        <w:gridCol w:w="4831"/>
        <w:gridCol w:w="4905"/>
      </w:tblGrid>
      <w:tr w:rsidR="00D63874" w:rsidRPr="000745FE" w14:paraId="4F725D95" w14:textId="77777777" w:rsidTr="00D63874">
        <w:tc>
          <w:tcPr>
            <w:tcW w:w="2481" w:type="pct"/>
          </w:tcPr>
          <w:p w14:paraId="66947F35" w14:textId="77777777" w:rsidR="00D63874" w:rsidRPr="000745FE" w:rsidRDefault="00D63874" w:rsidP="00BB5F12">
            <w:pPr>
              <w:ind w:left="630"/>
              <w:rPr>
                <w:rFonts w:ascii="游ゴシック" w:eastAsia="游ゴシック" w:hAnsi="游ゴシック"/>
              </w:rPr>
            </w:pPr>
            <w:r w:rsidRPr="000745FE">
              <w:rPr>
                <w:rFonts w:ascii="游ゴシック" w:eastAsia="游ゴシック" w:hAnsi="游ゴシック" w:hint="eastAsia"/>
              </w:rPr>
              <w:t>版番号</w:t>
            </w:r>
          </w:p>
        </w:tc>
        <w:tc>
          <w:tcPr>
            <w:tcW w:w="2519" w:type="pct"/>
          </w:tcPr>
          <w:p w14:paraId="69E0F68F" w14:textId="70FE844B" w:rsidR="00D63874" w:rsidRPr="000745FE" w:rsidRDefault="00D63874" w:rsidP="00BB5F12">
            <w:pPr>
              <w:ind w:left="630"/>
              <w:rPr>
                <w:rFonts w:ascii="游ゴシック" w:eastAsia="游ゴシック" w:hAnsi="游ゴシック"/>
              </w:rPr>
            </w:pPr>
            <w:r w:rsidRPr="000745FE">
              <w:rPr>
                <w:rFonts w:ascii="游ゴシック" w:eastAsia="游ゴシック" w:hAnsi="游ゴシック" w:hint="eastAsia"/>
              </w:rPr>
              <w:t>作成日・改訂日</w:t>
            </w:r>
          </w:p>
        </w:tc>
      </w:tr>
      <w:tr w:rsidR="00177E10" w:rsidRPr="000745FE" w14:paraId="347445DB" w14:textId="77777777" w:rsidTr="00D63874">
        <w:tc>
          <w:tcPr>
            <w:tcW w:w="2481" w:type="pct"/>
          </w:tcPr>
          <w:p w14:paraId="717CFA30" w14:textId="365CC9F9" w:rsidR="00D63874" w:rsidRPr="000745FE" w:rsidRDefault="00177E10" w:rsidP="006C3092">
            <w:pPr>
              <w:rPr>
                <w:rFonts w:asciiTheme="minorEastAsia" w:eastAsiaTheme="minorEastAsia" w:hAnsiTheme="minorEastAsia"/>
                <w:color w:val="0070C0"/>
              </w:rPr>
            </w:pPr>
            <w:r w:rsidRPr="000745FE">
              <w:rPr>
                <w:rFonts w:asciiTheme="minorEastAsia" w:eastAsiaTheme="minorEastAsia" w:hAnsiTheme="minorEastAsia" w:hint="eastAsia"/>
                <w:color w:val="0070C0"/>
              </w:rPr>
              <w:t>第n版</w:t>
            </w:r>
          </w:p>
        </w:tc>
        <w:tc>
          <w:tcPr>
            <w:tcW w:w="2519" w:type="pct"/>
          </w:tcPr>
          <w:p w14:paraId="6296F434" w14:textId="08D2B489" w:rsidR="00D63874" w:rsidRPr="000745FE" w:rsidRDefault="00177E10" w:rsidP="006C3092">
            <w:pPr>
              <w:rPr>
                <w:rFonts w:asciiTheme="minorEastAsia" w:eastAsiaTheme="minorEastAsia" w:hAnsiTheme="minorEastAsia"/>
                <w:color w:val="0070C0"/>
              </w:rPr>
            </w:pPr>
            <w:r w:rsidRPr="000745FE">
              <w:rPr>
                <w:rFonts w:asciiTheme="minorEastAsia" w:eastAsiaTheme="minorEastAsia" w:hAnsiTheme="minorEastAsia"/>
                <w:color w:val="0070C0"/>
              </w:rPr>
              <w:t>20YY年MM月DD日</w:t>
            </w:r>
          </w:p>
        </w:tc>
      </w:tr>
      <w:tr w:rsidR="00D63874" w:rsidRPr="000745FE" w14:paraId="2153B2AC" w14:textId="77777777" w:rsidTr="00D63874">
        <w:tc>
          <w:tcPr>
            <w:tcW w:w="2481" w:type="pct"/>
          </w:tcPr>
          <w:p w14:paraId="6BA8A458" w14:textId="77777777" w:rsidR="00D63874" w:rsidRPr="000745FE" w:rsidRDefault="00D63874" w:rsidP="006C3092"/>
        </w:tc>
        <w:tc>
          <w:tcPr>
            <w:tcW w:w="2519" w:type="pct"/>
          </w:tcPr>
          <w:p w14:paraId="3FB5B03E" w14:textId="77777777" w:rsidR="00D63874" w:rsidRPr="000745FE" w:rsidRDefault="00D63874" w:rsidP="006C3092"/>
        </w:tc>
      </w:tr>
    </w:tbl>
    <w:p w14:paraId="0EE28D03" w14:textId="77777777" w:rsidR="00083A72" w:rsidRPr="000745FE" w:rsidRDefault="00083A72" w:rsidP="00BB5F12">
      <w:pPr>
        <w:ind w:left="630"/>
      </w:pPr>
    </w:p>
    <w:p w14:paraId="707FD77E" w14:textId="31D3FD1A" w:rsidR="00083A72" w:rsidRPr="000745FE" w:rsidRDefault="00083A72" w:rsidP="00BB5F12">
      <w:pPr>
        <w:ind w:left="630"/>
      </w:pPr>
      <w:r w:rsidRPr="000745FE">
        <w:br w:type="page"/>
      </w:r>
    </w:p>
    <w:p w14:paraId="47556D87" w14:textId="77777777" w:rsidR="00A40985" w:rsidRPr="000745FE" w:rsidRDefault="00A40985" w:rsidP="00BB5F12">
      <w:pPr>
        <w:ind w:left="630"/>
        <w:sectPr w:rsidR="00A40985" w:rsidRPr="000745FE" w:rsidSect="00770133">
          <w:headerReference w:type="default" r:id="rId11"/>
          <w:footerReference w:type="default" r:id="rId12"/>
          <w:type w:val="continuous"/>
          <w:pgSz w:w="11906" w:h="16838"/>
          <w:pgMar w:top="1440" w:right="1080" w:bottom="1440" w:left="1080" w:header="851" w:footer="992" w:gutter="0"/>
          <w:pgNumType w:start="1"/>
          <w:cols w:space="425"/>
          <w:docGrid w:type="lines" w:linePitch="360"/>
        </w:sectPr>
      </w:pPr>
    </w:p>
    <w:p w14:paraId="33579F1F" w14:textId="77777777" w:rsidR="00083A72" w:rsidRPr="000745FE" w:rsidRDefault="00083A72" w:rsidP="00C709C3">
      <w:pPr>
        <w:rPr>
          <w:rFonts w:ascii="游ゴシック" w:eastAsia="游ゴシック" w:hAnsi="游ゴシック"/>
          <w:b/>
          <w:bCs/>
          <w:sz w:val="24"/>
          <w:szCs w:val="24"/>
        </w:rPr>
      </w:pPr>
      <w:r w:rsidRPr="000745FE">
        <w:rPr>
          <w:rFonts w:ascii="游ゴシック" w:eastAsia="游ゴシック" w:hAnsi="游ゴシック" w:hint="eastAsia"/>
          <w:b/>
          <w:bCs/>
          <w:sz w:val="24"/>
          <w:szCs w:val="24"/>
        </w:rPr>
        <w:lastRenderedPageBreak/>
        <w:t>概要</w:t>
      </w:r>
    </w:p>
    <w:p w14:paraId="274C896A" w14:textId="77777777" w:rsidR="00083A72" w:rsidRPr="000745FE" w:rsidRDefault="00083A72" w:rsidP="00243E27">
      <w:pPr>
        <w:pStyle w:val="a7"/>
        <w:numPr>
          <w:ilvl w:val="0"/>
          <w:numId w:val="1"/>
        </w:numPr>
        <w:spacing w:afterLines="50" w:after="180"/>
        <w:ind w:leftChars="0"/>
        <w:rPr>
          <w:rFonts w:ascii="游ゴシック" w:eastAsia="游ゴシック" w:hAnsi="游ゴシック"/>
          <w:b/>
          <w:bCs/>
        </w:rPr>
      </w:pPr>
      <w:r w:rsidRPr="000745FE">
        <w:rPr>
          <w:rFonts w:ascii="游ゴシック" w:eastAsia="游ゴシック" w:hAnsi="游ゴシック" w:hint="eastAsia"/>
          <w:b/>
          <w:bCs/>
        </w:rPr>
        <w:t>臨床研究の目的及び内容</w:t>
      </w:r>
    </w:p>
    <w:tbl>
      <w:tblPr>
        <w:tblpPr w:leftFromText="142" w:rightFromText="142" w:vertAnchor="text" w:tblpX="3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3"/>
        <w:gridCol w:w="6133"/>
      </w:tblGrid>
      <w:tr w:rsidR="0025327D" w:rsidRPr="000745FE" w14:paraId="1C412031" w14:textId="77777777" w:rsidTr="00434208">
        <w:tc>
          <w:tcPr>
            <w:tcW w:w="3223" w:type="dxa"/>
            <w:tcBorders>
              <w:bottom w:val="single" w:sz="4" w:space="0" w:color="auto"/>
            </w:tcBorders>
          </w:tcPr>
          <w:p w14:paraId="05DA0FB3" w14:textId="77777777" w:rsidR="0025327D" w:rsidRPr="000745FE" w:rsidRDefault="0025327D" w:rsidP="0003594B">
            <w:pPr>
              <w:rPr>
                <w:sz w:val="20"/>
                <w:szCs w:val="20"/>
              </w:rPr>
            </w:pPr>
            <w:r w:rsidRPr="000745FE">
              <w:rPr>
                <w:rFonts w:hint="eastAsia"/>
                <w:sz w:val="20"/>
                <w:szCs w:val="20"/>
              </w:rPr>
              <w:t>研究の目的</w:t>
            </w:r>
          </w:p>
        </w:tc>
        <w:tc>
          <w:tcPr>
            <w:tcW w:w="6133" w:type="dxa"/>
            <w:tcBorders>
              <w:bottom w:val="single" w:sz="4" w:space="0" w:color="auto"/>
            </w:tcBorders>
          </w:tcPr>
          <w:p w14:paraId="24A0539A" w14:textId="54224740" w:rsidR="004A0131" w:rsidRPr="000745FE" w:rsidRDefault="00856490" w:rsidP="004725AF">
            <w:pPr>
              <w:pStyle w:val="a0"/>
              <w:framePr w:hSpace="0" w:wrap="auto" w:vAnchor="margin" w:xAlign="left" w:yAlign="inline"/>
              <w:suppressOverlap w:val="0"/>
            </w:pPr>
            <w:r w:rsidRPr="000745FE">
              <w:rPr>
                <w:rFonts w:hint="eastAsia"/>
              </w:rPr>
              <w:t>3</w:t>
            </w:r>
            <w:r w:rsidR="004A0131" w:rsidRPr="000745FE">
              <w:t>.1</w:t>
            </w:r>
            <w:r w:rsidR="009E4A42" w:rsidRPr="000745FE">
              <w:rPr>
                <w:rFonts w:hint="eastAsia"/>
              </w:rPr>
              <w:t>項</w:t>
            </w:r>
            <w:r w:rsidR="004A0131" w:rsidRPr="000745FE">
              <w:t>をコピー&amp;ペースト</w:t>
            </w:r>
          </w:p>
          <w:p w14:paraId="1998F6CF" w14:textId="3A398344" w:rsidR="0025327D" w:rsidRPr="000745FE" w:rsidRDefault="0018204F" w:rsidP="0003594B">
            <w:pPr>
              <w:rPr>
                <w:color w:val="0070C0"/>
                <w:sz w:val="20"/>
                <w:szCs w:val="20"/>
              </w:rPr>
            </w:pPr>
            <w:r w:rsidRPr="000745FE">
              <w:rPr>
                <w:color w:val="0070C0"/>
                <w:sz w:val="20"/>
                <w:szCs w:val="20"/>
              </w:rPr>
              <w:t>XXX症患者にDDD薬を12週間投与した時の有効性</w:t>
            </w:r>
            <w:r w:rsidR="0041584B" w:rsidRPr="000745FE">
              <w:rPr>
                <w:rFonts w:hint="eastAsia"/>
                <w:color w:val="0070C0"/>
                <w:sz w:val="20"/>
                <w:szCs w:val="20"/>
              </w:rPr>
              <w:t>及び安全性</w:t>
            </w:r>
            <w:r w:rsidRPr="000745FE">
              <w:rPr>
                <w:color w:val="0070C0"/>
                <w:sz w:val="20"/>
                <w:szCs w:val="20"/>
              </w:rPr>
              <w:t>を、CCC薬を対照薬として検証的に検討する。</w:t>
            </w:r>
          </w:p>
        </w:tc>
      </w:tr>
      <w:tr w:rsidR="0025327D" w:rsidRPr="000745FE" w14:paraId="748BD9D7" w14:textId="77777777" w:rsidTr="00434208">
        <w:tc>
          <w:tcPr>
            <w:tcW w:w="3223" w:type="dxa"/>
            <w:tcBorders>
              <w:top w:val="single" w:sz="4" w:space="0" w:color="auto"/>
              <w:left w:val="single" w:sz="4" w:space="0" w:color="auto"/>
              <w:bottom w:val="single" w:sz="4" w:space="0" w:color="auto"/>
              <w:right w:val="single" w:sz="4" w:space="0" w:color="auto"/>
            </w:tcBorders>
          </w:tcPr>
          <w:p w14:paraId="3200942D" w14:textId="6FADB523" w:rsidR="0025327D" w:rsidRPr="000745FE" w:rsidRDefault="00A77ED8" w:rsidP="0003594B">
            <w:pPr>
              <w:rPr>
                <w:sz w:val="20"/>
                <w:szCs w:val="20"/>
              </w:rPr>
            </w:pPr>
            <w:r w:rsidRPr="000745FE">
              <w:rPr>
                <w:rFonts w:hint="eastAsia"/>
                <w:sz w:val="20"/>
                <w:szCs w:val="20"/>
              </w:rPr>
              <w:t>研究予定</w:t>
            </w:r>
            <w:r w:rsidR="0025327D" w:rsidRPr="000745FE">
              <w:rPr>
                <w:rFonts w:hint="eastAsia"/>
                <w:sz w:val="20"/>
                <w:szCs w:val="20"/>
              </w:rPr>
              <w:t>期間</w:t>
            </w:r>
          </w:p>
        </w:tc>
        <w:tc>
          <w:tcPr>
            <w:tcW w:w="6133" w:type="dxa"/>
            <w:tcBorders>
              <w:top w:val="single" w:sz="4" w:space="0" w:color="auto"/>
              <w:left w:val="single" w:sz="4" w:space="0" w:color="auto"/>
              <w:bottom w:val="single" w:sz="4" w:space="0" w:color="auto"/>
              <w:right w:val="single" w:sz="4" w:space="0" w:color="auto"/>
            </w:tcBorders>
          </w:tcPr>
          <w:p w14:paraId="74C42E3A" w14:textId="155B42DD" w:rsidR="004A0131" w:rsidRPr="000745FE" w:rsidRDefault="00856490" w:rsidP="004725AF">
            <w:pPr>
              <w:pStyle w:val="a0"/>
              <w:framePr w:hSpace="0" w:wrap="auto" w:vAnchor="margin" w:xAlign="left" w:yAlign="inline"/>
              <w:suppressOverlap w:val="0"/>
            </w:pPr>
            <w:r w:rsidRPr="000745FE">
              <w:rPr>
                <w:rFonts w:hint="eastAsia"/>
              </w:rPr>
              <w:t>4</w:t>
            </w:r>
            <w:r w:rsidR="004A0131" w:rsidRPr="000745FE">
              <w:t>.</w:t>
            </w:r>
            <w:r w:rsidR="009E4A42" w:rsidRPr="000745FE">
              <w:rPr>
                <w:rFonts w:hint="eastAsia"/>
              </w:rPr>
              <w:t xml:space="preserve">3項 </w:t>
            </w:r>
            <w:r w:rsidR="009E4A42" w:rsidRPr="000745FE">
              <w:t>(1)</w:t>
            </w:r>
            <w:r w:rsidR="004A0131" w:rsidRPr="000745FE">
              <w:t>をコピー&amp;ペースト</w:t>
            </w:r>
          </w:p>
          <w:p w14:paraId="5B4155F7" w14:textId="061B9988" w:rsidR="0025327D" w:rsidRPr="000745FE" w:rsidRDefault="0025327D" w:rsidP="0003594B">
            <w:pPr>
              <w:rPr>
                <w:color w:val="0070C0"/>
                <w:sz w:val="20"/>
                <w:szCs w:val="20"/>
              </w:rPr>
            </w:pPr>
            <w:r w:rsidRPr="000745FE">
              <w:rPr>
                <w:color w:val="0070C0"/>
                <w:sz w:val="20"/>
                <w:szCs w:val="20"/>
              </w:rPr>
              <w:t>jRCT</w:t>
            </w:r>
            <w:r w:rsidR="000A276B" w:rsidRPr="000745FE">
              <w:rPr>
                <w:rFonts w:hint="eastAsia"/>
                <w:color w:val="0070C0"/>
                <w:sz w:val="20"/>
                <w:szCs w:val="20"/>
              </w:rPr>
              <w:t>公表日</w:t>
            </w:r>
            <w:r w:rsidRPr="000745FE">
              <w:rPr>
                <w:rFonts w:hint="eastAsia"/>
                <w:color w:val="0070C0"/>
                <w:sz w:val="20"/>
                <w:szCs w:val="20"/>
              </w:rPr>
              <w:t>〜</w:t>
            </w:r>
            <w:r w:rsidRPr="000745FE">
              <w:rPr>
                <w:color w:val="0070C0"/>
                <w:sz w:val="20"/>
                <w:szCs w:val="20"/>
              </w:rPr>
              <w:t>20</w:t>
            </w:r>
            <w:r w:rsidR="006906B4" w:rsidRPr="000745FE">
              <w:rPr>
                <w:rFonts w:hint="eastAsia"/>
                <w:color w:val="0070C0"/>
                <w:sz w:val="20"/>
                <w:szCs w:val="20"/>
              </w:rPr>
              <w:t>YY</w:t>
            </w:r>
            <w:r w:rsidRPr="000745FE">
              <w:rPr>
                <w:rFonts w:hint="eastAsia"/>
                <w:color w:val="0070C0"/>
                <w:sz w:val="20"/>
                <w:szCs w:val="20"/>
              </w:rPr>
              <w:t>年</w:t>
            </w:r>
            <w:r w:rsidR="006906B4" w:rsidRPr="000745FE">
              <w:rPr>
                <w:rFonts w:hint="eastAsia"/>
                <w:color w:val="0070C0"/>
                <w:sz w:val="20"/>
                <w:szCs w:val="20"/>
              </w:rPr>
              <w:t>MM</w:t>
            </w:r>
            <w:r w:rsidRPr="000745FE">
              <w:rPr>
                <w:rFonts w:hint="eastAsia"/>
                <w:color w:val="0070C0"/>
                <w:sz w:val="20"/>
                <w:szCs w:val="20"/>
              </w:rPr>
              <w:t>月</w:t>
            </w:r>
            <w:r w:rsidR="006906B4" w:rsidRPr="000745FE">
              <w:rPr>
                <w:rFonts w:hint="eastAsia"/>
                <w:color w:val="0070C0"/>
                <w:sz w:val="20"/>
                <w:szCs w:val="20"/>
              </w:rPr>
              <w:t>DD</w:t>
            </w:r>
            <w:r w:rsidRPr="000745FE">
              <w:rPr>
                <w:rFonts w:hint="eastAsia"/>
                <w:color w:val="0070C0"/>
                <w:sz w:val="20"/>
                <w:szCs w:val="20"/>
              </w:rPr>
              <w:t>日</w:t>
            </w:r>
          </w:p>
        </w:tc>
      </w:tr>
      <w:tr w:rsidR="0025327D" w:rsidRPr="000745FE" w14:paraId="64A7CE00" w14:textId="77777777" w:rsidTr="0003594B">
        <w:tc>
          <w:tcPr>
            <w:tcW w:w="3223" w:type="dxa"/>
            <w:tcBorders>
              <w:top w:val="single" w:sz="4" w:space="0" w:color="auto"/>
              <w:left w:val="single" w:sz="4" w:space="0" w:color="auto"/>
              <w:bottom w:val="single" w:sz="4" w:space="0" w:color="auto"/>
              <w:right w:val="single" w:sz="4" w:space="0" w:color="auto"/>
            </w:tcBorders>
          </w:tcPr>
          <w:p w14:paraId="343109A3" w14:textId="266A88D5" w:rsidR="0025327D" w:rsidRPr="000745FE" w:rsidRDefault="00A77ED8" w:rsidP="0003594B">
            <w:pPr>
              <w:rPr>
                <w:sz w:val="20"/>
                <w:szCs w:val="20"/>
              </w:rPr>
            </w:pPr>
            <w:r w:rsidRPr="000745FE">
              <w:rPr>
                <w:rFonts w:hint="eastAsia"/>
                <w:sz w:val="20"/>
                <w:szCs w:val="20"/>
              </w:rPr>
              <w:t>計画</w:t>
            </w:r>
            <w:r w:rsidR="00107A4A" w:rsidRPr="000745FE">
              <w:rPr>
                <w:rFonts w:hint="eastAsia"/>
                <w:sz w:val="20"/>
                <w:szCs w:val="20"/>
              </w:rPr>
              <w:t>研究対象者</w:t>
            </w:r>
            <w:r w:rsidR="0025327D" w:rsidRPr="000745FE">
              <w:rPr>
                <w:rFonts w:hint="eastAsia"/>
                <w:sz w:val="20"/>
                <w:szCs w:val="20"/>
              </w:rPr>
              <w:t>数</w:t>
            </w:r>
          </w:p>
        </w:tc>
        <w:tc>
          <w:tcPr>
            <w:tcW w:w="6133" w:type="dxa"/>
            <w:tcBorders>
              <w:top w:val="single" w:sz="4" w:space="0" w:color="auto"/>
              <w:left w:val="single" w:sz="4" w:space="0" w:color="auto"/>
              <w:bottom w:val="single" w:sz="4" w:space="0" w:color="auto"/>
              <w:right w:val="single" w:sz="4" w:space="0" w:color="auto"/>
            </w:tcBorders>
          </w:tcPr>
          <w:p w14:paraId="24276F06" w14:textId="61933B5E" w:rsidR="004A0131" w:rsidRPr="000745FE" w:rsidRDefault="00856490" w:rsidP="004725AF">
            <w:pPr>
              <w:pStyle w:val="a0"/>
              <w:framePr w:hSpace="0" w:wrap="auto" w:vAnchor="margin" w:xAlign="left" w:yAlign="inline"/>
              <w:suppressOverlap w:val="0"/>
            </w:pPr>
            <w:r w:rsidRPr="000745FE">
              <w:rPr>
                <w:rFonts w:hint="eastAsia"/>
              </w:rPr>
              <w:t>4</w:t>
            </w:r>
            <w:r w:rsidR="004A0131" w:rsidRPr="000745FE">
              <w:t>.</w:t>
            </w:r>
            <w:r w:rsidR="009E4A42" w:rsidRPr="000745FE">
              <w:rPr>
                <w:rFonts w:hint="eastAsia"/>
              </w:rPr>
              <w:t>2項</w:t>
            </w:r>
            <w:r w:rsidR="004A0131" w:rsidRPr="000745FE">
              <w:t>をコピー&amp;ペースト</w:t>
            </w:r>
          </w:p>
          <w:p w14:paraId="584B87DB" w14:textId="5AC8CC9A" w:rsidR="0025327D" w:rsidRPr="000745FE" w:rsidRDefault="006906B4" w:rsidP="0003594B">
            <w:pPr>
              <w:rPr>
                <w:color w:val="0070C0"/>
                <w:sz w:val="20"/>
                <w:szCs w:val="20"/>
              </w:rPr>
            </w:pPr>
            <w:r w:rsidRPr="000745FE">
              <w:rPr>
                <w:rFonts w:hint="eastAsia"/>
                <w:color w:val="0070C0"/>
                <w:sz w:val="20"/>
                <w:szCs w:val="20"/>
              </w:rPr>
              <w:t>NN</w:t>
            </w:r>
            <w:r w:rsidR="00C1125E" w:rsidRPr="000745FE">
              <w:rPr>
                <w:rFonts w:hint="eastAsia"/>
                <w:color w:val="0070C0"/>
                <w:sz w:val="20"/>
                <w:szCs w:val="20"/>
              </w:rPr>
              <w:t>例</w:t>
            </w:r>
          </w:p>
        </w:tc>
      </w:tr>
      <w:tr w:rsidR="00107A4A" w:rsidRPr="000745FE" w14:paraId="2CAD6F76" w14:textId="77777777" w:rsidTr="0003594B">
        <w:tc>
          <w:tcPr>
            <w:tcW w:w="3223" w:type="dxa"/>
            <w:tcBorders>
              <w:top w:val="single" w:sz="4" w:space="0" w:color="auto"/>
              <w:left w:val="single" w:sz="4" w:space="0" w:color="auto"/>
              <w:bottom w:val="single" w:sz="4" w:space="0" w:color="auto"/>
              <w:right w:val="single" w:sz="4" w:space="0" w:color="auto"/>
            </w:tcBorders>
          </w:tcPr>
          <w:p w14:paraId="1F5AC7FF" w14:textId="651D6DD7" w:rsidR="00107A4A" w:rsidRPr="000745FE" w:rsidRDefault="00107A4A" w:rsidP="0003594B">
            <w:pPr>
              <w:rPr>
                <w:sz w:val="20"/>
                <w:szCs w:val="20"/>
              </w:rPr>
            </w:pPr>
            <w:r w:rsidRPr="000745FE">
              <w:rPr>
                <w:rFonts w:hint="eastAsia"/>
                <w:sz w:val="20"/>
                <w:szCs w:val="20"/>
              </w:rPr>
              <w:t>試験デザイン</w:t>
            </w:r>
          </w:p>
        </w:tc>
        <w:tc>
          <w:tcPr>
            <w:tcW w:w="6133" w:type="dxa"/>
            <w:tcBorders>
              <w:top w:val="single" w:sz="4" w:space="0" w:color="auto"/>
              <w:left w:val="single" w:sz="4" w:space="0" w:color="auto"/>
              <w:bottom w:val="single" w:sz="4" w:space="0" w:color="auto"/>
              <w:right w:val="single" w:sz="4" w:space="0" w:color="auto"/>
            </w:tcBorders>
          </w:tcPr>
          <w:p w14:paraId="6126702E" w14:textId="61CF8153" w:rsidR="00107A4A" w:rsidRPr="000745FE" w:rsidRDefault="00856490" w:rsidP="00107A4A">
            <w:pPr>
              <w:pStyle w:val="a0"/>
              <w:framePr w:hSpace="0" w:wrap="auto" w:vAnchor="margin" w:xAlign="left" w:yAlign="inline"/>
              <w:suppressOverlap w:val="0"/>
            </w:pPr>
            <w:r w:rsidRPr="000745FE">
              <w:rPr>
                <w:rFonts w:hint="eastAsia"/>
              </w:rPr>
              <w:t>4</w:t>
            </w:r>
            <w:r w:rsidR="00107A4A" w:rsidRPr="000745FE">
              <w:t>.</w:t>
            </w:r>
            <w:r w:rsidR="00107A4A" w:rsidRPr="000745FE">
              <w:rPr>
                <w:rFonts w:hint="eastAsia"/>
              </w:rPr>
              <w:t>1</w:t>
            </w:r>
            <w:r w:rsidR="009E4A42" w:rsidRPr="000745FE">
              <w:rPr>
                <w:rFonts w:hint="eastAsia"/>
              </w:rPr>
              <w:t>項</w:t>
            </w:r>
            <w:r w:rsidR="00107A4A" w:rsidRPr="000745FE">
              <w:t>をコピー&amp;ペースト</w:t>
            </w:r>
          </w:p>
          <w:p w14:paraId="78B757BA" w14:textId="6930CEAC" w:rsidR="00107A4A" w:rsidRPr="000745FE" w:rsidRDefault="00272E72" w:rsidP="0003594B">
            <w:pPr>
              <w:rPr>
                <w:sz w:val="20"/>
                <w:szCs w:val="20"/>
                <w:lang w:eastAsia="zh-TW"/>
              </w:rPr>
            </w:pPr>
            <w:r w:rsidRPr="000745FE">
              <w:rPr>
                <w:rFonts w:hint="eastAsia"/>
                <w:color w:val="0070C0"/>
                <w:sz w:val="20"/>
                <w:szCs w:val="20"/>
                <w:lang w:eastAsia="zh-TW"/>
              </w:rPr>
              <w:t>多施設共同、無作為割付、非盲検、並行群間比較試験</w:t>
            </w:r>
          </w:p>
        </w:tc>
      </w:tr>
      <w:tr w:rsidR="00434208" w:rsidRPr="000745FE" w:rsidDel="008F6048" w14:paraId="63802B55" w14:textId="77777777" w:rsidTr="00434208">
        <w:tc>
          <w:tcPr>
            <w:tcW w:w="3223" w:type="dxa"/>
            <w:tcBorders>
              <w:top w:val="single" w:sz="4" w:space="0" w:color="auto"/>
              <w:left w:val="single" w:sz="4" w:space="0" w:color="auto"/>
              <w:bottom w:val="single" w:sz="4" w:space="0" w:color="auto"/>
              <w:right w:val="single" w:sz="4" w:space="0" w:color="auto"/>
            </w:tcBorders>
          </w:tcPr>
          <w:p w14:paraId="7094046A" w14:textId="1854B895" w:rsidR="00434208" w:rsidRPr="000745FE" w:rsidDel="008F6048" w:rsidRDefault="00434208" w:rsidP="0003594B">
            <w:pPr>
              <w:rPr>
                <w:sz w:val="20"/>
                <w:szCs w:val="20"/>
              </w:rPr>
            </w:pPr>
            <w:r w:rsidRPr="000745FE">
              <w:rPr>
                <w:rFonts w:hint="eastAsia"/>
                <w:sz w:val="20"/>
                <w:szCs w:val="20"/>
              </w:rPr>
              <w:t>対象疾患名</w:t>
            </w:r>
          </w:p>
        </w:tc>
        <w:tc>
          <w:tcPr>
            <w:tcW w:w="6133" w:type="dxa"/>
            <w:tcBorders>
              <w:top w:val="single" w:sz="4" w:space="0" w:color="auto"/>
              <w:left w:val="single" w:sz="4" w:space="0" w:color="auto"/>
              <w:bottom w:val="single" w:sz="4" w:space="0" w:color="auto"/>
              <w:right w:val="single" w:sz="4" w:space="0" w:color="auto"/>
            </w:tcBorders>
          </w:tcPr>
          <w:p w14:paraId="74D80BA4" w14:textId="161EF8B0" w:rsidR="00434208" w:rsidRPr="000745FE" w:rsidRDefault="00856490" w:rsidP="00434208">
            <w:pPr>
              <w:pStyle w:val="a0"/>
              <w:framePr w:hSpace="0" w:wrap="auto" w:vAnchor="margin" w:xAlign="left" w:yAlign="inline"/>
              <w:suppressOverlap w:val="0"/>
            </w:pPr>
            <w:r w:rsidRPr="000745FE">
              <w:rPr>
                <w:rFonts w:hint="eastAsia"/>
              </w:rPr>
              <w:t>2</w:t>
            </w:r>
            <w:r w:rsidR="00434208" w:rsidRPr="000745FE">
              <w:t>.1</w:t>
            </w:r>
            <w:r w:rsidR="009E4A42" w:rsidRPr="000745FE">
              <w:rPr>
                <w:rFonts w:hint="eastAsia"/>
              </w:rPr>
              <w:t>項</w:t>
            </w:r>
            <w:r w:rsidR="00434208" w:rsidRPr="000745FE">
              <w:t>をコピー&amp;ペースト</w:t>
            </w:r>
          </w:p>
          <w:p w14:paraId="797A4A45" w14:textId="52DA7551" w:rsidR="00434208" w:rsidRPr="000745FE" w:rsidDel="008F6048" w:rsidRDefault="00C1125E" w:rsidP="00434208">
            <w:pPr>
              <w:rPr>
                <w:sz w:val="20"/>
                <w:szCs w:val="20"/>
              </w:rPr>
            </w:pPr>
            <w:r w:rsidRPr="000745FE">
              <w:rPr>
                <w:color w:val="0070C0"/>
                <w:sz w:val="20"/>
                <w:szCs w:val="20"/>
              </w:rPr>
              <w:t>XXX症</w:t>
            </w:r>
          </w:p>
        </w:tc>
      </w:tr>
      <w:tr w:rsidR="00434208" w:rsidRPr="000745FE" w14:paraId="1D1873D3" w14:textId="77777777" w:rsidTr="00434208">
        <w:trPr>
          <w:trHeight w:val="66"/>
        </w:trPr>
        <w:tc>
          <w:tcPr>
            <w:tcW w:w="3223" w:type="dxa"/>
            <w:tcBorders>
              <w:top w:val="single" w:sz="4" w:space="0" w:color="auto"/>
              <w:left w:val="single" w:sz="4" w:space="0" w:color="auto"/>
              <w:bottom w:val="single" w:sz="4" w:space="0" w:color="auto"/>
              <w:right w:val="single" w:sz="4" w:space="0" w:color="auto"/>
            </w:tcBorders>
          </w:tcPr>
          <w:p w14:paraId="365C2A4C" w14:textId="3706EBD9" w:rsidR="00434208" w:rsidRPr="000745FE" w:rsidRDefault="00434208" w:rsidP="0003594B">
            <w:pPr>
              <w:rPr>
                <w:sz w:val="20"/>
                <w:szCs w:val="20"/>
              </w:rPr>
            </w:pPr>
            <w:r w:rsidRPr="000745FE">
              <w:rPr>
                <w:rFonts w:hint="eastAsia"/>
                <w:sz w:val="20"/>
                <w:szCs w:val="20"/>
              </w:rPr>
              <w:t>選択基準</w:t>
            </w:r>
          </w:p>
        </w:tc>
        <w:tc>
          <w:tcPr>
            <w:tcW w:w="6133" w:type="dxa"/>
            <w:tcBorders>
              <w:top w:val="single" w:sz="4" w:space="0" w:color="auto"/>
              <w:left w:val="single" w:sz="4" w:space="0" w:color="auto"/>
              <w:bottom w:val="single" w:sz="4" w:space="0" w:color="auto"/>
              <w:right w:val="single" w:sz="4" w:space="0" w:color="auto"/>
            </w:tcBorders>
          </w:tcPr>
          <w:p w14:paraId="0C15353A" w14:textId="31C31E25" w:rsidR="00434208" w:rsidRPr="000745FE" w:rsidRDefault="00856490" w:rsidP="004725AF">
            <w:pPr>
              <w:pStyle w:val="a0"/>
              <w:framePr w:hSpace="0" w:wrap="auto" w:vAnchor="margin" w:xAlign="left" w:yAlign="inline"/>
              <w:suppressOverlap w:val="0"/>
            </w:pPr>
            <w:bookmarkStart w:id="0" w:name="_Toc12615773"/>
            <w:bookmarkStart w:id="1" w:name="_Toc505884639"/>
            <w:r w:rsidRPr="000745FE">
              <w:rPr>
                <w:rFonts w:hint="eastAsia"/>
              </w:rPr>
              <w:t>5</w:t>
            </w:r>
            <w:r w:rsidR="00434208" w:rsidRPr="000745FE">
              <w:t>.</w:t>
            </w:r>
            <w:r w:rsidR="009E4A42" w:rsidRPr="000745FE">
              <w:rPr>
                <w:rFonts w:hint="eastAsia"/>
              </w:rPr>
              <w:t>1項</w:t>
            </w:r>
            <w:r w:rsidR="00434208" w:rsidRPr="000745FE">
              <w:t>をコピー&amp;ペースト</w:t>
            </w:r>
          </w:p>
          <w:bookmarkEnd w:id="0"/>
          <w:bookmarkEnd w:id="1"/>
          <w:p w14:paraId="425461B6" w14:textId="5EF69078" w:rsidR="00272E72" w:rsidRPr="000745FE" w:rsidRDefault="00272E72" w:rsidP="00272E72">
            <w:pPr>
              <w:ind w:left="600" w:hangingChars="300" w:hanging="600"/>
              <w:rPr>
                <w:color w:val="0070C0"/>
                <w:sz w:val="20"/>
                <w:szCs w:val="20"/>
              </w:rPr>
            </w:pPr>
            <w:r w:rsidRPr="000745FE">
              <w:rPr>
                <w:rFonts w:hint="eastAsia"/>
                <w:color w:val="0070C0"/>
                <w:sz w:val="20"/>
                <w:szCs w:val="20"/>
              </w:rPr>
              <w:t>（１）</w:t>
            </w:r>
            <w:r w:rsidRPr="000745FE">
              <w:rPr>
                <w:color w:val="0070C0"/>
                <w:sz w:val="20"/>
                <w:szCs w:val="20"/>
              </w:rPr>
              <w:t>GGG診断基準によりDDD疾患と診断されている</w:t>
            </w:r>
            <w:r w:rsidR="00734CC1" w:rsidRPr="000745FE">
              <w:rPr>
                <w:rFonts w:hint="eastAsia"/>
                <w:color w:val="0070C0"/>
                <w:sz w:val="20"/>
                <w:szCs w:val="20"/>
              </w:rPr>
              <w:t>者</w:t>
            </w:r>
          </w:p>
          <w:p w14:paraId="3A3549A0" w14:textId="2B282101" w:rsidR="00272E72" w:rsidRPr="000745FE" w:rsidRDefault="00272E72" w:rsidP="00272E72">
            <w:pPr>
              <w:ind w:left="600" w:hangingChars="300" w:hanging="600"/>
              <w:rPr>
                <w:sz w:val="18"/>
                <w:szCs w:val="18"/>
              </w:rPr>
            </w:pPr>
            <w:r w:rsidRPr="000745FE">
              <w:rPr>
                <w:rFonts w:hint="eastAsia"/>
                <w:color w:val="0070C0"/>
                <w:sz w:val="20"/>
                <w:szCs w:val="20"/>
              </w:rPr>
              <w:t>（２）</w:t>
            </w:r>
            <w:r w:rsidRPr="000745FE">
              <w:rPr>
                <w:color w:val="0070C0"/>
                <w:sz w:val="20"/>
                <w:szCs w:val="20"/>
              </w:rPr>
              <w:t>DDD疾患が血液学的検査（RR検査）及び画像検査（WW造影CT）にて診断されている</w:t>
            </w:r>
            <w:r w:rsidR="00734CC1" w:rsidRPr="000745FE">
              <w:rPr>
                <w:rFonts w:hint="eastAsia"/>
                <w:color w:val="0070C0"/>
                <w:sz w:val="20"/>
                <w:szCs w:val="20"/>
              </w:rPr>
              <w:t>者</w:t>
            </w:r>
          </w:p>
          <w:p w14:paraId="7044DE7E" w14:textId="4432E919" w:rsidR="00434208" w:rsidRPr="000745FE" w:rsidRDefault="00272E72" w:rsidP="00272E72">
            <w:pPr>
              <w:ind w:left="506" w:hangingChars="281" w:hanging="506"/>
              <w:rPr>
                <w:sz w:val="18"/>
                <w:szCs w:val="18"/>
              </w:rPr>
            </w:pPr>
            <w:r w:rsidRPr="000745FE">
              <w:rPr>
                <w:rFonts w:hint="eastAsia"/>
                <w:color w:val="0070C0"/>
                <w:sz w:val="18"/>
                <w:szCs w:val="18"/>
              </w:rPr>
              <w:t>・・・・</w:t>
            </w:r>
          </w:p>
        </w:tc>
      </w:tr>
      <w:tr w:rsidR="00434208" w:rsidRPr="000745FE" w14:paraId="789A4EFE" w14:textId="77777777" w:rsidTr="00434208">
        <w:trPr>
          <w:trHeight w:val="64"/>
        </w:trPr>
        <w:tc>
          <w:tcPr>
            <w:tcW w:w="3223" w:type="dxa"/>
            <w:tcBorders>
              <w:top w:val="single" w:sz="4" w:space="0" w:color="auto"/>
              <w:left w:val="single" w:sz="4" w:space="0" w:color="auto"/>
              <w:bottom w:val="single" w:sz="4" w:space="0" w:color="auto"/>
              <w:right w:val="single" w:sz="4" w:space="0" w:color="auto"/>
            </w:tcBorders>
          </w:tcPr>
          <w:p w14:paraId="259E2FD5" w14:textId="1F92A34C" w:rsidR="00434208" w:rsidRPr="000745FE" w:rsidRDefault="00434208" w:rsidP="0003594B">
            <w:pPr>
              <w:rPr>
                <w:sz w:val="20"/>
                <w:szCs w:val="20"/>
              </w:rPr>
            </w:pPr>
            <w:r w:rsidRPr="000745FE">
              <w:rPr>
                <w:rFonts w:hint="eastAsia"/>
                <w:sz w:val="20"/>
                <w:szCs w:val="20"/>
              </w:rPr>
              <w:t>除外基準</w:t>
            </w:r>
          </w:p>
        </w:tc>
        <w:tc>
          <w:tcPr>
            <w:tcW w:w="6133" w:type="dxa"/>
            <w:tcBorders>
              <w:top w:val="single" w:sz="4" w:space="0" w:color="auto"/>
              <w:left w:val="single" w:sz="4" w:space="0" w:color="auto"/>
              <w:bottom w:val="single" w:sz="4" w:space="0" w:color="auto"/>
              <w:right w:val="single" w:sz="4" w:space="0" w:color="auto"/>
            </w:tcBorders>
          </w:tcPr>
          <w:p w14:paraId="7A53CD75" w14:textId="11B21B39" w:rsidR="00434208" w:rsidRPr="000745FE" w:rsidRDefault="00856490" w:rsidP="004725AF">
            <w:pPr>
              <w:pStyle w:val="a0"/>
              <w:framePr w:hSpace="0" w:wrap="auto" w:vAnchor="margin" w:xAlign="left" w:yAlign="inline"/>
              <w:suppressOverlap w:val="0"/>
            </w:pPr>
            <w:r w:rsidRPr="000745FE">
              <w:rPr>
                <w:rFonts w:hint="eastAsia"/>
              </w:rPr>
              <w:t>5</w:t>
            </w:r>
            <w:r w:rsidR="00434208" w:rsidRPr="000745FE">
              <w:t>.</w:t>
            </w:r>
            <w:r w:rsidR="009E4A42" w:rsidRPr="000745FE">
              <w:rPr>
                <w:rFonts w:hint="eastAsia"/>
              </w:rPr>
              <w:t>2項</w:t>
            </w:r>
            <w:r w:rsidR="00434208" w:rsidRPr="000745FE">
              <w:t>をコピー&amp;ペースト</w:t>
            </w:r>
          </w:p>
          <w:p w14:paraId="187208B9" w14:textId="55E4CFAA" w:rsidR="00272E72" w:rsidRPr="000745FE" w:rsidRDefault="00272E72" w:rsidP="00272E72">
            <w:pPr>
              <w:tabs>
                <w:tab w:val="left" w:pos="732"/>
              </w:tabs>
              <w:ind w:left="404" w:hangingChars="202" w:hanging="404"/>
              <w:rPr>
                <w:color w:val="0070C0"/>
                <w:sz w:val="20"/>
                <w:szCs w:val="20"/>
              </w:rPr>
            </w:pPr>
            <w:r w:rsidRPr="000745FE">
              <w:rPr>
                <w:rFonts w:hint="eastAsia"/>
                <w:color w:val="0070C0"/>
                <w:sz w:val="20"/>
                <w:szCs w:val="20"/>
              </w:rPr>
              <w:t>（１）</w:t>
            </w:r>
            <w:r w:rsidRPr="000745FE">
              <w:rPr>
                <w:color w:val="0070C0"/>
                <w:sz w:val="20"/>
                <w:szCs w:val="20"/>
              </w:rPr>
              <w:t>AA機能低下（AA検査NN未満）を有する</w:t>
            </w:r>
            <w:r w:rsidR="00734CC1" w:rsidRPr="000745FE">
              <w:rPr>
                <w:rFonts w:hint="eastAsia"/>
                <w:color w:val="0070C0"/>
                <w:sz w:val="20"/>
                <w:szCs w:val="20"/>
              </w:rPr>
              <w:t>者</w:t>
            </w:r>
          </w:p>
          <w:p w14:paraId="69C55E92" w14:textId="59CC7845" w:rsidR="00272E72" w:rsidRPr="000745FE" w:rsidRDefault="00272E72" w:rsidP="00272E72">
            <w:pPr>
              <w:tabs>
                <w:tab w:val="left" w:pos="732"/>
              </w:tabs>
              <w:ind w:left="404" w:hangingChars="202" w:hanging="404"/>
              <w:rPr>
                <w:color w:val="0070C0"/>
                <w:sz w:val="20"/>
                <w:szCs w:val="20"/>
              </w:rPr>
            </w:pPr>
            <w:r w:rsidRPr="000745FE">
              <w:rPr>
                <w:rFonts w:hint="eastAsia"/>
                <w:color w:val="0070C0"/>
                <w:sz w:val="20"/>
                <w:szCs w:val="20"/>
              </w:rPr>
              <w:t>（２）臨床検査値</w:t>
            </w:r>
            <w:r w:rsidRPr="000745FE">
              <w:rPr>
                <w:color w:val="0070C0"/>
                <w:sz w:val="20"/>
                <w:szCs w:val="20"/>
              </w:rPr>
              <w:t>TTT又はSSSが施設基準値の2倍以上（NNU/L以上）又はUUが施設基準の1.5倍以上（NN mg/dL以上）である</w:t>
            </w:r>
            <w:r w:rsidR="00734CC1" w:rsidRPr="000745FE">
              <w:rPr>
                <w:rFonts w:hint="eastAsia"/>
                <w:color w:val="0070C0"/>
                <w:sz w:val="20"/>
                <w:szCs w:val="20"/>
              </w:rPr>
              <w:t>者</w:t>
            </w:r>
          </w:p>
          <w:p w14:paraId="467E5BF3" w14:textId="7178CA64" w:rsidR="00434208" w:rsidRPr="000745FE" w:rsidRDefault="00272E72" w:rsidP="00272E72">
            <w:pPr>
              <w:tabs>
                <w:tab w:val="left" w:pos="732"/>
              </w:tabs>
              <w:ind w:left="364" w:hangingChars="202" w:hanging="364"/>
              <w:rPr>
                <w:color w:val="0070C0"/>
                <w:sz w:val="18"/>
                <w:szCs w:val="18"/>
              </w:rPr>
            </w:pPr>
            <w:r w:rsidRPr="000745FE">
              <w:rPr>
                <w:rFonts w:hint="eastAsia"/>
                <w:color w:val="0070C0"/>
                <w:sz w:val="18"/>
                <w:szCs w:val="18"/>
              </w:rPr>
              <w:t>・・・・</w:t>
            </w:r>
          </w:p>
        </w:tc>
      </w:tr>
      <w:tr w:rsidR="00434208" w:rsidRPr="000745FE" w14:paraId="2C477133" w14:textId="77777777" w:rsidTr="00434208">
        <w:trPr>
          <w:trHeight w:val="64"/>
        </w:trPr>
        <w:tc>
          <w:tcPr>
            <w:tcW w:w="3223" w:type="dxa"/>
            <w:tcBorders>
              <w:top w:val="single" w:sz="4" w:space="0" w:color="auto"/>
              <w:left w:val="single" w:sz="4" w:space="0" w:color="auto"/>
              <w:bottom w:val="single" w:sz="4" w:space="0" w:color="auto"/>
              <w:right w:val="single" w:sz="4" w:space="0" w:color="auto"/>
            </w:tcBorders>
          </w:tcPr>
          <w:p w14:paraId="38C6CE23" w14:textId="4995A610" w:rsidR="00434208" w:rsidRPr="000745FE" w:rsidRDefault="00434208" w:rsidP="0003594B">
            <w:pPr>
              <w:rPr>
                <w:sz w:val="20"/>
                <w:szCs w:val="20"/>
              </w:rPr>
            </w:pPr>
            <w:r w:rsidRPr="000745FE">
              <w:rPr>
                <w:rFonts w:hint="eastAsia"/>
                <w:sz w:val="20"/>
                <w:szCs w:val="20"/>
              </w:rPr>
              <w:t>プロトコル治療</w:t>
            </w:r>
          </w:p>
        </w:tc>
        <w:tc>
          <w:tcPr>
            <w:tcW w:w="6133" w:type="dxa"/>
            <w:tcBorders>
              <w:top w:val="single" w:sz="4" w:space="0" w:color="auto"/>
              <w:left w:val="single" w:sz="4" w:space="0" w:color="auto"/>
              <w:bottom w:val="single" w:sz="4" w:space="0" w:color="auto"/>
              <w:right w:val="single" w:sz="4" w:space="0" w:color="auto"/>
            </w:tcBorders>
          </w:tcPr>
          <w:p w14:paraId="10B521A4" w14:textId="60AB24BE" w:rsidR="00434208" w:rsidRPr="000745FE" w:rsidRDefault="00856490" w:rsidP="0018204F">
            <w:pPr>
              <w:pStyle w:val="a0"/>
              <w:framePr w:hSpace="0" w:wrap="auto" w:vAnchor="margin" w:xAlign="left" w:yAlign="inline"/>
              <w:suppressOverlap w:val="0"/>
            </w:pPr>
            <w:r w:rsidRPr="000745FE">
              <w:rPr>
                <w:rFonts w:hint="eastAsia"/>
              </w:rPr>
              <w:t>7</w:t>
            </w:r>
            <w:r w:rsidR="00434208" w:rsidRPr="000745FE">
              <w:t>.1</w:t>
            </w:r>
            <w:r w:rsidR="009E4A42" w:rsidRPr="000745FE">
              <w:rPr>
                <w:rFonts w:hint="eastAsia"/>
              </w:rPr>
              <w:t>項</w:t>
            </w:r>
            <w:r w:rsidR="009E4A42" w:rsidRPr="000745FE">
              <w:t>をコピー&amp;ペースト</w:t>
            </w:r>
          </w:p>
          <w:p w14:paraId="41DB78E2" w14:textId="3361946D" w:rsidR="0018204F" w:rsidRPr="000745FE" w:rsidRDefault="0018204F" w:rsidP="0018204F">
            <w:pPr>
              <w:rPr>
                <w:color w:val="0070C0"/>
                <w:sz w:val="20"/>
                <w:szCs w:val="20"/>
              </w:rPr>
            </w:pPr>
            <w:r w:rsidRPr="000745FE">
              <w:rPr>
                <w:rFonts w:hint="eastAsia"/>
                <w:color w:val="0070C0"/>
                <w:sz w:val="20"/>
                <w:szCs w:val="20"/>
              </w:rPr>
              <w:t>1.</w:t>
            </w:r>
            <w:r w:rsidRPr="000745FE">
              <w:rPr>
                <w:color w:val="0070C0"/>
                <w:sz w:val="20"/>
                <w:szCs w:val="20"/>
              </w:rPr>
              <w:t xml:space="preserve"> </w:t>
            </w:r>
            <w:r w:rsidRPr="000745FE">
              <w:rPr>
                <w:rFonts w:hint="eastAsia"/>
                <w:color w:val="0070C0"/>
                <w:sz w:val="20"/>
                <w:szCs w:val="20"/>
              </w:rPr>
              <w:t>試験薬投与群</w:t>
            </w:r>
          </w:p>
          <w:p w14:paraId="1BB958DC" w14:textId="77777777" w:rsidR="0018204F" w:rsidRPr="000745FE" w:rsidRDefault="0018204F" w:rsidP="0018204F">
            <w:pPr>
              <w:rPr>
                <w:color w:val="0070C0"/>
                <w:sz w:val="20"/>
                <w:szCs w:val="20"/>
              </w:rPr>
            </w:pPr>
            <w:r w:rsidRPr="000745FE">
              <w:rPr>
                <w:rFonts w:hint="eastAsia"/>
                <w:color w:val="0070C0"/>
                <w:sz w:val="20"/>
                <w:szCs w:val="20"/>
              </w:rPr>
              <w:t>DDD薬2</w:t>
            </w:r>
            <w:r w:rsidRPr="000745FE">
              <w:rPr>
                <w:color w:val="0070C0"/>
                <w:sz w:val="20"/>
                <w:szCs w:val="20"/>
              </w:rPr>
              <w:t>00mgを1日1回、空腹時に</w:t>
            </w:r>
            <w:r w:rsidRPr="000745FE">
              <w:rPr>
                <w:rFonts w:hint="eastAsia"/>
                <w:color w:val="0070C0"/>
                <w:sz w:val="20"/>
                <w:szCs w:val="20"/>
              </w:rPr>
              <w:t>12週間</w:t>
            </w:r>
            <w:r w:rsidRPr="000745FE">
              <w:rPr>
                <w:color w:val="0070C0"/>
                <w:sz w:val="20"/>
                <w:szCs w:val="20"/>
              </w:rPr>
              <w:t>経口投与する。</w:t>
            </w:r>
            <w:r w:rsidRPr="000745FE">
              <w:rPr>
                <w:rFonts w:hint="eastAsia"/>
                <w:color w:val="0070C0"/>
                <w:sz w:val="20"/>
                <w:szCs w:val="20"/>
              </w:rPr>
              <w:t>なお、患者の状態に応じて適宜減量する。</w:t>
            </w:r>
          </w:p>
          <w:p w14:paraId="58DAF813" w14:textId="429F1C7F" w:rsidR="0018204F" w:rsidRPr="000745FE" w:rsidRDefault="0018204F" w:rsidP="0018204F">
            <w:pPr>
              <w:rPr>
                <w:color w:val="0070C0"/>
                <w:sz w:val="20"/>
                <w:szCs w:val="20"/>
              </w:rPr>
            </w:pPr>
            <w:r w:rsidRPr="000745FE">
              <w:rPr>
                <w:color w:val="0070C0"/>
                <w:sz w:val="20"/>
                <w:szCs w:val="20"/>
              </w:rPr>
              <w:t>2. 対照薬投与群</w:t>
            </w:r>
          </w:p>
          <w:p w14:paraId="3DDEED6E" w14:textId="636BDDFF" w:rsidR="00434208" w:rsidRPr="000745FE" w:rsidRDefault="0018204F" w:rsidP="0018204F">
            <w:r w:rsidRPr="000745FE">
              <w:rPr>
                <w:color w:val="0070C0"/>
                <w:sz w:val="20"/>
                <w:szCs w:val="20"/>
              </w:rPr>
              <w:t>EEE薬75mgを1日1回、空腹時に12週間経口投与する。</w:t>
            </w:r>
          </w:p>
        </w:tc>
      </w:tr>
      <w:tr w:rsidR="0025327D" w:rsidRPr="000745FE" w14:paraId="10960738" w14:textId="77777777" w:rsidTr="00434208">
        <w:tc>
          <w:tcPr>
            <w:tcW w:w="3223" w:type="dxa"/>
            <w:tcBorders>
              <w:top w:val="single" w:sz="4" w:space="0" w:color="auto"/>
              <w:left w:val="single" w:sz="4" w:space="0" w:color="auto"/>
              <w:bottom w:val="single" w:sz="4" w:space="0" w:color="auto"/>
              <w:right w:val="single" w:sz="4" w:space="0" w:color="auto"/>
            </w:tcBorders>
          </w:tcPr>
          <w:p w14:paraId="24625E23" w14:textId="77777777" w:rsidR="0025327D" w:rsidRPr="000745FE" w:rsidRDefault="0025327D" w:rsidP="0003594B">
            <w:pPr>
              <w:rPr>
                <w:sz w:val="20"/>
                <w:szCs w:val="20"/>
              </w:rPr>
            </w:pPr>
            <w:r w:rsidRPr="000745FE">
              <w:rPr>
                <w:rFonts w:hint="eastAsia"/>
                <w:sz w:val="20"/>
                <w:szCs w:val="20"/>
              </w:rPr>
              <w:t>中止基準</w:t>
            </w:r>
          </w:p>
        </w:tc>
        <w:tc>
          <w:tcPr>
            <w:tcW w:w="6133" w:type="dxa"/>
            <w:tcBorders>
              <w:top w:val="single" w:sz="4" w:space="0" w:color="auto"/>
              <w:left w:val="single" w:sz="4" w:space="0" w:color="auto"/>
              <w:bottom w:val="single" w:sz="4" w:space="0" w:color="auto"/>
              <w:right w:val="single" w:sz="4" w:space="0" w:color="auto"/>
            </w:tcBorders>
          </w:tcPr>
          <w:p w14:paraId="74175635" w14:textId="50695649" w:rsidR="004A0131" w:rsidRPr="000745FE" w:rsidRDefault="00856490" w:rsidP="004725AF">
            <w:pPr>
              <w:pStyle w:val="a0"/>
              <w:framePr w:hSpace="0" w:wrap="auto" w:vAnchor="margin" w:xAlign="left" w:yAlign="inline"/>
              <w:suppressOverlap w:val="0"/>
            </w:pPr>
            <w:r w:rsidRPr="000745FE">
              <w:rPr>
                <w:rFonts w:hint="eastAsia"/>
              </w:rPr>
              <w:t>9</w:t>
            </w:r>
            <w:r w:rsidR="004A0131" w:rsidRPr="000745FE">
              <w:t>.15.1</w:t>
            </w:r>
            <w:r w:rsidR="009E4A42" w:rsidRPr="000745FE">
              <w:rPr>
                <w:rFonts w:hint="eastAsia"/>
              </w:rPr>
              <w:t>項</w:t>
            </w:r>
            <w:r w:rsidR="004A0131" w:rsidRPr="000745FE">
              <w:t>をコピー&amp;ペースト</w:t>
            </w:r>
          </w:p>
          <w:p w14:paraId="55664DD6" w14:textId="77777777" w:rsidR="00272E72" w:rsidRPr="000745FE" w:rsidRDefault="00272E72" w:rsidP="00272E72">
            <w:pPr>
              <w:ind w:left="600" w:hangingChars="300" w:hanging="600"/>
              <w:rPr>
                <w:color w:val="0070C0"/>
                <w:sz w:val="20"/>
                <w:szCs w:val="20"/>
              </w:rPr>
            </w:pPr>
            <w:r w:rsidRPr="000745FE">
              <w:rPr>
                <w:rFonts w:hint="eastAsia"/>
                <w:color w:val="0070C0"/>
                <w:sz w:val="20"/>
                <w:szCs w:val="20"/>
              </w:rPr>
              <w:t>（１）有害事象が発現し、研究責任医師又は研究分担医師が中止すべきだと判断した場合</w:t>
            </w:r>
          </w:p>
          <w:p w14:paraId="774931DA" w14:textId="77777777" w:rsidR="0025327D" w:rsidRPr="000745FE" w:rsidRDefault="00272E72" w:rsidP="00272E72">
            <w:pPr>
              <w:ind w:left="600" w:hangingChars="300" w:hanging="600"/>
              <w:rPr>
                <w:color w:val="0070C0"/>
                <w:sz w:val="20"/>
                <w:szCs w:val="20"/>
              </w:rPr>
            </w:pPr>
            <w:r w:rsidRPr="000745FE">
              <w:rPr>
                <w:rFonts w:hint="eastAsia"/>
                <w:color w:val="0070C0"/>
                <w:sz w:val="20"/>
                <w:szCs w:val="20"/>
              </w:rPr>
              <w:t>（２）研究対象者から研究中止の申し出があった場合</w:t>
            </w:r>
          </w:p>
          <w:p w14:paraId="33F31C6B" w14:textId="2D0E7E2D" w:rsidR="00272E72" w:rsidRPr="000745FE" w:rsidRDefault="00272E72" w:rsidP="00272E72">
            <w:pPr>
              <w:ind w:left="600" w:hangingChars="300" w:hanging="600"/>
              <w:rPr>
                <w:color w:val="0070C0"/>
                <w:sz w:val="20"/>
                <w:szCs w:val="20"/>
              </w:rPr>
            </w:pPr>
            <w:r w:rsidRPr="000745FE">
              <w:rPr>
                <w:rFonts w:hint="eastAsia"/>
                <w:color w:val="0070C0"/>
                <w:sz w:val="20"/>
                <w:szCs w:val="20"/>
              </w:rPr>
              <w:t>・・・・</w:t>
            </w:r>
          </w:p>
        </w:tc>
      </w:tr>
      <w:tr w:rsidR="0025327D" w:rsidRPr="000745FE" w14:paraId="340F610F" w14:textId="77777777" w:rsidTr="0003594B">
        <w:trPr>
          <w:trHeight w:val="129"/>
        </w:trPr>
        <w:tc>
          <w:tcPr>
            <w:tcW w:w="3223" w:type="dxa"/>
            <w:tcBorders>
              <w:top w:val="single" w:sz="4" w:space="0" w:color="auto"/>
              <w:left w:val="single" w:sz="4" w:space="0" w:color="auto"/>
              <w:bottom w:val="dashSmallGap" w:sz="4" w:space="0" w:color="auto"/>
              <w:right w:val="single" w:sz="4" w:space="0" w:color="auto"/>
            </w:tcBorders>
          </w:tcPr>
          <w:p w14:paraId="77F75D5F" w14:textId="2934448B" w:rsidR="0025327D" w:rsidRPr="000745FE" w:rsidRDefault="006654F1" w:rsidP="0003594B">
            <w:pPr>
              <w:rPr>
                <w:sz w:val="20"/>
                <w:szCs w:val="20"/>
              </w:rPr>
            </w:pPr>
            <w:r w:rsidRPr="000745FE">
              <w:rPr>
                <w:rFonts w:hint="eastAsia"/>
                <w:sz w:val="20"/>
                <w:szCs w:val="20"/>
              </w:rPr>
              <w:t>主要</w:t>
            </w:r>
            <w:r w:rsidR="0025327D" w:rsidRPr="000745FE">
              <w:rPr>
                <w:rFonts w:hint="eastAsia"/>
                <w:sz w:val="20"/>
                <w:szCs w:val="20"/>
              </w:rPr>
              <w:t>評価項目</w:t>
            </w:r>
          </w:p>
        </w:tc>
        <w:tc>
          <w:tcPr>
            <w:tcW w:w="6133" w:type="dxa"/>
            <w:tcBorders>
              <w:top w:val="single" w:sz="4" w:space="0" w:color="auto"/>
              <w:left w:val="single" w:sz="4" w:space="0" w:color="auto"/>
              <w:bottom w:val="dashSmallGap" w:sz="4" w:space="0" w:color="auto"/>
              <w:right w:val="single" w:sz="4" w:space="0" w:color="auto"/>
            </w:tcBorders>
          </w:tcPr>
          <w:p w14:paraId="095C10A5" w14:textId="682AB815" w:rsidR="004A0131" w:rsidRPr="000745FE" w:rsidRDefault="00856490" w:rsidP="004725AF">
            <w:pPr>
              <w:pStyle w:val="a0"/>
              <w:framePr w:hSpace="0" w:wrap="auto" w:vAnchor="margin" w:xAlign="left" w:yAlign="inline"/>
              <w:suppressOverlap w:val="0"/>
            </w:pPr>
            <w:r w:rsidRPr="000745FE">
              <w:rPr>
                <w:rFonts w:hint="eastAsia"/>
              </w:rPr>
              <w:t>3</w:t>
            </w:r>
            <w:r w:rsidR="004A0131" w:rsidRPr="000745FE">
              <w:t>.2</w:t>
            </w:r>
            <w:r w:rsidR="009E4A42" w:rsidRPr="000745FE">
              <w:rPr>
                <w:rFonts w:hint="eastAsia"/>
              </w:rPr>
              <w:t>項</w:t>
            </w:r>
            <w:r w:rsidR="004A0131" w:rsidRPr="000745FE">
              <w:t>をコピー&amp;ペースト</w:t>
            </w:r>
          </w:p>
          <w:p w14:paraId="67C60DE1" w14:textId="1A1B3B8F" w:rsidR="0025327D" w:rsidRPr="000745FE" w:rsidRDefault="0018204F" w:rsidP="0003594B">
            <w:pPr>
              <w:rPr>
                <w:color w:val="0070C0"/>
                <w:sz w:val="20"/>
                <w:szCs w:val="20"/>
              </w:rPr>
            </w:pPr>
            <w:r w:rsidRPr="000745FE">
              <w:rPr>
                <w:rFonts w:hint="eastAsia"/>
                <w:color w:val="0070C0"/>
                <w:sz w:val="20"/>
                <w:szCs w:val="20"/>
              </w:rPr>
              <w:lastRenderedPageBreak/>
              <w:t>投与</w:t>
            </w:r>
            <w:r w:rsidRPr="000745FE">
              <w:rPr>
                <w:color w:val="0070C0"/>
                <w:sz w:val="20"/>
                <w:szCs w:val="20"/>
              </w:rPr>
              <w:t>X週におけるAAスコアの改善率（AAスコアがn点以下になった場合を改善と判定する</w:t>
            </w:r>
            <w:r w:rsidRPr="000745FE">
              <w:rPr>
                <w:rFonts w:hint="eastAsia"/>
                <w:color w:val="0070C0"/>
                <w:sz w:val="20"/>
                <w:szCs w:val="20"/>
              </w:rPr>
              <w:t>）</w:t>
            </w:r>
          </w:p>
        </w:tc>
      </w:tr>
      <w:tr w:rsidR="0025327D" w:rsidRPr="000745FE" w14:paraId="3EBFAB88" w14:textId="77777777" w:rsidTr="008E6422">
        <w:trPr>
          <w:trHeight w:val="129"/>
        </w:trPr>
        <w:tc>
          <w:tcPr>
            <w:tcW w:w="3223" w:type="dxa"/>
            <w:tcBorders>
              <w:top w:val="single" w:sz="4" w:space="0" w:color="auto"/>
              <w:left w:val="single" w:sz="4" w:space="0" w:color="auto"/>
              <w:bottom w:val="single" w:sz="4" w:space="0" w:color="auto"/>
              <w:right w:val="single" w:sz="4" w:space="0" w:color="auto"/>
            </w:tcBorders>
          </w:tcPr>
          <w:p w14:paraId="08CE203A" w14:textId="55363E5E" w:rsidR="0025327D" w:rsidRPr="000745FE" w:rsidRDefault="0025327D" w:rsidP="0003594B">
            <w:pPr>
              <w:rPr>
                <w:sz w:val="20"/>
                <w:szCs w:val="20"/>
              </w:rPr>
            </w:pPr>
            <w:r w:rsidRPr="000745FE">
              <w:rPr>
                <w:rFonts w:hint="eastAsia"/>
                <w:sz w:val="20"/>
                <w:szCs w:val="20"/>
              </w:rPr>
              <w:lastRenderedPageBreak/>
              <w:t>副次評価項目</w:t>
            </w:r>
          </w:p>
        </w:tc>
        <w:tc>
          <w:tcPr>
            <w:tcW w:w="6133" w:type="dxa"/>
            <w:tcBorders>
              <w:top w:val="single" w:sz="4" w:space="0" w:color="auto"/>
              <w:left w:val="single" w:sz="4" w:space="0" w:color="auto"/>
              <w:bottom w:val="single" w:sz="4" w:space="0" w:color="auto"/>
              <w:right w:val="single" w:sz="4" w:space="0" w:color="auto"/>
            </w:tcBorders>
          </w:tcPr>
          <w:p w14:paraId="1E4807B0" w14:textId="74B21E9D" w:rsidR="004A0131" w:rsidRPr="000745FE" w:rsidRDefault="00856490" w:rsidP="004725AF">
            <w:pPr>
              <w:pStyle w:val="a0"/>
              <w:framePr w:hSpace="0" w:wrap="auto" w:vAnchor="margin" w:xAlign="left" w:yAlign="inline"/>
              <w:suppressOverlap w:val="0"/>
            </w:pPr>
            <w:r w:rsidRPr="000745FE">
              <w:rPr>
                <w:rFonts w:hint="eastAsia"/>
              </w:rPr>
              <w:t>3</w:t>
            </w:r>
            <w:r w:rsidR="004A0131" w:rsidRPr="000745FE">
              <w:t>.</w:t>
            </w:r>
            <w:r w:rsidR="009E4A42" w:rsidRPr="000745FE">
              <w:rPr>
                <w:rFonts w:hint="eastAsia"/>
              </w:rPr>
              <w:t>3項</w:t>
            </w:r>
            <w:r w:rsidR="004A0131" w:rsidRPr="000745FE">
              <w:t>をコピー&amp;ペースト</w:t>
            </w:r>
          </w:p>
          <w:p w14:paraId="0CB932D3" w14:textId="21886FE0" w:rsidR="0018204F" w:rsidRPr="000745FE" w:rsidRDefault="0018204F" w:rsidP="00272E72">
            <w:pPr>
              <w:ind w:left="600" w:hangingChars="300" w:hanging="600"/>
              <w:rPr>
                <w:color w:val="0070C0"/>
                <w:sz w:val="20"/>
                <w:szCs w:val="20"/>
              </w:rPr>
            </w:pPr>
            <w:r w:rsidRPr="000745FE">
              <w:rPr>
                <w:rFonts w:hint="eastAsia"/>
                <w:color w:val="0070C0"/>
                <w:sz w:val="20"/>
                <w:szCs w:val="20"/>
              </w:rPr>
              <w:t>（１）投与</w:t>
            </w:r>
            <w:r w:rsidRPr="000745FE">
              <w:rPr>
                <w:color w:val="0070C0"/>
                <w:sz w:val="20"/>
                <w:szCs w:val="20"/>
              </w:rPr>
              <w:t>X週におけるXXXテスト</w:t>
            </w:r>
            <w:r w:rsidR="00222900" w:rsidRPr="000745FE">
              <w:rPr>
                <w:rFonts w:hint="eastAsia"/>
                <w:color w:val="0070C0"/>
                <w:sz w:val="20"/>
                <w:szCs w:val="20"/>
              </w:rPr>
              <w:t>の</w:t>
            </w:r>
            <w:r w:rsidRPr="000745FE">
              <w:rPr>
                <w:color w:val="0070C0"/>
                <w:sz w:val="20"/>
                <w:szCs w:val="20"/>
              </w:rPr>
              <w:t>スコアのベースラインからの変化量</w:t>
            </w:r>
          </w:p>
          <w:p w14:paraId="37DF8259" w14:textId="77777777" w:rsidR="0018204F" w:rsidRPr="000745FE" w:rsidRDefault="0018204F" w:rsidP="00272E72">
            <w:pPr>
              <w:ind w:left="600" w:hangingChars="300" w:hanging="600"/>
              <w:rPr>
                <w:color w:val="0070C0"/>
                <w:sz w:val="20"/>
                <w:szCs w:val="20"/>
              </w:rPr>
            </w:pPr>
            <w:r w:rsidRPr="000745FE">
              <w:rPr>
                <w:rFonts w:hint="eastAsia"/>
                <w:color w:val="0070C0"/>
                <w:sz w:val="20"/>
                <w:szCs w:val="20"/>
              </w:rPr>
              <w:t>（２）投与</w:t>
            </w:r>
            <w:r w:rsidRPr="000745FE">
              <w:rPr>
                <w:color w:val="0070C0"/>
                <w:sz w:val="20"/>
                <w:szCs w:val="20"/>
              </w:rPr>
              <w:t>X週におけるYYY測定値のベースラインからの変化量</w:t>
            </w:r>
          </w:p>
          <w:p w14:paraId="4ACD3D90" w14:textId="149864EE" w:rsidR="0025327D" w:rsidRPr="000745FE" w:rsidRDefault="0018204F" w:rsidP="00272E72">
            <w:pPr>
              <w:ind w:left="600" w:hangingChars="300" w:hanging="600"/>
              <w:rPr>
                <w:color w:val="0070C0"/>
                <w:sz w:val="18"/>
                <w:szCs w:val="18"/>
              </w:rPr>
            </w:pPr>
            <w:r w:rsidRPr="000745FE">
              <w:rPr>
                <w:rFonts w:hint="eastAsia"/>
                <w:color w:val="0070C0"/>
                <w:sz w:val="20"/>
                <w:szCs w:val="20"/>
              </w:rPr>
              <w:t>（３）有害事象の発現件数、発現頻度</w:t>
            </w:r>
          </w:p>
        </w:tc>
      </w:tr>
    </w:tbl>
    <w:p w14:paraId="09E0CFB2" w14:textId="77777777" w:rsidR="00083A72" w:rsidRPr="000745FE" w:rsidRDefault="00083A72" w:rsidP="00BB5F12">
      <w:pPr>
        <w:ind w:left="630"/>
      </w:pPr>
    </w:p>
    <w:p w14:paraId="7DEF86FC" w14:textId="5C1D7390" w:rsidR="00083A72" w:rsidRPr="000745FE" w:rsidRDefault="00083A72" w:rsidP="00243E27">
      <w:pPr>
        <w:pStyle w:val="a7"/>
        <w:numPr>
          <w:ilvl w:val="0"/>
          <w:numId w:val="1"/>
        </w:numPr>
        <w:spacing w:afterLines="50" w:after="180"/>
        <w:ind w:leftChars="0"/>
        <w:rPr>
          <w:rFonts w:ascii="游ゴシック" w:eastAsia="游ゴシック" w:hAnsi="游ゴシック"/>
          <w:b/>
          <w:bCs/>
        </w:rPr>
      </w:pPr>
      <w:r w:rsidRPr="000745FE">
        <w:rPr>
          <w:rFonts w:ascii="游ゴシック" w:eastAsia="游ゴシック" w:hAnsi="游ゴシック" w:hint="eastAsia"/>
          <w:b/>
          <w:bCs/>
        </w:rPr>
        <w:t>研究の概略図（シェーマ）</w:t>
      </w:r>
    </w:p>
    <w:p w14:paraId="2575086D" w14:textId="05A439B2" w:rsidR="00083A72" w:rsidRPr="000745FE" w:rsidRDefault="00083A72" w:rsidP="00BB5F12">
      <w:pPr>
        <w:ind w:left="630"/>
      </w:pPr>
    </w:p>
    <w:p w14:paraId="08461D9C" w14:textId="185040D3" w:rsidR="004A0131" w:rsidRPr="000745FE" w:rsidRDefault="009E4A42" w:rsidP="004A0131">
      <w:pPr>
        <w:pStyle w:val="a"/>
        <w:ind w:left="1050"/>
      </w:pPr>
      <w:r w:rsidRPr="000745FE">
        <w:rPr>
          <w:rFonts w:hint="eastAsia"/>
        </w:rPr>
        <w:t>4.1項</w:t>
      </w:r>
      <w:r w:rsidR="00243E27" w:rsidRPr="000745FE">
        <w:rPr>
          <w:rFonts w:hint="eastAsia"/>
        </w:rPr>
        <w:t>の図</w:t>
      </w:r>
      <w:r w:rsidR="004A0131" w:rsidRPr="000745FE">
        <w:t>をコピー&amp;ペースト</w:t>
      </w:r>
    </w:p>
    <w:p w14:paraId="28910E5F" w14:textId="77777777" w:rsidR="00243E27" w:rsidRPr="000745FE" w:rsidRDefault="00243E27" w:rsidP="00243E27">
      <w:r w:rsidRPr="000745FE">
        <w:rPr>
          <w:noProof/>
        </w:rPr>
        <mc:AlternateContent>
          <mc:Choice Requires="wps">
            <w:drawing>
              <wp:anchor distT="0" distB="0" distL="114300" distR="114300" simplePos="0" relativeHeight="251728896" behindDoc="0" locked="0" layoutInCell="1" allowOverlap="1" wp14:anchorId="2D390637" wp14:editId="7FB03FE6">
                <wp:simplePos x="0" y="0"/>
                <wp:positionH relativeFrom="column">
                  <wp:posOffset>2133600</wp:posOffset>
                </wp:positionH>
                <wp:positionV relativeFrom="paragraph">
                  <wp:posOffset>172720</wp:posOffset>
                </wp:positionV>
                <wp:extent cx="2567940" cy="289560"/>
                <wp:effectExtent l="0" t="0" r="22860" b="15240"/>
                <wp:wrapNone/>
                <wp:docPr id="16" name="テキスト ボックス 16"/>
                <wp:cNvGraphicFramePr/>
                <a:graphic xmlns:a="http://schemas.openxmlformats.org/drawingml/2006/main">
                  <a:graphicData uri="http://schemas.microsoft.com/office/word/2010/wordprocessingShape">
                    <wps:wsp>
                      <wps:cNvSpPr txBox="1"/>
                      <wps:spPr>
                        <a:xfrm>
                          <a:off x="0" y="0"/>
                          <a:ext cx="2567940" cy="289560"/>
                        </a:xfrm>
                        <a:prstGeom prst="rect">
                          <a:avLst/>
                        </a:prstGeom>
                        <a:solidFill>
                          <a:schemeClr val="lt1"/>
                        </a:solidFill>
                        <a:ln w="12700">
                          <a:solidFill>
                            <a:prstClr val="black"/>
                          </a:solidFill>
                        </a:ln>
                      </wps:spPr>
                      <wps:txbx>
                        <w:txbxContent>
                          <w:p w14:paraId="114E435F" w14:textId="77777777" w:rsidR="00243E27" w:rsidRPr="00243E27" w:rsidRDefault="00243E27" w:rsidP="00243E27">
                            <w:pPr>
                              <w:jc w:val="center"/>
                              <w:rPr>
                                <w:rFonts w:ascii="游ゴシック" w:eastAsia="游ゴシック" w:hAnsi="游ゴシック"/>
                                <w:color w:val="0070C0"/>
                              </w:rPr>
                            </w:pPr>
                            <w:r w:rsidRPr="00243E27">
                              <w:rPr>
                                <w:rFonts w:ascii="游ゴシック" w:eastAsia="游ゴシック" w:hAnsi="游ゴシック" w:hint="eastAsia"/>
                                <w:color w:val="0070C0"/>
                              </w:rPr>
                              <w:t>D</w:t>
                            </w:r>
                            <w:r w:rsidRPr="00243E27">
                              <w:rPr>
                                <w:rFonts w:ascii="游ゴシック" w:eastAsia="游ゴシック" w:hAnsi="游ゴシック"/>
                                <w:color w:val="0070C0"/>
                              </w:rPr>
                              <w:t>DD薬</w:t>
                            </w:r>
                            <w:r w:rsidRPr="00243E27">
                              <w:rPr>
                                <w:rFonts w:ascii="游ゴシック" w:eastAsia="游ゴシック" w:hAnsi="游ゴシック" w:hint="eastAsia"/>
                                <w:color w:val="0070C0"/>
                              </w:rPr>
                              <w:t>群　12週間投与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390637" id="テキスト ボックス 16" o:spid="_x0000_s1027" type="#_x0000_t202" style="position:absolute;left:0;text-align:left;margin-left:168pt;margin-top:13.6pt;width:202.2pt;height:22.8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" fillcolor="white [3201]" strokeweight="1pt">
                <v:textbox>
                  <w:txbxContent>
                    <w:p w14:paraId="114E435F" w14:textId="77777777" w:rsidR="00243E27" w:rsidRPr="00243E27" w:rsidRDefault="00243E27" w:rsidP="00243E27">
                      <w:pPr>
                        <w:jc w:val="center"/>
                        <w:rPr>
                          <w:rFonts w:ascii="游ゴシック" w:eastAsia="游ゴシック" w:hAnsi="游ゴシック"/>
                          <w:color w:val="0070C0"/>
                        </w:rPr>
                      </w:pPr>
                      <w:r w:rsidRPr="00243E27">
                        <w:rPr>
                          <w:rFonts w:ascii="游ゴシック" w:eastAsia="游ゴシック" w:hAnsi="游ゴシック" w:hint="eastAsia"/>
                          <w:color w:val="0070C0"/>
                        </w:rPr>
                        <w:t>D</w:t>
                      </w:r>
                      <w:r w:rsidRPr="00243E27">
                        <w:rPr>
                          <w:rFonts w:ascii="游ゴシック" w:eastAsia="游ゴシック" w:hAnsi="游ゴシック"/>
                          <w:color w:val="0070C0"/>
                        </w:rPr>
                        <w:t>DD薬</w:t>
                      </w:r>
                      <w:r w:rsidRPr="00243E27">
                        <w:rPr>
                          <w:rFonts w:ascii="游ゴシック" w:eastAsia="游ゴシック" w:hAnsi="游ゴシック" w:hint="eastAsia"/>
                          <w:color w:val="0070C0"/>
                        </w:rPr>
                        <w:t>群　12週間投与</w:t>
                      </w:r>
                    </w:p>
                  </w:txbxContent>
                </v:textbox>
              </v:shape>
            </w:pict>
          </mc:Fallback>
        </mc:AlternateContent>
      </w:r>
      <w:r w:rsidRPr="000745FE">
        <w:rPr>
          <w:noProof/>
        </w:rPr>
        <mc:AlternateContent>
          <mc:Choice Requires="wps">
            <w:drawing>
              <wp:anchor distT="0" distB="0" distL="114300" distR="114300" simplePos="0" relativeHeight="251727872" behindDoc="0" locked="0" layoutInCell="1" allowOverlap="1" wp14:anchorId="2790452E" wp14:editId="64BABB78">
                <wp:simplePos x="0" y="0"/>
                <wp:positionH relativeFrom="column">
                  <wp:posOffset>1257300</wp:posOffset>
                </wp:positionH>
                <wp:positionV relativeFrom="paragraph">
                  <wp:posOffset>174625</wp:posOffset>
                </wp:positionV>
                <wp:extent cx="373380" cy="944880"/>
                <wp:effectExtent l="0" t="0" r="26670" b="26670"/>
                <wp:wrapNone/>
                <wp:docPr id="17" name="テキスト ボックス 17"/>
                <wp:cNvGraphicFramePr/>
                <a:graphic xmlns:a="http://schemas.openxmlformats.org/drawingml/2006/main">
                  <a:graphicData uri="http://schemas.microsoft.com/office/word/2010/wordprocessingShape">
                    <wps:wsp>
                      <wps:cNvSpPr txBox="1"/>
                      <wps:spPr>
                        <a:xfrm>
                          <a:off x="0" y="0"/>
                          <a:ext cx="373380" cy="944880"/>
                        </a:xfrm>
                        <a:prstGeom prst="rect">
                          <a:avLst/>
                        </a:prstGeom>
                        <a:solidFill>
                          <a:schemeClr val="lt1"/>
                        </a:solidFill>
                        <a:ln w="12700">
                          <a:solidFill>
                            <a:prstClr val="black"/>
                          </a:solidFill>
                        </a:ln>
                      </wps:spPr>
                      <wps:txbx>
                        <w:txbxContent>
                          <w:p w14:paraId="4FB25A52" w14:textId="77777777" w:rsidR="00243E27" w:rsidRPr="00243E27" w:rsidRDefault="00243E27" w:rsidP="00243E27">
                            <w:pPr>
                              <w:jc w:val="center"/>
                              <w:rPr>
                                <w:rFonts w:ascii="游ゴシック" w:eastAsia="游ゴシック" w:hAnsi="游ゴシック"/>
                                <w:color w:val="0070C0"/>
                              </w:rPr>
                            </w:pPr>
                            <w:r w:rsidRPr="00243E27">
                              <w:rPr>
                                <w:rFonts w:ascii="游ゴシック" w:eastAsia="游ゴシック" w:hAnsi="游ゴシック" w:hint="eastAsia"/>
                                <w:color w:val="0070C0"/>
                              </w:rPr>
                              <w:t>無作為割付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90452E" id="テキスト ボックス 17" o:spid="_x0000_s1028" type="#_x0000_t202" style="position:absolute;left:0;text-align:left;margin-left:99pt;margin-top:13.75pt;width:29.4pt;height:74.4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" fillcolor="white [3201]" strokeweight="1pt">
                <v:textbox style="layout-flow:vertical-ideographic">
                  <w:txbxContent>
                    <w:p w14:paraId="4FB25A52" w14:textId="77777777" w:rsidR="00243E27" w:rsidRPr="00243E27" w:rsidRDefault="00243E27" w:rsidP="00243E27">
                      <w:pPr>
                        <w:jc w:val="center"/>
                        <w:rPr>
                          <w:rFonts w:ascii="游ゴシック" w:eastAsia="游ゴシック" w:hAnsi="游ゴシック"/>
                          <w:color w:val="0070C0"/>
                        </w:rPr>
                      </w:pPr>
                      <w:r w:rsidRPr="00243E27">
                        <w:rPr>
                          <w:rFonts w:ascii="游ゴシック" w:eastAsia="游ゴシック" w:hAnsi="游ゴシック" w:hint="eastAsia"/>
                          <w:color w:val="0070C0"/>
                        </w:rPr>
                        <w:t>無作為割付</w:t>
                      </w:r>
                    </w:p>
                  </w:txbxContent>
                </v:textbox>
              </v:shape>
            </w:pict>
          </mc:Fallback>
        </mc:AlternateContent>
      </w:r>
      <w:r w:rsidRPr="000745FE">
        <w:rPr>
          <w:noProof/>
        </w:rPr>
        <mc:AlternateContent>
          <mc:Choice Requires="wps">
            <w:drawing>
              <wp:anchor distT="0" distB="0" distL="114300" distR="114300" simplePos="0" relativeHeight="251726848" behindDoc="0" locked="0" layoutInCell="1" allowOverlap="1" wp14:anchorId="6AB6C88D" wp14:editId="0138C0E3">
                <wp:simplePos x="0" y="0"/>
                <wp:positionH relativeFrom="column">
                  <wp:posOffset>617220</wp:posOffset>
                </wp:positionH>
                <wp:positionV relativeFrom="paragraph">
                  <wp:posOffset>175260</wp:posOffset>
                </wp:positionV>
                <wp:extent cx="373380" cy="944880"/>
                <wp:effectExtent l="0" t="0" r="26670" b="26670"/>
                <wp:wrapNone/>
                <wp:docPr id="18" name="テキスト ボックス 18"/>
                <wp:cNvGraphicFramePr/>
                <a:graphic xmlns:a="http://schemas.openxmlformats.org/drawingml/2006/main">
                  <a:graphicData uri="http://schemas.microsoft.com/office/word/2010/wordprocessingShape">
                    <wps:wsp>
                      <wps:cNvSpPr txBox="1"/>
                      <wps:spPr>
                        <a:xfrm>
                          <a:off x="0" y="0"/>
                          <a:ext cx="373380" cy="944880"/>
                        </a:xfrm>
                        <a:prstGeom prst="rect">
                          <a:avLst/>
                        </a:prstGeom>
                        <a:solidFill>
                          <a:schemeClr val="lt1"/>
                        </a:solidFill>
                        <a:ln w="12700">
                          <a:solidFill>
                            <a:prstClr val="black"/>
                          </a:solidFill>
                        </a:ln>
                      </wps:spPr>
                      <wps:txbx>
                        <w:txbxContent>
                          <w:p w14:paraId="15BF5579" w14:textId="77777777" w:rsidR="00243E27" w:rsidRPr="00243E27" w:rsidRDefault="00243E27" w:rsidP="00243E27">
                            <w:pPr>
                              <w:jc w:val="center"/>
                              <w:rPr>
                                <w:rFonts w:ascii="游ゴシック" w:eastAsia="游ゴシック" w:hAnsi="游ゴシック"/>
                                <w:color w:val="0070C0"/>
                              </w:rPr>
                            </w:pPr>
                            <w:r w:rsidRPr="00243E27">
                              <w:rPr>
                                <w:rFonts w:ascii="游ゴシック" w:eastAsia="游ゴシック" w:hAnsi="游ゴシック" w:hint="eastAsia"/>
                                <w:color w:val="0070C0"/>
                              </w:rPr>
                              <w:t>同意取得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B6C88D" id="テキスト ボックス 18" o:spid="_x0000_s1029" type="#_x0000_t202" style="position:absolute;left:0;text-align:left;margin-left:48.6pt;margin-top:13.8pt;width:29.4pt;height:74.4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" fillcolor="white [3201]" strokeweight="1pt">
                <v:textbox style="layout-flow:vertical-ideographic">
                  <w:txbxContent>
                    <w:p w14:paraId="15BF5579" w14:textId="77777777" w:rsidR="00243E27" w:rsidRPr="00243E27" w:rsidRDefault="00243E27" w:rsidP="00243E27">
                      <w:pPr>
                        <w:jc w:val="center"/>
                        <w:rPr>
                          <w:rFonts w:ascii="游ゴシック" w:eastAsia="游ゴシック" w:hAnsi="游ゴシック"/>
                          <w:color w:val="0070C0"/>
                        </w:rPr>
                      </w:pPr>
                      <w:r w:rsidRPr="00243E27">
                        <w:rPr>
                          <w:rFonts w:ascii="游ゴシック" w:eastAsia="游ゴシック" w:hAnsi="游ゴシック" w:hint="eastAsia"/>
                          <w:color w:val="0070C0"/>
                        </w:rPr>
                        <w:t>同意取得</w:t>
                      </w:r>
                    </w:p>
                  </w:txbxContent>
                </v:textbox>
              </v:shape>
            </w:pict>
          </mc:Fallback>
        </mc:AlternateContent>
      </w:r>
    </w:p>
    <w:p w14:paraId="5FE109F5" w14:textId="77777777" w:rsidR="00243E27" w:rsidRPr="000745FE" w:rsidRDefault="00243E27" w:rsidP="00243E27">
      <w:r w:rsidRPr="000745FE">
        <w:rPr>
          <w:noProof/>
        </w:rPr>
        <mc:AlternateContent>
          <mc:Choice Requires="wps">
            <w:drawing>
              <wp:anchor distT="0" distB="0" distL="114300" distR="114300" simplePos="0" relativeHeight="251732992" behindDoc="0" locked="0" layoutInCell="1" allowOverlap="1" wp14:anchorId="794C7B02" wp14:editId="061804ED">
                <wp:simplePos x="0" y="0"/>
                <wp:positionH relativeFrom="column">
                  <wp:posOffset>1915160</wp:posOffset>
                </wp:positionH>
                <wp:positionV relativeFrom="paragraph">
                  <wp:posOffset>76200</wp:posOffset>
                </wp:positionV>
                <wp:extent cx="0" cy="660400"/>
                <wp:effectExtent l="0" t="0" r="38100" b="25400"/>
                <wp:wrapNone/>
                <wp:docPr id="19" name="直線コネクタ 19"/>
                <wp:cNvGraphicFramePr/>
                <a:graphic xmlns:a="http://schemas.openxmlformats.org/drawingml/2006/main">
                  <a:graphicData uri="http://schemas.microsoft.com/office/word/2010/wordprocessingShape">
                    <wps:wsp>
                      <wps:cNvCnPr/>
                      <wps:spPr>
                        <a:xfrm>
                          <a:off x="0" y="0"/>
                          <a:ext cx="0" cy="660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9E0330" id="直線コネクタ 19"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0.8pt,6pt" to="150.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" strokecolor="black [3213]" strokeweight="1pt">
                <v:stroke joinstyle="miter"/>
              </v:line>
            </w:pict>
          </mc:Fallback>
        </mc:AlternateContent>
      </w:r>
      <w:r w:rsidRPr="000745FE">
        <w:rPr>
          <w:noProof/>
        </w:rPr>
        <mc:AlternateContent>
          <mc:Choice Requires="wps">
            <w:drawing>
              <wp:anchor distT="0" distB="0" distL="114300" distR="114300" simplePos="0" relativeHeight="251731968" behindDoc="0" locked="0" layoutInCell="1" allowOverlap="1" wp14:anchorId="6281A73A" wp14:editId="22F93F94">
                <wp:simplePos x="0" y="0"/>
                <wp:positionH relativeFrom="column">
                  <wp:posOffset>1915160</wp:posOffset>
                </wp:positionH>
                <wp:positionV relativeFrom="paragraph">
                  <wp:posOffset>76200</wp:posOffset>
                </wp:positionV>
                <wp:extent cx="218440" cy="0"/>
                <wp:effectExtent l="0" t="76200" r="10160" b="95250"/>
                <wp:wrapNone/>
                <wp:docPr id="20" name="直線コネクタ 20"/>
                <wp:cNvGraphicFramePr/>
                <a:graphic xmlns:a="http://schemas.openxmlformats.org/drawingml/2006/main">
                  <a:graphicData uri="http://schemas.microsoft.com/office/word/2010/wordprocessingShape">
                    <wps:wsp>
                      <wps:cNvCnPr/>
                      <wps:spPr>
                        <a:xfrm>
                          <a:off x="0" y="0"/>
                          <a:ext cx="218440" cy="0"/>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319A43" id="直線コネクタ 20"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8pt,6pt" to="1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" strokecolor="black [3213]" strokeweight="1pt">
                <v:stroke endarrow="block" joinstyle="miter"/>
              </v:line>
            </w:pict>
          </mc:Fallback>
        </mc:AlternateContent>
      </w:r>
    </w:p>
    <w:p w14:paraId="5747E5BA" w14:textId="77777777" w:rsidR="00243E27" w:rsidRPr="000745FE" w:rsidRDefault="00243E27" w:rsidP="00243E27">
      <w:r w:rsidRPr="000745FE">
        <w:rPr>
          <w:noProof/>
        </w:rPr>
        <mc:AlternateContent>
          <mc:Choice Requires="wps">
            <w:drawing>
              <wp:anchor distT="0" distB="0" distL="114300" distR="114300" simplePos="0" relativeHeight="251735040" behindDoc="0" locked="0" layoutInCell="1" allowOverlap="1" wp14:anchorId="4F08CCA2" wp14:editId="1F9F41B7">
                <wp:simplePos x="0" y="0"/>
                <wp:positionH relativeFrom="column">
                  <wp:posOffset>1635760</wp:posOffset>
                </wp:positionH>
                <wp:positionV relativeFrom="paragraph">
                  <wp:posOffset>167640</wp:posOffset>
                </wp:positionV>
                <wp:extent cx="279400" cy="0"/>
                <wp:effectExtent l="0" t="0" r="0" b="0"/>
                <wp:wrapNone/>
                <wp:docPr id="21" name="直線コネクタ 21"/>
                <wp:cNvGraphicFramePr/>
                <a:graphic xmlns:a="http://schemas.openxmlformats.org/drawingml/2006/main">
                  <a:graphicData uri="http://schemas.microsoft.com/office/word/2010/wordprocessingShape">
                    <wps:wsp>
                      <wps:cNvCnPr/>
                      <wps:spPr>
                        <a:xfrm>
                          <a:off x="0" y="0"/>
                          <a:ext cx="279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A29910" id="直線コネクタ 21"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8pt,13.2pt" to="150.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" strokecolor="black [3213]" strokeweight="1pt">
                <v:stroke joinstyle="miter"/>
              </v:line>
            </w:pict>
          </mc:Fallback>
        </mc:AlternateContent>
      </w:r>
      <w:r w:rsidRPr="000745FE">
        <w:rPr>
          <w:noProof/>
        </w:rPr>
        <mc:AlternateContent>
          <mc:Choice Requires="wps">
            <w:drawing>
              <wp:anchor distT="0" distB="0" distL="114300" distR="114300" simplePos="0" relativeHeight="251730944" behindDoc="0" locked="0" layoutInCell="1" allowOverlap="1" wp14:anchorId="3BA8BB4F" wp14:editId="53269785">
                <wp:simplePos x="0" y="0"/>
                <wp:positionH relativeFrom="column">
                  <wp:posOffset>990600</wp:posOffset>
                </wp:positionH>
                <wp:positionV relativeFrom="paragraph">
                  <wp:posOffset>167640</wp:posOffset>
                </wp:positionV>
                <wp:extent cx="266700" cy="0"/>
                <wp:effectExtent l="0" t="76200" r="19050" b="95250"/>
                <wp:wrapNone/>
                <wp:docPr id="22" name="直線矢印コネクタ 22"/>
                <wp:cNvGraphicFramePr/>
                <a:graphic xmlns:a="http://schemas.openxmlformats.org/drawingml/2006/main">
                  <a:graphicData uri="http://schemas.microsoft.com/office/word/2010/wordprocessingShape">
                    <wps:wsp>
                      <wps:cNvCnPr/>
                      <wps:spPr>
                        <a:xfrm>
                          <a:off x="0" y="0"/>
                          <a:ext cx="2667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CC8F27C" id="_x0000_t32" coordsize="21600,21600" o:spt="32" o:oned="t" path="m,l21600,21600e" filled="f">
                <v:path arrowok="t" fillok="f" o:connecttype="none"/>
                <o:lock v:ext="edit" shapetype="t"/>
              </v:shapetype>
              <v:shape id="直線矢印コネクタ 22" o:spid="_x0000_s1026" type="#_x0000_t32" style="position:absolute;margin-left:78pt;margin-top:13.2pt;width:21pt;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" strokecolor="black [3213]" strokeweight="1pt">
                <v:stroke endarrow="block" joinstyle="miter"/>
              </v:shape>
            </w:pict>
          </mc:Fallback>
        </mc:AlternateContent>
      </w:r>
    </w:p>
    <w:p w14:paraId="7C44F5B8" w14:textId="77777777" w:rsidR="00243E27" w:rsidRPr="000745FE" w:rsidRDefault="00243E27" w:rsidP="00243E27">
      <w:r w:rsidRPr="000745FE">
        <w:rPr>
          <w:noProof/>
        </w:rPr>
        <mc:AlternateContent>
          <mc:Choice Requires="wps">
            <w:drawing>
              <wp:anchor distT="0" distB="0" distL="114300" distR="114300" simplePos="0" relativeHeight="251729920" behindDoc="0" locked="0" layoutInCell="1" allowOverlap="1" wp14:anchorId="0A8FB0A5" wp14:editId="45786FED">
                <wp:simplePos x="0" y="0"/>
                <wp:positionH relativeFrom="column">
                  <wp:posOffset>2133600</wp:posOffset>
                </wp:positionH>
                <wp:positionV relativeFrom="paragraph">
                  <wp:posOffset>160020</wp:posOffset>
                </wp:positionV>
                <wp:extent cx="2567940" cy="289560"/>
                <wp:effectExtent l="0" t="0" r="22860" b="15240"/>
                <wp:wrapNone/>
                <wp:docPr id="23" name="テキスト ボックス 23"/>
                <wp:cNvGraphicFramePr/>
                <a:graphic xmlns:a="http://schemas.openxmlformats.org/drawingml/2006/main">
                  <a:graphicData uri="http://schemas.microsoft.com/office/word/2010/wordprocessingShape">
                    <wps:wsp>
                      <wps:cNvSpPr txBox="1"/>
                      <wps:spPr>
                        <a:xfrm>
                          <a:off x="0" y="0"/>
                          <a:ext cx="2567940" cy="289560"/>
                        </a:xfrm>
                        <a:prstGeom prst="rect">
                          <a:avLst/>
                        </a:prstGeom>
                        <a:solidFill>
                          <a:schemeClr val="lt1"/>
                        </a:solidFill>
                        <a:ln w="12700">
                          <a:solidFill>
                            <a:prstClr val="black"/>
                          </a:solidFill>
                        </a:ln>
                      </wps:spPr>
                      <wps:txbx>
                        <w:txbxContent>
                          <w:p w14:paraId="4C284C9F" w14:textId="79541476" w:rsidR="00243E27" w:rsidRPr="00243E27" w:rsidRDefault="00584764" w:rsidP="00243E27">
                            <w:pPr>
                              <w:jc w:val="center"/>
                              <w:rPr>
                                <w:rFonts w:ascii="游ゴシック" w:eastAsia="游ゴシック" w:hAnsi="游ゴシック"/>
                                <w:color w:val="0070C0"/>
                                <w:lang w:eastAsia="zh-TW"/>
                              </w:rPr>
                            </w:pPr>
                            <w:r>
                              <w:rPr>
                                <w:rFonts w:ascii="游ゴシック" w:eastAsia="游ゴシック" w:hAnsi="游ゴシック" w:hint="eastAsia"/>
                                <w:color w:val="0070C0"/>
                                <w:lang w:eastAsia="zh-TW"/>
                              </w:rPr>
                              <w:t>RRR阻害薬</w:t>
                            </w:r>
                            <w:r w:rsidR="00243E27" w:rsidRPr="00243E27">
                              <w:rPr>
                                <w:rFonts w:ascii="游ゴシック" w:eastAsia="游ゴシック" w:hAnsi="游ゴシック" w:hint="eastAsia"/>
                                <w:color w:val="0070C0"/>
                                <w:lang w:eastAsia="zh-TW"/>
                              </w:rPr>
                              <w:t>群　12週間投与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8FB0A5" id="テキスト ボックス 23" o:spid="_x0000_s1030" type="#_x0000_t202" style="position:absolute;left:0;text-align:left;margin-left:168pt;margin-top:12.6pt;width:202.2pt;height:22.8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" fillcolor="white [3201]" strokeweight="1pt">
                <v:textbox>
                  <w:txbxContent>
                    <w:p w14:paraId="4C284C9F" w14:textId="79541476" w:rsidR="00243E27" w:rsidRPr="00243E27" w:rsidRDefault="00584764" w:rsidP="00243E27">
                      <w:pPr>
                        <w:jc w:val="center"/>
                        <w:rPr>
                          <w:rFonts w:ascii="游ゴシック" w:eastAsia="游ゴシック" w:hAnsi="游ゴシック"/>
                          <w:color w:val="0070C0"/>
                          <w:lang w:eastAsia="zh-TW"/>
                        </w:rPr>
                      </w:pPr>
                      <w:r>
                        <w:rPr>
                          <w:rFonts w:ascii="游ゴシック" w:eastAsia="游ゴシック" w:hAnsi="游ゴシック" w:hint="eastAsia"/>
                          <w:color w:val="0070C0"/>
                          <w:lang w:eastAsia="zh-TW"/>
                        </w:rPr>
                        <w:t>RRR阻害薬</w:t>
                      </w:r>
                      <w:r w:rsidR="00243E27" w:rsidRPr="00243E27">
                        <w:rPr>
                          <w:rFonts w:ascii="游ゴシック" w:eastAsia="游ゴシック" w:hAnsi="游ゴシック" w:hint="eastAsia"/>
                          <w:color w:val="0070C0"/>
                          <w:lang w:eastAsia="zh-TW"/>
                        </w:rPr>
                        <w:t>群　12週間投与</w:t>
                      </w:r>
                    </w:p>
                  </w:txbxContent>
                </v:textbox>
              </v:shape>
            </w:pict>
          </mc:Fallback>
        </mc:AlternateContent>
      </w:r>
    </w:p>
    <w:p w14:paraId="7C939C49" w14:textId="77777777" w:rsidR="00243E27" w:rsidRPr="000745FE" w:rsidRDefault="00243E27" w:rsidP="00243E27">
      <w:r w:rsidRPr="000745FE">
        <w:rPr>
          <w:noProof/>
        </w:rPr>
        <mc:AlternateContent>
          <mc:Choice Requires="wps">
            <w:drawing>
              <wp:anchor distT="0" distB="0" distL="114300" distR="114300" simplePos="0" relativeHeight="251734016" behindDoc="0" locked="0" layoutInCell="1" allowOverlap="1" wp14:anchorId="386AA39A" wp14:editId="6E130FE0">
                <wp:simplePos x="0" y="0"/>
                <wp:positionH relativeFrom="column">
                  <wp:posOffset>1915160</wp:posOffset>
                </wp:positionH>
                <wp:positionV relativeFrom="paragraph">
                  <wp:posOffset>50800</wp:posOffset>
                </wp:positionV>
                <wp:extent cx="218440" cy="0"/>
                <wp:effectExtent l="0" t="76200" r="10160" b="95250"/>
                <wp:wrapNone/>
                <wp:docPr id="24" name="直線コネクタ 24"/>
                <wp:cNvGraphicFramePr/>
                <a:graphic xmlns:a="http://schemas.openxmlformats.org/drawingml/2006/main">
                  <a:graphicData uri="http://schemas.microsoft.com/office/word/2010/wordprocessingShape">
                    <wps:wsp>
                      <wps:cNvCnPr/>
                      <wps:spPr>
                        <a:xfrm>
                          <a:off x="0" y="0"/>
                          <a:ext cx="218440" cy="0"/>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22072C" id="直線コネクタ 24"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8pt,4pt" to="16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" strokecolor="black [3213]" strokeweight="1pt">
                <v:stroke endarrow="block" joinstyle="miter"/>
              </v:line>
            </w:pict>
          </mc:Fallback>
        </mc:AlternateContent>
      </w:r>
    </w:p>
    <w:p w14:paraId="45DF93E1" w14:textId="77777777" w:rsidR="00243E27" w:rsidRPr="000745FE" w:rsidRDefault="00243E27" w:rsidP="00243E27"/>
    <w:p w14:paraId="7A6676C9" w14:textId="578B2D1B" w:rsidR="007C45FA" w:rsidRPr="000745FE" w:rsidRDefault="007C45FA" w:rsidP="00BB5F12">
      <w:pPr>
        <w:ind w:left="630"/>
        <w:rPr>
          <w:rFonts w:ascii="游ゴシック" w:eastAsia="游ゴシック" w:hAnsi="游ゴシック"/>
          <w:color w:val="333333"/>
          <w:sz w:val="23"/>
          <w:szCs w:val="23"/>
        </w:rPr>
      </w:pPr>
      <w:r w:rsidRPr="000745FE">
        <w:rPr>
          <w:rFonts w:ascii="游ゴシック" w:eastAsia="游ゴシック" w:hAnsi="游ゴシック"/>
          <w:color w:val="333333"/>
          <w:sz w:val="23"/>
          <w:szCs w:val="23"/>
        </w:rPr>
        <w:br w:type="page"/>
      </w:r>
    </w:p>
    <w:p w14:paraId="211A3E26" w14:textId="14F463E3" w:rsidR="007732CE" w:rsidRPr="000745FE" w:rsidRDefault="007732CE" w:rsidP="00BB5F12">
      <w:pPr>
        <w:ind w:left="630"/>
      </w:pPr>
    </w:p>
    <w:p w14:paraId="2A7A262B" w14:textId="77777777" w:rsidR="00774A31" w:rsidRPr="000745FE" w:rsidRDefault="00083A72" w:rsidP="00243E27">
      <w:pPr>
        <w:pStyle w:val="a7"/>
        <w:numPr>
          <w:ilvl w:val="0"/>
          <w:numId w:val="1"/>
        </w:numPr>
        <w:spacing w:afterLines="50" w:after="180"/>
        <w:ind w:leftChars="0"/>
        <w:rPr>
          <w:rFonts w:ascii="游ゴシック" w:eastAsia="游ゴシック" w:hAnsi="游ゴシック"/>
          <w:b/>
          <w:bCs/>
        </w:rPr>
      </w:pPr>
      <w:r w:rsidRPr="000745FE">
        <w:rPr>
          <w:rFonts w:ascii="游ゴシック" w:eastAsia="游ゴシック" w:hAnsi="游ゴシック" w:hint="eastAsia"/>
          <w:b/>
          <w:bCs/>
        </w:rPr>
        <w:t>観察・検査・評価のスケジュール</w:t>
      </w:r>
    </w:p>
    <w:p w14:paraId="0D39B387" w14:textId="117A62D1" w:rsidR="007F1E3F" w:rsidRPr="000745FE" w:rsidRDefault="007F1E3F" w:rsidP="00A15608">
      <w:pPr>
        <w:pStyle w:val="aff1"/>
        <w:ind w:left="630"/>
        <w:rPr>
          <w:color w:val="0070C0"/>
        </w:rPr>
      </w:pPr>
      <w:r w:rsidRPr="000745FE">
        <w:rPr>
          <w:rFonts w:hint="eastAsia"/>
          <w:color w:val="0070C0"/>
        </w:rPr>
        <w:t>研究責任医師又は研究分担医師は、「観察・検査</w:t>
      </w:r>
      <w:r w:rsidR="00383A13" w:rsidRPr="000745FE">
        <w:rPr>
          <w:rFonts w:hint="eastAsia"/>
          <w:color w:val="0070C0"/>
        </w:rPr>
        <w:t>・評価</w:t>
      </w:r>
      <w:r w:rsidRPr="000745FE">
        <w:rPr>
          <w:rFonts w:hint="eastAsia"/>
          <w:color w:val="0070C0"/>
        </w:rPr>
        <w:t>スケジュール」に従って、データを収集する。研究対象者の</w:t>
      </w:r>
      <w:r w:rsidR="00383A13" w:rsidRPr="000745FE">
        <w:rPr>
          <w:rFonts w:hint="eastAsia"/>
          <w:color w:val="0070C0"/>
        </w:rPr>
        <w:t>観察・</w:t>
      </w:r>
      <w:r w:rsidRPr="000745FE">
        <w:rPr>
          <w:rFonts w:hint="eastAsia"/>
          <w:color w:val="0070C0"/>
        </w:rPr>
        <w:t>検査・評価は原則として同一の研究責任医師又は研究分担医師が実施する。</w:t>
      </w:r>
    </w:p>
    <w:p w14:paraId="39686A7B" w14:textId="27D70D7F" w:rsidR="00704472" w:rsidRPr="000745FE" w:rsidRDefault="00856490" w:rsidP="00417B96">
      <w:pPr>
        <w:pStyle w:val="a"/>
        <w:ind w:left="1050"/>
      </w:pPr>
      <w:r w:rsidRPr="000745FE">
        <w:rPr>
          <w:rFonts w:hint="eastAsia"/>
        </w:rPr>
        <w:t>8</w:t>
      </w:r>
      <w:r w:rsidR="00704472" w:rsidRPr="000745FE">
        <w:rPr>
          <w:rFonts w:hint="eastAsia"/>
        </w:rPr>
        <w:t>.2</w:t>
      </w:r>
      <w:r w:rsidR="009E4A42" w:rsidRPr="000745FE">
        <w:rPr>
          <w:rFonts w:hint="eastAsia"/>
        </w:rPr>
        <w:t>項</w:t>
      </w:r>
      <w:r w:rsidR="00704472" w:rsidRPr="000745FE">
        <w:t>をコピー&amp;ペースト</w:t>
      </w:r>
    </w:p>
    <w:tbl>
      <w:tblPr>
        <w:tblW w:w="8615" w:type="dxa"/>
        <w:jc w:val="center"/>
        <w:tblLayout w:type="fixed"/>
        <w:tblCellMar>
          <w:left w:w="99" w:type="dxa"/>
          <w:right w:w="99" w:type="dxa"/>
        </w:tblCellMar>
        <w:tblLook w:val="04A0" w:firstRow="1" w:lastRow="0" w:firstColumn="1" w:lastColumn="0" w:noHBand="0" w:noVBand="1"/>
      </w:tblPr>
      <w:tblGrid>
        <w:gridCol w:w="2503"/>
        <w:gridCol w:w="979"/>
        <w:gridCol w:w="1058"/>
        <w:gridCol w:w="1034"/>
        <w:gridCol w:w="976"/>
        <w:gridCol w:w="976"/>
        <w:gridCol w:w="1089"/>
      </w:tblGrid>
      <w:tr w:rsidR="00704472" w:rsidRPr="000745FE" w14:paraId="5ACBEEC0" w14:textId="77777777" w:rsidTr="006024E4">
        <w:trPr>
          <w:trHeight w:val="519"/>
          <w:jc w:val="center"/>
        </w:trPr>
        <w:tc>
          <w:tcPr>
            <w:tcW w:w="2503" w:type="dxa"/>
            <w:vMerge w:val="restart"/>
            <w:tcBorders>
              <w:top w:val="single" w:sz="4" w:space="0" w:color="auto"/>
              <w:left w:val="single" w:sz="4" w:space="0" w:color="auto"/>
              <w:right w:val="single" w:sz="4" w:space="0" w:color="auto"/>
            </w:tcBorders>
            <w:hideMark/>
          </w:tcPr>
          <w:p w14:paraId="75C9BA1C" w14:textId="77777777" w:rsidR="00704472" w:rsidRPr="000745FE" w:rsidRDefault="00704472" w:rsidP="006024E4">
            <w:pPr>
              <w:snapToGrid w:val="0"/>
              <w:spacing w:before="60"/>
              <w:jc w:val="center"/>
              <w:rPr>
                <w:rFonts w:asciiTheme="minorEastAsia" w:hAnsiTheme="minorEastAsia" w:cs="Arial"/>
                <w:color w:val="0070C0"/>
                <w:spacing w:val="-3"/>
                <w:kern w:val="0"/>
                <w:sz w:val="20"/>
                <w:szCs w:val="20"/>
              </w:rPr>
            </w:pPr>
          </w:p>
        </w:tc>
        <w:tc>
          <w:tcPr>
            <w:tcW w:w="979" w:type="dxa"/>
            <w:tcBorders>
              <w:top w:val="single" w:sz="4" w:space="0" w:color="auto"/>
              <w:left w:val="nil"/>
              <w:bottom w:val="single" w:sz="4" w:space="0" w:color="auto"/>
              <w:right w:val="single" w:sz="4" w:space="0" w:color="auto"/>
            </w:tcBorders>
            <w:vAlign w:val="center"/>
            <w:hideMark/>
          </w:tcPr>
          <w:p w14:paraId="56F5C4AC" w14:textId="5B758EE5" w:rsidR="00704472" w:rsidRPr="000745FE" w:rsidRDefault="00540294" w:rsidP="006024E4">
            <w:pPr>
              <w:snapToGrid w:val="0"/>
              <w:spacing w:before="60"/>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スクリーニング</w:t>
            </w:r>
            <w:r w:rsidR="00704472" w:rsidRPr="000745FE">
              <w:rPr>
                <w:rFonts w:asciiTheme="minorEastAsia" w:hAnsiTheme="minorEastAsia" w:cs="ＭＳ Ｐゴシック" w:hint="eastAsia"/>
                <w:color w:val="0070C0"/>
                <w:spacing w:val="-3"/>
                <w:kern w:val="0"/>
                <w:sz w:val="20"/>
                <w:szCs w:val="20"/>
              </w:rPr>
              <w:t>期</w:t>
            </w:r>
          </w:p>
        </w:tc>
        <w:tc>
          <w:tcPr>
            <w:tcW w:w="3068" w:type="dxa"/>
            <w:gridSpan w:val="3"/>
            <w:tcBorders>
              <w:top w:val="single" w:sz="4" w:space="0" w:color="auto"/>
              <w:left w:val="nil"/>
              <w:bottom w:val="single" w:sz="4" w:space="0" w:color="auto"/>
              <w:right w:val="single" w:sz="4" w:space="0" w:color="auto"/>
            </w:tcBorders>
            <w:vAlign w:val="center"/>
            <w:hideMark/>
          </w:tcPr>
          <w:p w14:paraId="2D86E81B" w14:textId="77777777" w:rsidR="00704472" w:rsidRPr="000745FE" w:rsidRDefault="00704472" w:rsidP="006024E4">
            <w:pPr>
              <w:snapToGrid w:val="0"/>
              <w:spacing w:before="60"/>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治療期</w:t>
            </w:r>
          </w:p>
        </w:tc>
        <w:tc>
          <w:tcPr>
            <w:tcW w:w="976" w:type="dxa"/>
            <w:tcBorders>
              <w:top w:val="single" w:sz="4" w:space="0" w:color="auto"/>
              <w:left w:val="single" w:sz="4" w:space="0" w:color="auto"/>
              <w:bottom w:val="single" w:sz="4" w:space="0" w:color="auto"/>
              <w:right w:val="single" w:sz="4" w:space="0" w:color="auto"/>
            </w:tcBorders>
            <w:vAlign w:val="center"/>
          </w:tcPr>
          <w:p w14:paraId="2B8323AF" w14:textId="77777777" w:rsidR="00704472" w:rsidRPr="000745FE" w:rsidRDefault="00704472" w:rsidP="006024E4">
            <w:pPr>
              <w:snapToGrid w:val="0"/>
              <w:spacing w:before="60"/>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後観察期</w:t>
            </w:r>
          </w:p>
        </w:tc>
        <w:tc>
          <w:tcPr>
            <w:tcW w:w="1089" w:type="dxa"/>
            <w:vMerge w:val="restart"/>
            <w:tcBorders>
              <w:top w:val="single" w:sz="4" w:space="0" w:color="auto"/>
              <w:right w:val="single" w:sz="4" w:space="0" w:color="auto"/>
            </w:tcBorders>
            <w:vAlign w:val="center"/>
          </w:tcPr>
          <w:p w14:paraId="60FCBC2D" w14:textId="77777777" w:rsidR="00704472" w:rsidRPr="000745FE" w:rsidRDefault="00704472" w:rsidP="006024E4">
            <w:pPr>
              <w:jc w:val="center"/>
              <w:rPr>
                <w:rFonts w:asciiTheme="minorEastAsia" w:hAnsiTheme="minorEastAsia"/>
                <w:color w:val="0070C0"/>
                <w:sz w:val="20"/>
                <w:szCs w:val="20"/>
              </w:rPr>
            </w:pPr>
            <w:r w:rsidRPr="000745FE">
              <w:rPr>
                <w:rFonts w:asciiTheme="minorEastAsia" w:hAnsiTheme="minorEastAsia" w:hint="eastAsia"/>
                <w:color w:val="0070C0"/>
                <w:sz w:val="20"/>
                <w:szCs w:val="20"/>
              </w:rPr>
              <w:t>中止時</w:t>
            </w:r>
          </w:p>
        </w:tc>
      </w:tr>
      <w:tr w:rsidR="00704472" w:rsidRPr="000745FE" w14:paraId="20A8581C" w14:textId="77777777" w:rsidTr="006024E4">
        <w:trPr>
          <w:trHeight w:val="838"/>
          <w:jc w:val="center"/>
        </w:trPr>
        <w:tc>
          <w:tcPr>
            <w:tcW w:w="2503" w:type="dxa"/>
            <w:vMerge/>
            <w:tcBorders>
              <w:left w:val="single" w:sz="4" w:space="0" w:color="auto"/>
              <w:bottom w:val="single" w:sz="4" w:space="0" w:color="auto"/>
              <w:right w:val="single" w:sz="4" w:space="0" w:color="auto"/>
            </w:tcBorders>
          </w:tcPr>
          <w:p w14:paraId="5C9324DF" w14:textId="77777777" w:rsidR="00704472" w:rsidRPr="000745FE" w:rsidRDefault="00704472" w:rsidP="006024E4">
            <w:pPr>
              <w:snapToGrid w:val="0"/>
              <w:spacing w:before="60"/>
              <w:jc w:val="center"/>
              <w:rPr>
                <w:rFonts w:asciiTheme="minorEastAsia" w:hAnsiTheme="minorEastAsia" w:cs="Arial"/>
                <w:color w:val="0070C0"/>
                <w:spacing w:val="-3"/>
                <w:kern w:val="0"/>
                <w:sz w:val="20"/>
                <w:szCs w:val="20"/>
              </w:rPr>
            </w:pPr>
          </w:p>
        </w:tc>
        <w:tc>
          <w:tcPr>
            <w:tcW w:w="979" w:type="dxa"/>
            <w:tcBorders>
              <w:top w:val="single" w:sz="4" w:space="0" w:color="auto"/>
              <w:left w:val="nil"/>
              <w:bottom w:val="single" w:sz="4" w:space="0" w:color="auto"/>
              <w:right w:val="single" w:sz="4" w:space="0" w:color="auto"/>
            </w:tcBorders>
            <w:vAlign w:val="center"/>
          </w:tcPr>
          <w:p w14:paraId="13FA7926" w14:textId="77777777" w:rsidR="00704472" w:rsidRPr="000745FE" w:rsidRDefault="00704472" w:rsidP="006024E4">
            <w:pPr>
              <w:snapToGrid w:val="0"/>
              <w:spacing w:before="60"/>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登録時</w:t>
            </w:r>
          </w:p>
        </w:tc>
        <w:tc>
          <w:tcPr>
            <w:tcW w:w="1058" w:type="dxa"/>
            <w:tcBorders>
              <w:top w:val="single" w:sz="4" w:space="0" w:color="auto"/>
              <w:left w:val="nil"/>
              <w:bottom w:val="single" w:sz="4" w:space="0" w:color="auto"/>
              <w:right w:val="single" w:sz="4" w:space="0" w:color="auto"/>
            </w:tcBorders>
            <w:vAlign w:val="center"/>
          </w:tcPr>
          <w:p w14:paraId="0B065D22" w14:textId="77777777" w:rsidR="00704472" w:rsidRPr="000745FE" w:rsidRDefault="00704472" w:rsidP="006024E4">
            <w:pPr>
              <w:snapToGrid w:val="0"/>
              <w:spacing w:before="60"/>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color w:val="0070C0"/>
                <w:spacing w:val="-3"/>
                <w:kern w:val="0"/>
                <w:sz w:val="18"/>
                <w:szCs w:val="18"/>
              </w:rPr>
              <w:t>DDD</w:t>
            </w:r>
            <w:r w:rsidRPr="000745FE">
              <w:rPr>
                <w:rFonts w:asciiTheme="minorEastAsia" w:hAnsiTheme="minorEastAsia" w:cs="ＭＳ Ｐゴシック" w:hint="eastAsia"/>
                <w:color w:val="0070C0"/>
                <w:spacing w:val="-3"/>
                <w:kern w:val="0"/>
                <w:sz w:val="18"/>
                <w:szCs w:val="18"/>
              </w:rPr>
              <w:t>薬</w:t>
            </w:r>
            <w:r w:rsidRPr="000745FE">
              <w:rPr>
                <w:rFonts w:asciiTheme="minorEastAsia" w:hAnsiTheme="minorEastAsia" w:cs="ＭＳ Ｐゴシック"/>
                <w:color w:val="0070C0"/>
                <w:spacing w:val="-3"/>
                <w:kern w:val="0"/>
                <w:sz w:val="18"/>
                <w:szCs w:val="18"/>
              </w:rPr>
              <w:br/>
            </w:r>
            <w:r w:rsidRPr="000745FE">
              <w:rPr>
                <w:rFonts w:asciiTheme="minorEastAsia" w:hAnsiTheme="minorEastAsia" w:cs="ＭＳ Ｐゴシック" w:hint="eastAsia"/>
                <w:color w:val="0070C0"/>
                <w:spacing w:val="-3"/>
                <w:kern w:val="0"/>
                <w:sz w:val="18"/>
                <w:szCs w:val="18"/>
              </w:rPr>
              <w:t>投与</w:t>
            </w:r>
            <w:r w:rsidRPr="000745FE">
              <w:rPr>
                <w:rFonts w:asciiTheme="minorEastAsia" w:hAnsiTheme="minorEastAsia" w:cs="ＭＳ Ｐゴシック"/>
                <w:color w:val="0070C0"/>
                <w:spacing w:val="-3"/>
                <w:kern w:val="0"/>
                <w:sz w:val="18"/>
                <w:szCs w:val="18"/>
              </w:rPr>
              <w:br/>
            </w:r>
            <w:r w:rsidRPr="000745FE">
              <w:rPr>
                <w:rFonts w:asciiTheme="minorEastAsia" w:hAnsiTheme="minorEastAsia" w:cs="ＭＳ Ｐゴシック" w:hint="eastAsia"/>
                <w:color w:val="0070C0"/>
                <w:spacing w:val="-3"/>
                <w:kern w:val="0"/>
                <w:sz w:val="18"/>
                <w:szCs w:val="18"/>
              </w:rPr>
              <w:t>開始時</w:t>
            </w:r>
          </w:p>
        </w:tc>
        <w:tc>
          <w:tcPr>
            <w:tcW w:w="1034" w:type="dxa"/>
            <w:tcBorders>
              <w:top w:val="single" w:sz="4" w:space="0" w:color="auto"/>
              <w:left w:val="nil"/>
              <w:bottom w:val="single" w:sz="4" w:space="0" w:color="auto"/>
              <w:right w:val="single" w:sz="4" w:space="0" w:color="auto"/>
            </w:tcBorders>
            <w:vAlign w:val="center"/>
          </w:tcPr>
          <w:p w14:paraId="0E2F88EB" w14:textId="77777777" w:rsidR="00704472" w:rsidRPr="000745FE" w:rsidRDefault="00704472" w:rsidP="006024E4">
            <w:pPr>
              <w:snapToGrid w:val="0"/>
              <w:spacing w:before="60"/>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4週目</w:t>
            </w:r>
          </w:p>
        </w:tc>
        <w:tc>
          <w:tcPr>
            <w:tcW w:w="976" w:type="dxa"/>
            <w:tcBorders>
              <w:top w:val="single" w:sz="4" w:space="0" w:color="auto"/>
              <w:left w:val="single" w:sz="4" w:space="0" w:color="auto"/>
              <w:bottom w:val="single" w:sz="4" w:space="0" w:color="auto"/>
              <w:right w:val="single" w:sz="4" w:space="0" w:color="auto"/>
            </w:tcBorders>
            <w:vAlign w:val="center"/>
          </w:tcPr>
          <w:p w14:paraId="50A44F40" w14:textId="77777777" w:rsidR="00704472" w:rsidRPr="000745FE" w:rsidRDefault="00704472" w:rsidP="006024E4">
            <w:pPr>
              <w:snapToGrid w:val="0"/>
              <w:spacing w:before="60"/>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8週目</w:t>
            </w:r>
          </w:p>
        </w:tc>
        <w:tc>
          <w:tcPr>
            <w:tcW w:w="976" w:type="dxa"/>
            <w:tcBorders>
              <w:top w:val="single" w:sz="4" w:space="0" w:color="auto"/>
              <w:left w:val="single" w:sz="4" w:space="0" w:color="auto"/>
              <w:bottom w:val="single" w:sz="4" w:space="0" w:color="auto"/>
              <w:right w:val="single" w:sz="4" w:space="0" w:color="auto"/>
            </w:tcBorders>
            <w:vAlign w:val="center"/>
          </w:tcPr>
          <w:p w14:paraId="4A8126B6" w14:textId="77777777" w:rsidR="00704472" w:rsidRPr="000745FE" w:rsidRDefault="00704472" w:rsidP="006024E4">
            <w:pPr>
              <w:snapToGrid w:val="0"/>
              <w:spacing w:before="60"/>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1</w:t>
            </w:r>
            <w:r w:rsidRPr="000745FE">
              <w:rPr>
                <w:rFonts w:asciiTheme="minorEastAsia" w:hAnsiTheme="minorEastAsia" w:cs="ＭＳ Ｐゴシック"/>
                <w:color w:val="0070C0"/>
                <w:spacing w:val="-3"/>
                <w:kern w:val="0"/>
                <w:sz w:val="20"/>
                <w:szCs w:val="20"/>
              </w:rPr>
              <w:t>2</w:t>
            </w:r>
            <w:r w:rsidRPr="000745FE">
              <w:rPr>
                <w:rFonts w:asciiTheme="minorEastAsia" w:hAnsiTheme="minorEastAsia" w:cs="ＭＳ Ｐゴシック" w:hint="eastAsia"/>
                <w:color w:val="0070C0"/>
                <w:spacing w:val="-3"/>
                <w:kern w:val="0"/>
                <w:sz w:val="20"/>
                <w:szCs w:val="20"/>
              </w:rPr>
              <w:t>週目</w:t>
            </w:r>
          </w:p>
        </w:tc>
        <w:tc>
          <w:tcPr>
            <w:tcW w:w="1089" w:type="dxa"/>
            <w:vMerge/>
            <w:tcBorders>
              <w:bottom w:val="single" w:sz="4" w:space="0" w:color="auto"/>
              <w:right w:val="single" w:sz="4" w:space="0" w:color="auto"/>
            </w:tcBorders>
            <w:vAlign w:val="center"/>
          </w:tcPr>
          <w:p w14:paraId="57B6F380" w14:textId="77777777" w:rsidR="00704472" w:rsidRPr="000745FE" w:rsidRDefault="00704472" w:rsidP="006024E4">
            <w:pPr>
              <w:widowControl/>
              <w:jc w:val="center"/>
              <w:rPr>
                <w:rFonts w:asciiTheme="minorEastAsia" w:hAnsiTheme="minorEastAsia"/>
                <w:color w:val="0070C0"/>
                <w:sz w:val="20"/>
                <w:szCs w:val="20"/>
              </w:rPr>
            </w:pPr>
          </w:p>
        </w:tc>
      </w:tr>
      <w:tr w:rsidR="00704472" w:rsidRPr="000745FE" w14:paraId="52EF3EC7" w14:textId="77777777" w:rsidTr="006024E4">
        <w:trPr>
          <w:trHeight w:val="264"/>
          <w:jc w:val="center"/>
        </w:trPr>
        <w:tc>
          <w:tcPr>
            <w:tcW w:w="2503" w:type="dxa"/>
            <w:tcBorders>
              <w:top w:val="single" w:sz="4" w:space="0" w:color="auto"/>
              <w:left w:val="single" w:sz="4" w:space="0" w:color="auto"/>
              <w:right w:val="single" w:sz="4" w:space="0" w:color="auto"/>
            </w:tcBorders>
            <w:vAlign w:val="center"/>
          </w:tcPr>
          <w:p w14:paraId="7548DF25" w14:textId="77777777"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V</w:t>
            </w:r>
            <w:r w:rsidRPr="000745FE">
              <w:rPr>
                <w:rFonts w:asciiTheme="minorEastAsia" w:hAnsiTheme="minorEastAsia" w:cs="ＭＳ Ｐゴシック"/>
                <w:color w:val="0070C0"/>
                <w:spacing w:val="-3"/>
                <w:kern w:val="0"/>
                <w:sz w:val="20"/>
                <w:szCs w:val="20"/>
              </w:rPr>
              <w:t>isit</w:t>
            </w:r>
          </w:p>
        </w:tc>
        <w:tc>
          <w:tcPr>
            <w:tcW w:w="979" w:type="dxa"/>
            <w:tcBorders>
              <w:top w:val="nil"/>
              <w:left w:val="nil"/>
              <w:bottom w:val="single" w:sz="4" w:space="0" w:color="auto"/>
              <w:right w:val="single" w:sz="4" w:space="0" w:color="auto"/>
            </w:tcBorders>
            <w:vAlign w:val="center"/>
          </w:tcPr>
          <w:p w14:paraId="07A57865"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0</w:t>
            </w:r>
          </w:p>
        </w:tc>
        <w:tc>
          <w:tcPr>
            <w:tcW w:w="1058" w:type="dxa"/>
            <w:tcBorders>
              <w:top w:val="nil"/>
              <w:left w:val="nil"/>
              <w:bottom w:val="single" w:sz="4" w:space="0" w:color="auto"/>
              <w:right w:val="single" w:sz="4" w:space="0" w:color="auto"/>
            </w:tcBorders>
            <w:vAlign w:val="center"/>
          </w:tcPr>
          <w:p w14:paraId="7208682C" w14:textId="77777777" w:rsidR="00704472" w:rsidRPr="000745FE" w:rsidRDefault="00704472" w:rsidP="006024E4">
            <w:pPr>
              <w:widowControl/>
              <w:autoSpaceDE w:val="0"/>
              <w:autoSpaceDN w:val="0"/>
              <w:spacing w:line="311" w:lineRule="atLeast"/>
              <w:jc w:val="center"/>
              <w:rPr>
                <w:rFonts w:asciiTheme="minorEastAsia" w:hAnsiTheme="minorEastAsia" w:cs="Arial"/>
                <w:color w:val="0070C0"/>
                <w:spacing w:val="-3"/>
                <w:kern w:val="0"/>
                <w:sz w:val="20"/>
                <w:szCs w:val="20"/>
              </w:rPr>
            </w:pPr>
            <w:r w:rsidRPr="000745FE">
              <w:rPr>
                <w:rFonts w:asciiTheme="minorEastAsia" w:hAnsiTheme="minorEastAsia" w:cs="Arial" w:hint="eastAsia"/>
                <w:color w:val="0070C0"/>
                <w:spacing w:val="-3"/>
                <w:kern w:val="0"/>
                <w:sz w:val="20"/>
                <w:szCs w:val="20"/>
              </w:rPr>
              <w:t>1</w:t>
            </w:r>
          </w:p>
        </w:tc>
        <w:tc>
          <w:tcPr>
            <w:tcW w:w="1034" w:type="dxa"/>
            <w:tcBorders>
              <w:top w:val="single" w:sz="4" w:space="0" w:color="auto"/>
              <w:left w:val="nil"/>
              <w:bottom w:val="single" w:sz="4" w:space="0" w:color="auto"/>
              <w:right w:val="single" w:sz="4" w:space="0" w:color="auto"/>
            </w:tcBorders>
            <w:vAlign w:val="center"/>
          </w:tcPr>
          <w:p w14:paraId="479143A4"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color w:val="0070C0"/>
                <w:spacing w:val="-3"/>
                <w:kern w:val="0"/>
                <w:sz w:val="20"/>
                <w:szCs w:val="20"/>
              </w:rPr>
              <w:t>2</w:t>
            </w:r>
          </w:p>
        </w:tc>
        <w:tc>
          <w:tcPr>
            <w:tcW w:w="976" w:type="dxa"/>
            <w:tcBorders>
              <w:top w:val="single" w:sz="4" w:space="0" w:color="auto"/>
              <w:left w:val="single" w:sz="4" w:space="0" w:color="auto"/>
              <w:bottom w:val="single" w:sz="4" w:space="0" w:color="auto"/>
              <w:right w:val="single" w:sz="4" w:space="0" w:color="auto"/>
            </w:tcBorders>
            <w:vAlign w:val="center"/>
          </w:tcPr>
          <w:p w14:paraId="2ADCB489"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3</w:t>
            </w:r>
          </w:p>
        </w:tc>
        <w:tc>
          <w:tcPr>
            <w:tcW w:w="976" w:type="dxa"/>
            <w:tcBorders>
              <w:top w:val="single" w:sz="4" w:space="0" w:color="auto"/>
              <w:left w:val="single" w:sz="4" w:space="0" w:color="auto"/>
              <w:bottom w:val="single" w:sz="4" w:space="0" w:color="auto"/>
              <w:right w:val="single" w:sz="4" w:space="0" w:color="auto"/>
            </w:tcBorders>
            <w:vAlign w:val="center"/>
          </w:tcPr>
          <w:p w14:paraId="7006A9F5"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4</w:t>
            </w:r>
          </w:p>
        </w:tc>
        <w:tc>
          <w:tcPr>
            <w:tcW w:w="1089" w:type="dxa"/>
            <w:tcBorders>
              <w:top w:val="single" w:sz="4" w:space="0" w:color="auto"/>
              <w:left w:val="single" w:sz="4" w:space="0" w:color="auto"/>
              <w:bottom w:val="single" w:sz="4" w:space="0" w:color="auto"/>
              <w:right w:val="single" w:sz="4" w:space="0" w:color="auto"/>
            </w:tcBorders>
            <w:vAlign w:val="center"/>
          </w:tcPr>
          <w:p w14:paraId="4AB31311"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704472" w:rsidRPr="000745FE" w14:paraId="2CF71D5B" w14:textId="77777777" w:rsidTr="006024E4">
        <w:trPr>
          <w:trHeight w:val="316"/>
          <w:jc w:val="center"/>
        </w:trPr>
        <w:tc>
          <w:tcPr>
            <w:tcW w:w="2503" w:type="dxa"/>
            <w:tcBorders>
              <w:top w:val="single" w:sz="4" w:space="0" w:color="auto"/>
              <w:left w:val="single" w:sz="4" w:space="0" w:color="auto"/>
              <w:right w:val="single" w:sz="4" w:space="0" w:color="auto"/>
            </w:tcBorders>
            <w:vAlign w:val="center"/>
          </w:tcPr>
          <w:p w14:paraId="3F483CB2" w14:textId="77777777"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Day</w:t>
            </w:r>
          </w:p>
        </w:tc>
        <w:tc>
          <w:tcPr>
            <w:tcW w:w="979" w:type="dxa"/>
            <w:tcBorders>
              <w:top w:val="nil"/>
              <w:left w:val="nil"/>
              <w:bottom w:val="single" w:sz="4" w:space="0" w:color="auto"/>
              <w:right w:val="single" w:sz="4" w:space="0" w:color="auto"/>
            </w:tcBorders>
            <w:vAlign w:val="center"/>
          </w:tcPr>
          <w:p w14:paraId="514D61CA"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20AD5628" w14:textId="77777777" w:rsidR="00704472" w:rsidRPr="000745FE" w:rsidRDefault="00704472" w:rsidP="006024E4">
            <w:pPr>
              <w:widowControl/>
              <w:autoSpaceDE w:val="0"/>
              <w:autoSpaceDN w:val="0"/>
              <w:spacing w:line="311" w:lineRule="atLeast"/>
              <w:jc w:val="center"/>
              <w:rPr>
                <w:rFonts w:asciiTheme="minorEastAsia" w:hAnsiTheme="minorEastAsia" w:cs="Arial"/>
                <w:color w:val="0070C0"/>
                <w:spacing w:val="-3"/>
                <w:kern w:val="0"/>
                <w:sz w:val="20"/>
                <w:szCs w:val="20"/>
              </w:rPr>
            </w:pPr>
            <w:r w:rsidRPr="000745FE">
              <w:rPr>
                <w:rFonts w:asciiTheme="minorEastAsia" w:hAnsiTheme="minorEastAsia" w:cs="Arial"/>
                <w:color w:val="0070C0"/>
                <w:spacing w:val="-3"/>
                <w:kern w:val="0"/>
                <w:sz w:val="20"/>
                <w:szCs w:val="20"/>
              </w:rPr>
              <w:t>1</w:t>
            </w:r>
          </w:p>
        </w:tc>
        <w:tc>
          <w:tcPr>
            <w:tcW w:w="1034" w:type="dxa"/>
            <w:tcBorders>
              <w:top w:val="single" w:sz="4" w:space="0" w:color="auto"/>
              <w:left w:val="nil"/>
              <w:bottom w:val="single" w:sz="4" w:space="0" w:color="auto"/>
              <w:right w:val="single" w:sz="4" w:space="0" w:color="auto"/>
            </w:tcBorders>
            <w:vAlign w:val="center"/>
          </w:tcPr>
          <w:p w14:paraId="34CEF2DB"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color w:val="0070C0"/>
                <w:spacing w:val="-3"/>
                <w:kern w:val="0"/>
                <w:sz w:val="20"/>
                <w:szCs w:val="20"/>
              </w:rPr>
              <w:t>28</w:t>
            </w:r>
          </w:p>
        </w:tc>
        <w:tc>
          <w:tcPr>
            <w:tcW w:w="976" w:type="dxa"/>
            <w:tcBorders>
              <w:top w:val="single" w:sz="4" w:space="0" w:color="auto"/>
              <w:left w:val="single" w:sz="4" w:space="0" w:color="auto"/>
              <w:bottom w:val="single" w:sz="4" w:space="0" w:color="auto"/>
              <w:right w:val="single" w:sz="4" w:space="0" w:color="auto"/>
            </w:tcBorders>
            <w:vAlign w:val="center"/>
          </w:tcPr>
          <w:p w14:paraId="0247897D"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color w:val="0070C0"/>
                <w:spacing w:val="-3"/>
                <w:kern w:val="0"/>
                <w:sz w:val="20"/>
                <w:szCs w:val="20"/>
              </w:rPr>
              <w:t>56</w:t>
            </w:r>
          </w:p>
        </w:tc>
        <w:tc>
          <w:tcPr>
            <w:tcW w:w="976" w:type="dxa"/>
            <w:tcBorders>
              <w:top w:val="single" w:sz="4" w:space="0" w:color="auto"/>
              <w:left w:val="single" w:sz="4" w:space="0" w:color="auto"/>
              <w:bottom w:val="single" w:sz="4" w:space="0" w:color="auto"/>
              <w:right w:val="single" w:sz="4" w:space="0" w:color="auto"/>
            </w:tcBorders>
            <w:vAlign w:val="center"/>
          </w:tcPr>
          <w:p w14:paraId="0D72304B"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color w:val="0070C0"/>
                <w:spacing w:val="-3"/>
                <w:kern w:val="0"/>
                <w:sz w:val="20"/>
                <w:szCs w:val="20"/>
              </w:rPr>
              <w:t>84</w:t>
            </w:r>
          </w:p>
        </w:tc>
        <w:tc>
          <w:tcPr>
            <w:tcW w:w="1089" w:type="dxa"/>
            <w:tcBorders>
              <w:top w:val="single" w:sz="4" w:space="0" w:color="auto"/>
              <w:left w:val="single" w:sz="4" w:space="0" w:color="auto"/>
              <w:bottom w:val="single" w:sz="4" w:space="0" w:color="auto"/>
              <w:right w:val="single" w:sz="4" w:space="0" w:color="auto"/>
            </w:tcBorders>
            <w:vAlign w:val="center"/>
          </w:tcPr>
          <w:p w14:paraId="70B36358"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704472" w:rsidRPr="000745FE" w14:paraId="27905979" w14:textId="77777777" w:rsidTr="006024E4">
        <w:trPr>
          <w:trHeight w:val="379"/>
          <w:jc w:val="center"/>
        </w:trPr>
        <w:tc>
          <w:tcPr>
            <w:tcW w:w="2503" w:type="dxa"/>
            <w:tcBorders>
              <w:top w:val="single" w:sz="4" w:space="0" w:color="auto"/>
              <w:left w:val="single" w:sz="4" w:space="0" w:color="auto"/>
              <w:bottom w:val="double" w:sz="4" w:space="0" w:color="auto"/>
              <w:right w:val="single" w:sz="4" w:space="0" w:color="auto"/>
            </w:tcBorders>
            <w:vAlign w:val="center"/>
          </w:tcPr>
          <w:p w14:paraId="1F2E059A" w14:textId="77777777"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許容範囲</w:t>
            </w:r>
          </w:p>
        </w:tc>
        <w:tc>
          <w:tcPr>
            <w:tcW w:w="979" w:type="dxa"/>
            <w:tcBorders>
              <w:top w:val="nil"/>
              <w:left w:val="nil"/>
              <w:bottom w:val="double" w:sz="4" w:space="0" w:color="auto"/>
              <w:right w:val="single" w:sz="4" w:space="0" w:color="auto"/>
            </w:tcBorders>
            <w:vAlign w:val="center"/>
          </w:tcPr>
          <w:p w14:paraId="43999ABE"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－28</w:t>
            </w:r>
          </w:p>
        </w:tc>
        <w:tc>
          <w:tcPr>
            <w:tcW w:w="1058" w:type="dxa"/>
            <w:tcBorders>
              <w:top w:val="nil"/>
              <w:left w:val="nil"/>
              <w:bottom w:val="double" w:sz="4" w:space="0" w:color="auto"/>
              <w:right w:val="single" w:sz="4" w:space="0" w:color="auto"/>
            </w:tcBorders>
            <w:vAlign w:val="center"/>
          </w:tcPr>
          <w:p w14:paraId="76D254E5" w14:textId="77777777" w:rsidR="00704472" w:rsidRPr="000745FE" w:rsidRDefault="00704472" w:rsidP="006024E4">
            <w:pPr>
              <w:widowControl/>
              <w:autoSpaceDE w:val="0"/>
              <w:autoSpaceDN w:val="0"/>
              <w:spacing w:line="311" w:lineRule="atLeast"/>
              <w:jc w:val="center"/>
              <w:rPr>
                <w:rFonts w:asciiTheme="minorEastAsia" w:hAnsiTheme="minorEastAsia" w:cs="Arial"/>
                <w:color w:val="0070C0"/>
                <w:spacing w:val="-3"/>
                <w:kern w:val="0"/>
                <w:sz w:val="20"/>
                <w:szCs w:val="20"/>
              </w:rPr>
            </w:pPr>
            <w:r w:rsidRPr="000745FE">
              <w:rPr>
                <w:rFonts w:asciiTheme="minorEastAsia" w:hAnsiTheme="minorEastAsia" w:hint="eastAsia"/>
                <w:color w:val="0070C0"/>
                <w:sz w:val="20"/>
                <w:szCs w:val="20"/>
              </w:rPr>
              <w:t>―</w:t>
            </w:r>
          </w:p>
        </w:tc>
        <w:tc>
          <w:tcPr>
            <w:tcW w:w="1034" w:type="dxa"/>
            <w:tcBorders>
              <w:top w:val="single" w:sz="4" w:space="0" w:color="auto"/>
              <w:left w:val="nil"/>
              <w:bottom w:val="double" w:sz="4" w:space="0" w:color="auto"/>
              <w:right w:val="single" w:sz="4" w:space="0" w:color="auto"/>
            </w:tcBorders>
            <w:vAlign w:val="center"/>
          </w:tcPr>
          <w:p w14:paraId="7E0FC847"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±14</w:t>
            </w:r>
          </w:p>
        </w:tc>
        <w:tc>
          <w:tcPr>
            <w:tcW w:w="976" w:type="dxa"/>
            <w:tcBorders>
              <w:top w:val="single" w:sz="4" w:space="0" w:color="auto"/>
              <w:left w:val="single" w:sz="4" w:space="0" w:color="auto"/>
              <w:bottom w:val="double" w:sz="4" w:space="0" w:color="auto"/>
              <w:right w:val="single" w:sz="4" w:space="0" w:color="auto"/>
            </w:tcBorders>
            <w:vAlign w:val="center"/>
          </w:tcPr>
          <w:p w14:paraId="3E834BFF"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±14</w:t>
            </w:r>
          </w:p>
        </w:tc>
        <w:tc>
          <w:tcPr>
            <w:tcW w:w="976" w:type="dxa"/>
            <w:tcBorders>
              <w:top w:val="single" w:sz="4" w:space="0" w:color="auto"/>
              <w:left w:val="single" w:sz="4" w:space="0" w:color="auto"/>
              <w:bottom w:val="double" w:sz="4" w:space="0" w:color="auto"/>
              <w:right w:val="single" w:sz="4" w:space="0" w:color="auto"/>
            </w:tcBorders>
            <w:vAlign w:val="center"/>
          </w:tcPr>
          <w:p w14:paraId="4E074762"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±14</w:t>
            </w:r>
          </w:p>
        </w:tc>
        <w:tc>
          <w:tcPr>
            <w:tcW w:w="1089" w:type="dxa"/>
            <w:tcBorders>
              <w:top w:val="single" w:sz="4" w:space="0" w:color="auto"/>
              <w:left w:val="single" w:sz="4" w:space="0" w:color="auto"/>
              <w:bottom w:val="double" w:sz="4" w:space="0" w:color="auto"/>
              <w:right w:val="single" w:sz="4" w:space="0" w:color="auto"/>
            </w:tcBorders>
            <w:vAlign w:val="center"/>
          </w:tcPr>
          <w:p w14:paraId="084A5AF7"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704472" w:rsidRPr="000745FE" w14:paraId="2E26756B" w14:textId="77777777" w:rsidTr="006024E4">
        <w:trPr>
          <w:trHeight w:val="264"/>
          <w:jc w:val="center"/>
        </w:trPr>
        <w:tc>
          <w:tcPr>
            <w:tcW w:w="2503" w:type="dxa"/>
            <w:tcBorders>
              <w:top w:val="double" w:sz="4" w:space="0" w:color="auto"/>
              <w:left w:val="single" w:sz="4" w:space="0" w:color="auto"/>
              <w:right w:val="single" w:sz="4" w:space="0" w:color="auto"/>
            </w:tcBorders>
            <w:vAlign w:val="center"/>
          </w:tcPr>
          <w:p w14:paraId="67C54315" w14:textId="77777777"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同意取得</w:t>
            </w:r>
          </w:p>
        </w:tc>
        <w:tc>
          <w:tcPr>
            <w:tcW w:w="979" w:type="dxa"/>
            <w:tcBorders>
              <w:top w:val="double" w:sz="4" w:space="0" w:color="auto"/>
              <w:left w:val="nil"/>
              <w:bottom w:val="single" w:sz="4" w:space="0" w:color="auto"/>
              <w:right w:val="single" w:sz="4" w:space="0" w:color="auto"/>
            </w:tcBorders>
            <w:vAlign w:val="center"/>
          </w:tcPr>
          <w:p w14:paraId="15AB6B73"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 xml:space="preserve">　●</w:t>
            </w:r>
            <w:r w:rsidRPr="000745FE">
              <w:rPr>
                <w:rFonts w:asciiTheme="minorEastAsia" w:hAnsiTheme="minorEastAsia"/>
                <w:color w:val="0070C0"/>
                <w:sz w:val="20"/>
                <w:szCs w:val="20"/>
              </w:rPr>
              <w:t>*</w:t>
            </w:r>
            <w:r w:rsidRPr="000745FE">
              <w:rPr>
                <w:rFonts w:asciiTheme="minorEastAsia" w:hAnsiTheme="minorEastAsia"/>
                <w:color w:val="0070C0"/>
                <w:sz w:val="20"/>
                <w:szCs w:val="20"/>
                <w:vertAlign w:val="superscript"/>
              </w:rPr>
              <w:t>1</w:t>
            </w:r>
          </w:p>
        </w:tc>
        <w:tc>
          <w:tcPr>
            <w:tcW w:w="1058" w:type="dxa"/>
            <w:tcBorders>
              <w:top w:val="double" w:sz="4" w:space="0" w:color="auto"/>
              <w:left w:val="nil"/>
              <w:bottom w:val="single" w:sz="4" w:space="0" w:color="auto"/>
              <w:right w:val="single" w:sz="4" w:space="0" w:color="auto"/>
            </w:tcBorders>
            <w:vAlign w:val="center"/>
          </w:tcPr>
          <w:p w14:paraId="6C45E70D" w14:textId="77777777" w:rsidR="00704472" w:rsidRPr="000745FE" w:rsidRDefault="00704472" w:rsidP="006024E4">
            <w:pPr>
              <w:widowControl/>
              <w:autoSpaceDE w:val="0"/>
              <w:autoSpaceDN w:val="0"/>
              <w:spacing w:line="311" w:lineRule="atLeast"/>
              <w:jc w:val="center"/>
              <w:rPr>
                <w:rFonts w:asciiTheme="minorEastAsia" w:hAnsiTheme="minorEastAsia" w:cs="Arial"/>
                <w:color w:val="0070C0"/>
                <w:spacing w:val="-3"/>
                <w:kern w:val="0"/>
                <w:sz w:val="20"/>
                <w:szCs w:val="20"/>
              </w:rPr>
            </w:pPr>
          </w:p>
        </w:tc>
        <w:tc>
          <w:tcPr>
            <w:tcW w:w="1034" w:type="dxa"/>
            <w:tcBorders>
              <w:top w:val="double" w:sz="4" w:space="0" w:color="auto"/>
              <w:left w:val="nil"/>
              <w:bottom w:val="single" w:sz="4" w:space="0" w:color="auto"/>
              <w:right w:val="single" w:sz="4" w:space="0" w:color="auto"/>
            </w:tcBorders>
            <w:vAlign w:val="center"/>
          </w:tcPr>
          <w:p w14:paraId="50BDDA7A"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double" w:sz="4" w:space="0" w:color="auto"/>
              <w:left w:val="single" w:sz="4" w:space="0" w:color="auto"/>
              <w:bottom w:val="single" w:sz="4" w:space="0" w:color="auto"/>
              <w:right w:val="single" w:sz="4" w:space="0" w:color="auto"/>
            </w:tcBorders>
            <w:vAlign w:val="center"/>
          </w:tcPr>
          <w:p w14:paraId="1E7364CC"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double" w:sz="4" w:space="0" w:color="auto"/>
              <w:left w:val="single" w:sz="4" w:space="0" w:color="auto"/>
              <w:bottom w:val="single" w:sz="4" w:space="0" w:color="auto"/>
              <w:right w:val="single" w:sz="4" w:space="0" w:color="auto"/>
            </w:tcBorders>
            <w:vAlign w:val="center"/>
          </w:tcPr>
          <w:p w14:paraId="4BEE9DDB"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double" w:sz="4" w:space="0" w:color="auto"/>
              <w:left w:val="single" w:sz="4" w:space="0" w:color="auto"/>
              <w:bottom w:val="single" w:sz="4" w:space="0" w:color="auto"/>
              <w:right w:val="single" w:sz="4" w:space="0" w:color="auto"/>
            </w:tcBorders>
            <w:vAlign w:val="center"/>
          </w:tcPr>
          <w:p w14:paraId="1C2AB9CC"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704472" w:rsidRPr="000745FE" w14:paraId="29611D31" w14:textId="77777777" w:rsidTr="006024E4">
        <w:trPr>
          <w:trHeight w:val="264"/>
          <w:jc w:val="center"/>
        </w:trPr>
        <w:tc>
          <w:tcPr>
            <w:tcW w:w="2503" w:type="dxa"/>
            <w:tcBorders>
              <w:top w:val="single" w:sz="4" w:space="0" w:color="auto"/>
              <w:left w:val="single" w:sz="4" w:space="0" w:color="auto"/>
              <w:right w:val="single" w:sz="4" w:space="0" w:color="auto"/>
            </w:tcBorders>
            <w:vAlign w:val="center"/>
          </w:tcPr>
          <w:p w14:paraId="14734717" w14:textId="77777777"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登録及び割付</w:t>
            </w:r>
          </w:p>
        </w:tc>
        <w:tc>
          <w:tcPr>
            <w:tcW w:w="979" w:type="dxa"/>
            <w:tcBorders>
              <w:top w:val="nil"/>
              <w:left w:val="nil"/>
              <w:bottom w:val="single" w:sz="4" w:space="0" w:color="auto"/>
              <w:right w:val="single" w:sz="4" w:space="0" w:color="auto"/>
            </w:tcBorders>
            <w:vAlign w:val="center"/>
          </w:tcPr>
          <w:p w14:paraId="257B0032"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1058" w:type="dxa"/>
            <w:tcBorders>
              <w:top w:val="nil"/>
              <w:left w:val="nil"/>
              <w:bottom w:val="single" w:sz="4" w:space="0" w:color="auto"/>
              <w:right w:val="single" w:sz="4" w:space="0" w:color="auto"/>
            </w:tcBorders>
            <w:vAlign w:val="center"/>
          </w:tcPr>
          <w:p w14:paraId="7AC33289" w14:textId="77777777" w:rsidR="00704472" w:rsidRPr="000745FE" w:rsidRDefault="00704472" w:rsidP="006024E4">
            <w:pPr>
              <w:widowControl/>
              <w:autoSpaceDE w:val="0"/>
              <w:autoSpaceDN w:val="0"/>
              <w:spacing w:line="311" w:lineRule="atLeast"/>
              <w:jc w:val="center"/>
              <w:rPr>
                <w:rFonts w:asciiTheme="minorEastAsia" w:hAnsiTheme="minorEastAsia" w:cs="Arial"/>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2D76B0B3"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3D65917A"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7C8AD5F9"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753FBDCB"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704472" w:rsidRPr="000745FE" w14:paraId="5CD40456" w14:textId="77777777" w:rsidTr="006024E4">
        <w:trPr>
          <w:trHeight w:val="264"/>
          <w:jc w:val="center"/>
        </w:trPr>
        <w:tc>
          <w:tcPr>
            <w:tcW w:w="2503" w:type="dxa"/>
            <w:tcBorders>
              <w:top w:val="single" w:sz="4" w:space="0" w:color="auto"/>
              <w:left w:val="single" w:sz="4" w:space="0" w:color="auto"/>
              <w:right w:val="single" w:sz="4" w:space="0" w:color="auto"/>
            </w:tcBorders>
            <w:vAlign w:val="center"/>
          </w:tcPr>
          <w:p w14:paraId="0DA9B1CD" w14:textId="77777777"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研究対象者の背景</w:t>
            </w:r>
          </w:p>
        </w:tc>
        <w:tc>
          <w:tcPr>
            <w:tcW w:w="979" w:type="dxa"/>
            <w:tcBorders>
              <w:top w:val="nil"/>
              <w:left w:val="nil"/>
              <w:bottom w:val="single" w:sz="4" w:space="0" w:color="auto"/>
              <w:right w:val="single" w:sz="4" w:space="0" w:color="auto"/>
            </w:tcBorders>
            <w:vAlign w:val="center"/>
          </w:tcPr>
          <w:p w14:paraId="4216C683"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1058" w:type="dxa"/>
            <w:tcBorders>
              <w:top w:val="nil"/>
              <w:left w:val="nil"/>
              <w:bottom w:val="single" w:sz="4" w:space="0" w:color="auto"/>
              <w:right w:val="single" w:sz="4" w:space="0" w:color="auto"/>
            </w:tcBorders>
            <w:vAlign w:val="center"/>
          </w:tcPr>
          <w:p w14:paraId="7ECA5C8A" w14:textId="77777777" w:rsidR="00704472" w:rsidRPr="000745FE" w:rsidRDefault="00704472" w:rsidP="006024E4">
            <w:pPr>
              <w:widowControl/>
              <w:autoSpaceDE w:val="0"/>
              <w:autoSpaceDN w:val="0"/>
              <w:spacing w:line="311" w:lineRule="atLeast"/>
              <w:jc w:val="center"/>
              <w:rPr>
                <w:rFonts w:asciiTheme="minorEastAsia" w:hAnsiTheme="minorEastAsia" w:cs="Arial"/>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344D08E1"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0A5A6533"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48E9179D"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313BC3D1"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704472" w:rsidRPr="000745FE" w14:paraId="6378BB71" w14:textId="77777777" w:rsidTr="006024E4">
        <w:trPr>
          <w:trHeight w:val="264"/>
          <w:jc w:val="center"/>
        </w:trPr>
        <w:tc>
          <w:tcPr>
            <w:tcW w:w="2503" w:type="dxa"/>
            <w:tcBorders>
              <w:top w:val="single" w:sz="4" w:space="0" w:color="auto"/>
              <w:left w:val="single" w:sz="4" w:space="0" w:color="auto"/>
              <w:right w:val="single" w:sz="4" w:space="0" w:color="auto"/>
            </w:tcBorders>
            <w:vAlign w:val="center"/>
          </w:tcPr>
          <w:p w14:paraId="4CB74829" w14:textId="77777777"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併存疾患</w:t>
            </w:r>
          </w:p>
        </w:tc>
        <w:tc>
          <w:tcPr>
            <w:tcW w:w="979" w:type="dxa"/>
            <w:tcBorders>
              <w:top w:val="nil"/>
              <w:left w:val="nil"/>
              <w:bottom w:val="single" w:sz="4" w:space="0" w:color="auto"/>
              <w:right w:val="single" w:sz="4" w:space="0" w:color="auto"/>
            </w:tcBorders>
            <w:vAlign w:val="center"/>
          </w:tcPr>
          <w:p w14:paraId="2E581C78"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Arial" w:hint="eastAsia"/>
                <w:color w:val="0070C0"/>
                <w:spacing w:val="-3"/>
                <w:kern w:val="0"/>
                <w:sz w:val="20"/>
                <w:szCs w:val="20"/>
              </w:rPr>
              <w:t>●</w:t>
            </w:r>
          </w:p>
        </w:tc>
        <w:tc>
          <w:tcPr>
            <w:tcW w:w="1058" w:type="dxa"/>
            <w:tcBorders>
              <w:top w:val="nil"/>
              <w:left w:val="nil"/>
              <w:bottom w:val="single" w:sz="4" w:space="0" w:color="auto"/>
              <w:right w:val="single" w:sz="4" w:space="0" w:color="auto"/>
            </w:tcBorders>
            <w:vAlign w:val="center"/>
          </w:tcPr>
          <w:p w14:paraId="0548FDB1" w14:textId="77777777" w:rsidR="00704472" w:rsidRPr="000745FE" w:rsidRDefault="00704472" w:rsidP="006024E4">
            <w:pPr>
              <w:widowControl/>
              <w:autoSpaceDE w:val="0"/>
              <w:autoSpaceDN w:val="0"/>
              <w:spacing w:line="311" w:lineRule="atLeast"/>
              <w:jc w:val="center"/>
              <w:rPr>
                <w:rFonts w:asciiTheme="minorEastAsia" w:hAnsiTheme="minorEastAsia" w:cs="Arial"/>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5C391776"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1545F17F"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374E50A1"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527812DE"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704472" w:rsidRPr="000745FE" w14:paraId="03A0B7C8" w14:textId="77777777" w:rsidTr="006024E4">
        <w:trPr>
          <w:trHeight w:val="264"/>
          <w:jc w:val="center"/>
        </w:trPr>
        <w:tc>
          <w:tcPr>
            <w:tcW w:w="2503" w:type="dxa"/>
            <w:tcBorders>
              <w:top w:val="single" w:sz="4" w:space="0" w:color="auto"/>
              <w:left w:val="single" w:sz="4" w:space="0" w:color="auto"/>
              <w:right w:val="single" w:sz="4" w:space="0" w:color="auto"/>
            </w:tcBorders>
            <w:vAlign w:val="center"/>
          </w:tcPr>
          <w:p w14:paraId="29BBD45D" w14:textId="77777777"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既往疾患</w:t>
            </w:r>
          </w:p>
        </w:tc>
        <w:tc>
          <w:tcPr>
            <w:tcW w:w="979" w:type="dxa"/>
            <w:tcBorders>
              <w:top w:val="nil"/>
              <w:left w:val="nil"/>
              <w:bottom w:val="single" w:sz="4" w:space="0" w:color="auto"/>
              <w:right w:val="single" w:sz="4" w:space="0" w:color="auto"/>
            </w:tcBorders>
            <w:vAlign w:val="center"/>
          </w:tcPr>
          <w:p w14:paraId="25CEC65C"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Arial" w:hint="eastAsia"/>
                <w:color w:val="0070C0"/>
                <w:spacing w:val="-3"/>
                <w:kern w:val="0"/>
                <w:sz w:val="20"/>
                <w:szCs w:val="20"/>
              </w:rPr>
              <w:t>●</w:t>
            </w:r>
          </w:p>
        </w:tc>
        <w:tc>
          <w:tcPr>
            <w:tcW w:w="1058" w:type="dxa"/>
            <w:tcBorders>
              <w:top w:val="nil"/>
              <w:left w:val="nil"/>
              <w:bottom w:val="single" w:sz="4" w:space="0" w:color="auto"/>
              <w:right w:val="single" w:sz="4" w:space="0" w:color="auto"/>
            </w:tcBorders>
            <w:vAlign w:val="center"/>
          </w:tcPr>
          <w:p w14:paraId="089C7158" w14:textId="77777777" w:rsidR="00704472" w:rsidRPr="000745FE" w:rsidRDefault="00704472" w:rsidP="006024E4">
            <w:pPr>
              <w:widowControl/>
              <w:autoSpaceDE w:val="0"/>
              <w:autoSpaceDN w:val="0"/>
              <w:spacing w:line="311" w:lineRule="atLeast"/>
              <w:jc w:val="center"/>
              <w:rPr>
                <w:rFonts w:asciiTheme="minorEastAsia" w:hAnsiTheme="minorEastAsia" w:cs="Arial"/>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74B5001A"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5ED1DC0E"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33F3F39B"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30D55814"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704472" w:rsidRPr="000745FE" w14:paraId="3358A6BD" w14:textId="77777777" w:rsidTr="006024E4">
        <w:trPr>
          <w:trHeight w:val="264"/>
          <w:jc w:val="center"/>
        </w:trPr>
        <w:tc>
          <w:tcPr>
            <w:tcW w:w="2503" w:type="dxa"/>
            <w:tcBorders>
              <w:top w:val="single" w:sz="4" w:space="0" w:color="auto"/>
              <w:left w:val="single" w:sz="4" w:space="0" w:color="auto"/>
              <w:right w:val="single" w:sz="4" w:space="0" w:color="auto"/>
            </w:tcBorders>
            <w:vAlign w:val="center"/>
          </w:tcPr>
          <w:p w14:paraId="47B73631" w14:textId="77777777"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試験薬の投与</w:t>
            </w:r>
          </w:p>
        </w:tc>
        <w:tc>
          <w:tcPr>
            <w:tcW w:w="979" w:type="dxa"/>
            <w:tcBorders>
              <w:top w:val="nil"/>
              <w:left w:val="nil"/>
              <w:bottom w:val="single" w:sz="4" w:space="0" w:color="auto"/>
              <w:right w:val="single" w:sz="4" w:space="0" w:color="auto"/>
            </w:tcBorders>
            <w:vAlign w:val="center"/>
          </w:tcPr>
          <w:p w14:paraId="5AA6DB07"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4E2D8498" w14:textId="77777777" w:rsidR="00704472" w:rsidRPr="000745FE" w:rsidRDefault="00704472" w:rsidP="006024E4">
            <w:pPr>
              <w:widowControl/>
              <w:autoSpaceDE w:val="0"/>
              <w:autoSpaceDN w:val="0"/>
              <w:spacing w:line="311" w:lineRule="atLeast"/>
              <w:jc w:val="center"/>
              <w:rPr>
                <w:rFonts w:asciiTheme="minorEastAsia" w:hAnsiTheme="minorEastAsia" w:cs="Arial"/>
                <w:color w:val="0070C0"/>
                <w:spacing w:val="-3"/>
                <w:kern w:val="0"/>
                <w:sz w:val="20"/>
                <w:szCs w:val="20"/>
              </w:rPr>
            </w:pPr>
            <w:r w:rsidRPr="000745FE">
              <w:rPr>
                <w:rFonts w:asciiTheme="minorEastAsia" w:hAnsiTheme="minorEastAsia" w:cs="Arial"/>
                <w:noProof/>
                <w:color w:val="0070C0"/>
                <w:spacing w:val="-3"/>
                <w:kern w:val="0"/>
                <w:sz w:val="20"/>
                <w:szCs w:val="20"/>
              </w:rPr>
              <mc:AlternateContent>
                <mc:Choice Requires="wps">
                  <w:drawing>
                    <wp:anchor distT="0" distB="0" distL="114300" distR="114300" simplePos="0" relativeHeight="251742208" behindDoc="0" locked="0" layoutInCell="1" allowOverlap="1" wp14:anchorId="60601679" wp14:editId="614B0987">
                      <wp:simplePos x="0" y="0"/>
                      <wp:positionH relativeFrom="column">
                        <wp:posOffset>-41275</wp:posOffset>
                      </wp:positionH>
                      <wp:positionV relativeFrom="paragraph">
                        <wp:posOffset>121920</wp:posOffset>
                      </wp:positionV>
                      <wp:extent cx="2567940" cy="0"/>
                      <wp:effectExtent l="38100" t="76200" r="22860" b="95250"/>
                      <wp:wrapNone/>
                      <wp:docPr id="10" name="直線矢印コネクタ 10"/>
                      <wp:cNvGraphicFramePr/>
                      <a:graphic xmlns:a="http://schemas.openxmlformats.org/drawingml/2006/main">
                        <a:graphicData uri="http://schemas.microsoft.com/office/word/2010/wordprocessingShape">
                          <wps:wsp>
                            <wps:cNvCnPr/>
                            <wps:spPr>
                              <a:xfrm>
                                <a:off x="0" y="0"/>
                                <a:ext cx="2567940" cy="0"/>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20F55D" id="直線矢印コネクタ 10" o:spid="_x0000_s1026" type="#_x0000_t32" style="position:absolute;margin-left:-3.25pt;margin-top:9.6pt;width:202.2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" strokecolor="black [3213]" strokeweight="1.75pt">
                      <v:stroke startarrow="block" endarrow="block" joinstyle="miter"/>
                    </v:shape>
                  </w:pict>
                </mc:Fallback>
              </mc:AlternateContent>
            </w:r>
          </w:p>
        </w:tc>
        <w:tc>
          <w:tcPr>
            <w:tcW w:w="1034" w:type="dxa"/>
            <w:tcBorders>
              <w:top w:val="single" w:sz="4" w:space="0" w:color="auto"/>
              <w:left w:val="nil"/>
              <w:bottom w:val="single" w:sz="4" w:space="0" w:color="auto"/>
              <w:right w:val="single" w:sz="4" w:space="0" w:color="auto"/>
            </w:tcBorders>
            <w:vAlign w:val="center"/>
          </w:tcPr>
          <w:p w14:paraId="43448805"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372308A0"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560EAFAD"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0C76599D"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704472" w:rsidRPr="000745FE" w14:paraId="02DBB674" w14:textId="77777777" w:rsidTr="006024E4">
        <w:trPr>
          <w:trHeight w:val="264"/>
          <w:jc w:val="center"/>
        </w:trPr>
        <w:tc>
          <w:tcPr>
            <w:tcW w:w="2503" w:type="dxa"/>
            <w:tcBorders>
              <w:top w:val="single" w:sz="4" w:space="0" w:color="auto"/>
              <w:left w:val="single" w:sz="4" w:space="0" w:color="auto"/>
              <w:right w:val="single" w:sz="4" w:space="0" w:color="auto"/>
            </w:tcBorders>
            <w:vAlign w:val="center"/>
          </w:tcPr>
          <w:p w14:paraId="6B017E2B" w14:textId="1F2D9D61"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臨床所見</w:t>
            </w:r>
          </w:p>
        </w:tc>
        <w:tc>
          <w:tcPr>
            <w:tcW w:w="979" w:type="dxa"/>
            <w:tcBorders>
              <w:top w:val="nil"/>
              <w:left w:val="nil"/>
              <w:bottom w:val="single" w:sz="4" w:space="0" w:color="auto"/>
              <w:right w:val="single" w:sz="4" w:space="0" w:color="auto"/>
            </w:tcBorders>
            <w:vAlign w:val="center"/>
          </w:tcPr>
          <w:p w14:paraId="33522BD6"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72688017" w14:textId="77777777" w:rsidR="00704472" w:rsidRPr="000745FE" w:rsidRDefault="00704472" w:rsidP="006024E4">
            <w:pPr>
              <w:widowControl/>
              <w:autoSpaceDE w:val="0"/>
              <w:autoSpaceDN w:val="0"/>
              <w:spacing w:line="311" w:lineRule="atLeast"/>
              <w:jc w:val="center"/>
              <w:rPr>
                <w:rFonts w:asciiTheme="minorEastAsia" w:hAnsiTheme="minorEastAsia" w:cs="Arial"/>
                <w:noProof/>
                <w:color w:val="0070C0"/>
                <w:spacing w:val="-3"/>
                <w:kern w:val="0"/>
                <w:sz w:val="20"/>
                <w:szCs w:val="20"/>
              </w:rPr>
            </w:pPr>
            <w:r w:rsidRPr="000745FE">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2E06D9E8"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57E27451"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25953BDE"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1089" w:type="dxa"/>
            <w:tcBorders>
              <w:top w:val="single" w:sz="4" w:space="0" w:color="auto"/>
              <w:left w:val="single" w:sz="4" w:space="0" w:color="auto"/>
              <w:bottom w:val="single" w:sz="4" w:space="0" w:color="auto"/>
              <w:right w:val="single" w:sz="4" w:space="0" w:color="auto"/>
            </w:tcBorders>
            <w:vAlign w:val="center"/>
          </w:tcPr>
          <w:p w14:paraId="69267176"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r>
      <w:tr w:rsidR="00704472" w:rsidRPr="000745FE" w14:paraId="63E47576" w14:textId="77777777" w:rsidTr="006024E4">
        <w:trPr>
          <w:trHeight w:val="264"/>
          <w:jc w:val="center"/>
        </w:trPr>
        <w:tc>
          <w:tcPr>
            <w:tcW w:w="2503" w:type="dxa"/>
            <w:tcBorders>
              <w:top w:val="single" w:sz="4" w:space="0" w:color="auto"/>
              <w:left w:val="single" w:sz="4" w:space="0" w:color="auto"/>
              <w:right w:val="single" w:sz="4" w:space="0" w:color="auto"/>
            </w:tcBorders>
            <w:vAlign w:val="center"/>
          </w:tcPr>
          <w:p w14:paraId="41F339E9" w14:textId="77777777"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身長</w:t>
            </w:r>
          </w:p>
        </w:tc>
        <w:tc>
          <w:tcPr>
            <w:tcW w:w="979" w:type="dxa"/>
            <w:tcBorders>
              <w:top w:val="nil"/>
              <w:left w:val="nil"/>
              <w:bottom w:val="single" w:sz="4" w:space="0" w:color="auto"/>
              <w:right w:val="single" w:sz="4" w:space="0" w:color="auto"/>
            </w:tcBorders>
            <w:vAlign w:val="center"/>
          </w:tcPr>
          <w:p w14:paraId="2B017B36"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72E08FBF" w14:textId="77777777" w:rsidR="00704472" w:rsidRPr="000745FE" w:rsidRDefault="00704472" w:rsidP="006024E4">
            <w:pPr>
              <w:widowControl/>
              <w:autoSpaceDE w:val="0"/>
              <w:autoSpaceDN w:val="0"/>
              <w:spacing w:line="311" w:lineRule="atLeast"/>
              <w:jc w:val="center"/>
              <w:rPr>
                <w:rFonts w:asciiTheme="minorEastAsia" w:hAnsiTheme="minorEastAsia" w:cs="Arial"/>
                <w:noProof/>
                <w:color w:val="0070C0"/>
                <w:spacing w:val="-3"/>
                <w:kern w:val="0"/>
                <w:sz w:val="20"/>
                <w:szCs w:val="20"/>
              </w:rPr>
            </w:pPr>
            <w:r w:rsidRPr="000745FE">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2BF77704"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4F9DAC32"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6EE3C889"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33912FD3"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704472" w:rsidRPr="000745FE" w14:paraId="5FE3364E" w14:textId="77777777" w:rsidTr="006024E4">
        <w:trPr>
          <w:trHeight w:val="264"/>
          <w:jc w:val="center"/>
        </w:trPr>
        <w:tc>
          <w:tcPr>
            <w:tcW w:w="2503" w:type="dxa"/>
            <w:tcBorders>
              <w:top w:val="single" w:sz="4" w:space="0" w:color="auto"/>
              <w:left w:val="single" w:sz="4" w:space="0" w:color="auto"/>
              <w:right w:val="single" w:sz="4" w:space="0" w:color="auto"/>
            </w:tcBorders>
            <w:vAlign w:val="center"/>
          </w:tcPr>
          <w:p w14:paraId="4E7B1877" w14:textId="77777777"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体重</w:t>
            </w:r>
          </w:p>
        </w:tc>
        <w:tc>
          <w:tcPr>
            <w:tcW w:w="979" w:type="dxa"/>
            <w:tcBorders>
              <w:top w:val="nil"/>
              <w:left w:val="nil"/>
              <w:bottom w:val="single" w:sz="4" w:space="0" w:color="auto"/>
              <w:right w:val="single" w:sz="4" w:space="0" w:color="auto"/>
            </w:tcBorders>
            <w:vAlign w:val="center"/>
          </w:tcPr>
          <w:p w14:paraId="63667CF2"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6DD44972" w14:textId="77777777" w:rsidR="00704472" w:rsidRPr="000745FE" w:rsidRDefault="00704472" w:rsidP="006024E4">
            <w:pPr>
              <w:widowControl/>
              <w:autoSpaceDE w:val="0"/>
              <w:autoSpaceDN w:val="0"/>
              <w:spacing w:line="311" w:lineRule="atLeast"/>
              <w:jc w:val="center"/>
              <w:rPr>
                <w:rFonts w:asciiTheme="minorEastAsia" w:hAnsiTheme="minorEastAsia" w:cs="Arial"/>
                <w:noProof/>
                <w:color w:val="0070C0"/>
                <w:spacing w:val="-3"/>
                <w:kern w:val="0"/>
                <w:sz w:val="20"/>
                <w:szCs w:val="20"/>
              </w:rPr>
            </w:pPr>
            <w:r w:rsidRPr="000745FE">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04128C16"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5694CA3C"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251F3A03"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1089" w:type="dxa"/>
            <w:tcBorders>
              <w:top w:val="single" w:sz="4" w:space="0" w:color="auto"/>
              <w:left w:val="single" w:sz="4" w:space="0" w:color="auto"/>
              <w:bottom w:val="single" w:sz="4" w:space="0" w:color="auto"/>
              <w:right w:val="single" w:sz="4" w:space="0" w:color="auto"/>
            </w:tcBorders>
            <w:vAlign w:val="center"/>
          </w:tcPr>
          <w:p w14:paraId="3A01533E"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r>
      <w:tr w:rsidR="00404743" w:rsidRPr="000745FE" w14:paraId="150A3F67" w14:textId="77777777" w:rsidTr="006E300C">
        <w:trPr>
          <w:trHeight w:val="264"/>
          <w:jc w:val="center"/>
        </w:trPr>
        <w:tc>
          <w:tcPr>
            <w:tcW w:w="2503" w:type="dxa"/>
            <w:tcBorders>
              <w:top w:val="single" w:sz="4" w:space="0" w:color="auto"/>
              <w:left w:val="single" w:sz="4" w:space="0" w:color="auto"/>
              <w:right w:val="single" w:sz="4" w:space="0" w:color="auto"/>
            </w:tcBorders>
            <w:vAlign w:val="center"/>
          </w:tcPr>
          <w:p w14:paraId="46C006E1" w14:textId="77777777" w:rsidR="00404743" w:rsidRPr="000745FE" w:rsidRDefault="00404743" w:rsidP="006E300C">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併用薬・併用治療</w:t>
            </w:r>
          </w:p>
        </w:tc>
        <w:tc>
          <w:tcPr>
            <w:tcW w:w="979" w:type="dxa"/>
            <w:tcBorders>
              <w:top w:val="nil"/>
              <w:left w:val="nil"/>
              <w:bottom w:val="single" w:sz="4" w:space="0" w:color="auto"/>
              <w:right w:val="single" w:sz="4" w:space="0" w:color="auto"/>
            </w:tcBorders>
            <w:vAlign w:val="center"/>
          </w:tcPr>
          <w:p w14:paraId="4FD4C067" w14:textId="77777777" w:rsidR="00404743" w:rsidRPr="000745FE" w:rsidRDefault="00404743" w:rsidP="006E300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2FE60104" w14:textId="77777777" w:rsidR="00404743" w:rsidRPr="000745FE" w:rsidRDefault="00404743" w:rsidP="006E300C">
            <w:pPr>
              <w:widowControl/>
              <w:autoSpaceDE w:val="0"/>
              <w:autoSpaceDN w:val="0"/>
              <w:spacing w:line="311" w:lineRule="atLeast"/>
              <w:jc w:val="center"/>
              <w:rPr>
                <w:rFonts w:asciiTheme="minorEastAsia" w:hAnsiTheme="minorEastAsia" w:cs="Arial"/>
                <w:noProof/>
                <w:color w:val="0070C0"/>
                <w:spacing w:val="-3"/>
                <w:kern w:val="0"/>
                <w:sz w:val="20"/>
                <w:szCs w:val="20"/>
              </w:rPr>
            </w:pPr>
            <w:r w:rsidRPr="000745FE">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25C1C8E0" w14:textId="77777777" w:rsidR="00404743" w:rsidRPr="000745FE" w:rsidRDefault="00404743" w:rsidP="006E300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16440BB9" w14:textId="77777777" w:rsidR="00404743" w:rsidRPr="000745FE" w:rsidRDefault="00404743" w:rsidP="006E300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4B828396" w14:textId="77777777" w:rsidR="00404743" w:rsidRPr="000745FE" w:rsidRDefault="00404743" w:rsidP="006E300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1089" w:type="dxa"/>
            <w:tcBorders>
              <w:top w:val="single" w:sz="4" w:space="0" w:color="auto"/>
              <w:left w:val="single" w:sz="4" w:space="0" w:color="auto"/>
              <w:bottom w:val="single" w:sz="4" w:space="0" w:color="auto"/>
              <w:right w:val="single" w:sz="4" w:space="0" w:color="auto"/>
            </w:tcBorders>
            <w:vAlign w:val="center"/>
          </w:tcPr>
          <w:p w14:paraId="68FEE0FD" w14:textId="77777777" w:rsidR="00404743" w:rsidRPr="000745FE" w:rsidRDefault="00404743" w:rsidP="006E300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r>
      <w:tr w:rsidR="00704472" w:rsidRPr="000745FE" w14:paraId="42941BF6" w14:textId="77777777" w:rsidTr="006024E4">
        <w:trPr>
          <w:trHeight w:val="264"/>
          <w:jc w:val="center"/>
        </w:trPr>
        <w:tc>
          <w:tcPr>
            <w:tcW w:w="2503" w:type="dxa"/>
            <w:tcBorders>
              <w:top w:val="single" w:sz="4" w:space="0" w:color="auto"/>
              <w:left w:val="single" w:sz="4" w:space="0" w:color="auto"/>
              <w:right w:val="single" w:sz="4" w:space="0" w:color="auto"/>
            </w:tcBorders>
            <w:vAlign w:val="center"/>
          </w:tcPr>
          <w:p w14:paraId="2AA744CD" w14:textId="77777777"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XXXテスト</w:t>
            </w:r>
          </w:p>
        </w:tc>
        <w:tc>
          <w:tcPr>
            <w:tcW w:w="979" w:type="dxa"/>
            <w:tcBorders>
              <w:top w:val="nil"/>
              <w:left w:val="nil"/>
              <w:bottom w:val="single" w:sz="4" w:space="0" w:color="auto"/>
              <w:right w:val="single" w:sz="4" w:space="0" w:color="auto"/>
            </w:tcBorders>
            <w:vAlign w:val="center"/>
          </w:tcPr>
          <w:p w14:paraId="6E07269D"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23615371" w14:textId="77777777" w:rsidR="00704472" w:rsidRPr="000745FE" w:rsidRDefault="00704472" w:rsidP="006024E4">
            <w:pPr>
              <w:widowControl/>
              <w:autoSpaceDE w:val="0"/>
              <w:autoSpaceDN w:val="0"/>
              <w:spacing w:line="311" w:lineRule="atLeast"/>
              <w:jc w:val="center"/>
              <w:rPr>
                <w:rFonts w:asciiTheme="minorEastAsia" w:hAnsiTheme="minorEastAsia" w:cs="Arial"/>
                <w:noProof/>
                <w:color w:val="0070C0"/>
                <w:spacing w:val="-3"/>
                <w:kern w:val="0"/>
                <w:sz w:val="20"/>
                <w:szCs w:val="20"/>
              </w:rPr>
            </w:pPr>
            <w:r w:rsidRPr="000745FE">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67CADA02"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6C1A7543"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4E1172D1"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1089" w:type="dxa"/>
            <w:tcBorders>
              <w:top w:val="single" w:sz="4" w:space="0" w:color="auto"/>
              <w:left w:val="single" w:sz="4" w:space="0" w:color="auto"/>
              <w:bottom w:val="single" w:sz="4" w:space="0" w:color="auto"/>
              <w:right w:val="single" w:sz="4" w:space="0" w:color="auto"/>
            </w:tcBorders>
            <w:vAlign w:val="center"/>
          </w:tcPr>
          <w:p w14:paraId="0E6E8FEC"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r>
      <w:tr w:rsidR="00704472" w:rsidRPr="000745FE" w14:paraId="4AC6D20F" w14:textId="77777777" w:rsidTr="006024E4">
        <w:trPr>
          <w:trHeight w:val="264"/>
          <w:jc w:val="center"/>
        </w:trPr>
        <w:tc>
          <w:tcPr>
            <w:tcW w:w="2503" w:type="dxa"/>
            <w:tcBorders>
              <w:top w:val="single" w:sz="4" w:space="0" w:color="auto"/>
              <w:left w:val="single" w:sz="4" w:space="0" w:color="auto"/>
              <w:right w:val="single" w:sz="4" w:space="0" w:color="auto"/>
            </w:tcBorders>
            <w:vAlign w:val="center"/>
          </w:tcPr>
          <w:p w14:paraId="4701944B" w14:textId="77777777"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YYY指標</w:t>
            </w:r>
          </w:p>
        </w:tc>
        <w:tc>
          <w:tcPr>
            <w:tcW w:w="979" w:type="dxa"/>
            <w:tcBorders>
              <w:top w:val="nil"/>
              <w:left w:val="nil"/>
              <w:bottom w:val="single" w:sz="4" w:space="0" w:color="auto"/>
              <w:right w:val="single" w:sz="4" w:space="0" w:color="auto"/>
            </w:tcBorders>
            <w:vAlign w:val="center"/>
          </w:tcPr>
          <w:p w14:paraId="22A2D89D"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5C5CD0EE" w14:textId="77777777" w:rsidR="00704472" w:rsidRPr="000745FE" w:rsidRDefault="00704472" w:rsidP="006024E4">
            <w:pPr>
              <w:widowControl/>
              <w:autoSpaceDE w:val="0"/>
              <w:autoSpaceDN w:val="0"/>
              <w:spacing w:line="311" w:lineRule="atLeast"/>
              <w:jc w:val="center"/>
              <w:rPr>
                <w:rFonts w:asciiTheme="minorEastAsia" w:hAnsiTheme="minorEastAsia" w:cs="Arial"/>
                <w:noProof/>
                <w:color w:val="0070C0"/>
                <w:spacing w:val="-3"/>
                <w:kern w:val="0"/>
                <w:sz w:val="20"/>
                <w:szCs w:val="20"/>
              </w:rPr>
            </w:pPr>
            <w:r w:rsidRPr="000745FE">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6FC828C1"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6CD05C56"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1073428F"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30CD3068"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704472" w:rsidRPr="000745FE" w14:paraId="07641618" w14:textId="77777777" w:rsidTr="006024E4">
        <w:trPr>
          <w:trHeight w:val="264"/>
          <w:jc w:val="center"/>
        </w:trPr>
        <w:tc>
          <w:tcPr>
            <w:tcW w:w="2503" w:type="dxa"/>
            <w:tcBorders>
              <w:top w:val="single" w:sz="4" w:space="0" w:color="auto"/>
              <w:left w:val="single" w:sz="4" w:space="0" w:color="auto"/>
              <w:right w:val="single" w:sz="4" w:space="0" w:color="auto"/>
            </w:tcBorders>
            <w:vAlign w:val="center"/>
          </w:tcPr>
          <w:p w14:paraId="48755FD7" w14:textId="77777777"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血液学的検査</w:t>
            </w:r>
          </w:p>
        </w:tc>
        <w:tc>
          <w:tcPr>
            <w:tcW w:w="979" w:type="dxa"/>
            <w:tcBorders>
              <w:top w:val="nil"/>
              <w:left w:val="nil"/>
              <w:bottom w:val="single" w:sz="4" w:space="0" w:color="auto"/>
              <w:right w:val="single" w:sz="4" w:space="0" w:color="auto"/>
            </w:tcBorders>
            <w:vAlign w:val="center"/>
          </w:tcPr>
          <w:p w14:paraId="59EAA581"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19DC1D02" w14:textId="77777777" w:rsidR="00704472" w:rsidRPr="000745FE" w:rsidRDefault="00704472" w:rsidP="006024E4">
            <w:pPr>
              <w:widowControl/>
              <w:autoSpaceDE w:val="0"/>
              <w:autoSpaceDN w:val="0"/>
              <w:spacing w:line="311" w:lineRule="atLeast"/>
              <w:jc w:val="center"/>
              <w:rPr>
                <w:rFonts w:asciiTheme="minorEastAsia" w:hAnsiTheme="minorEastAsia" w:cs="Arial"/>
                <w:noProof/>
                <w:color w:val="0070C0"/>
                <w:spacing w:val="-3"/>
                <w:kern w:val="0"/>
                <w:sz w:val="20"/>
                <w:szCs w:val="20"/>
              </w:rPr>
            </w:pPr>
            <w:r w:rsidRPr="000745FE">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2C5192B8"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〇</w:t>
            </w:r>
          </w:p>
        </w:tc>
        <w:tc>
          <w:tcPr>
            <w:tcW w:w="976" w:type="dxa"/>
            <w:tcBorders>
              <w:top w:val="single" w:sz="4" w:space="0" w:color="auto"/>
              <w:left w:val="single" w:sz="4" w:space="0" w:color="auto"/>
              <w:bottom w:val="single" w:sz="4" w:space="0" w:color="auto"/>
              <w:right w:val="single" w:sz="4" w:space="0" w:color="auto"/>
            </w:tcBorders>
            <w:vAlign w:val="center"/>
          </w:tcPr>
          <w:p w14:paraId="50767123"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6ADF32D0"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0FAD535F"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r>
      <w:tr w:rsidR="00704472" w:rsidRPr="000745FE" w14:paraId="03FCEBF8" w14:textId="77777777" w:rsidTr="006024E4">
        <w:trPr>
          <w:trHeight w:val="264"/>
          <w:jc w:val="center"/>
        </w:trPr>
        <w:tc>
          <w:tcPr>
            <w:tcW w:w="2503" w:type="dxa"/>
            <w:tcBorders>
              <w:top w:val="single" w:sz="4" w:space="0" w:color="auto"/>
              <w:left w:val="single" w:sz="4" w:space="0" w:color="auto"/>
              <w:right w:val="single" w:sz="4" w:space="0" w:color="auto"/>
            </w:tcBorders>
            <w:vAlign w:val="center"/>
          </w:tcPr>
          <w:p w14:paraId="25B03B23" w14:textId="77777777"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血液生化学検査</w:t>
            </w:r>
          </w:p>
        </w:tc>
        <w:tc>
          <w:tcPr>
            <w:tcW w:w="979" w:type="dxa"/>
            <w:tcBorders>
              <w:top w:val="nil"/>
              <w:left w:val="nil"/>
              <w:bottom w:val="single" w:sz="4" w:space="0" w:color="auto"/>
              <w:right w:val="single" w:sz="4" w:space="0" w:color="auto"/>
            </w:tcBorders>
            <w:vAlign w:val="center"/>
          </w:tcPr>
          <w:p w14:paraId="74D96BD4"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540A941C" w14:textId="77777777" w:rsidR="00704472" w:rsidRPr="000745FE" w:rsidRDefault="00704472" w:rsidP="006024E4">
            <w:pPr>
              <w:widowControl/>
              <w:autoSpaceDE w:val="0"/>
              <w:autoSpaceDN w:val="0"/>
              <w:spacing w:line="311" w:lineRule="atLeast"/>
              <w:jc w:val="center"/>
              <w:rPr>
                <w:rFonts w:asciiTheme="minorEastAsia" w:hAnsiTheme="minorEastAsia" w:cs="Arial"/>
                <w:noProof/>
                <w:color w:val="0070C0"/>
                <w:spacing w:val="-3"/>
                <w:kern w:val="0"/>
                <w:sz w:val="20"/>
                <w:szCs w:val="20"/>
              </w:rPr>
            </w:pPr>
            <w:r w:rsidRPr="000745FE">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34E0C5D2"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〇</w:t>
            </w:r>
          </w:p>
        </w:tc>
        <w:tc>
          <w:tcPr>
            <w:tcW w:w="976" w:type="dxa"/>
            <w:tcBorders>
              <w:top w:val="single" w:sz="4" w:space="0" w:color="auto"/>
              <w:left w:val="single" w:sz="4" w:space="0" w:color="auto"/>
              <w:bottom w:val="single" w:sz="4" w:space="0" w:color="auto"/>
              <w:right w:val="single" w:sz="4" w:space="0" w:color="auto"/>
            </w:tcBorders>
            <w:vAlign w:val="center"/>
          </w:tcPr>
          <w:p w14:paraId="2E11E65A"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7FBED518"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57020815"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r>
      <w:tr w:rsidR="00704472" w:rsidRPr="000745FE" w14:paraId="09E372C4" w14:textId="77777777" w:rsidTr="006024E4">
        <w:trPr>
          <w:trHeight w:val="264"/>
          <w:jc w:val="center"/>
        </w:trPr>
        <w:tc>
          <w:tcPr>
            <w:tcW w:w="2503" w:type="dxa"/>
            <w:tcBorders>
              <w:top w:val="single" w:sz="4" w:space="0" w:color="auto"/>
              <w:left w:val="single" w:sz="4" w:space="0" w:color="auto"/>
              <w:bottom w:val="single" w:sz="4" w:space="0" w:color="auto"/>
              <w:right w:val="single" w:sz="4" w:space="0" w:color="auto"/>
            </w:tcBorders>
            <w:vAlign w:val="center"/>
          </w:tcPr>
          <w:p w14:paraId="18F53082" w14:textId="77777777"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DDD薬の血中濃度</w:t>
            </w:r>
          </w:p>
        </w:tc>
        <w:tc>
          <w:tcPr>
            <w:tcW w:w="979" w:type="dxa"/>
            <w:tcBorders>
              <w:top w:val="nil"/>
              <w:left w:val="nil"/>
              <w:bottom w:val="single" w:sz="4" w:space="0" w:color="auto"/>
              <w:right w:val="single" w:sz="4" w:space="0" w:color="auto"/>
            </w:tcBorders>
            <w:vAlign w:val="center"/>
          </w:tcPr>
          <w:p w14:paraId="1152B389"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2CBE4D1D" w14:textId="77777777" w:rsidR="00704472" w:rsidRPr="000745FE" w:rsidRDefault="00704472" w:rsidP="006024E4">
            <w:pPr>
              <w:widowControl/>
              <w:autoSpaceDE w:val="0"/>
              <w:autoSpaceDN w:val="0"/>
              <w:spacing w:line="311" w:lineRule="atLeast"/>
              <w:jc w:val="center"/>
              <w:rPr>
                <w:rFonts w:asciiTheme="minorEastAsia" w:hAnsiTheme="minorEastAsia" w:cs="Arial"/>
                <w:noProof/>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1BA109CF"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0C020D7D"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45CC2C3B"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44C9B9A3"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704472" w:rsidRPr="000745FE" w14:paraId="6BAD6492" w14:textId="77777777" w:rsidTr="006024E4">
        <w:trPr>
          <w:trHeight w:val="264"/>
          <w:jc w:val="center"/>
        </w:trPr>
        <w:tc>
          <w:tcPr>
            <w:tcW w:w="2503" w:type="dxa"/>
            <w:tcBorders>
              <w:top w:val="single" w:sz="4" w:space="0" w:color="auto"/>
              <w:left w:val="single" w:sz="4" w:space="0" w:color="auto"/>
              <w:bottom w:val="single" w:sz="4" w:space="0" w:color="auto"/>
              <w:right w:val="single" w:sz="4" w:space="0" w:color="auto"/>
            </w:tcBorders>
            <w:vAlign w:val="center"/>
          </w:tcPr>
          <w:p w14:paraId="75B686CB" w14:textId="77777777" w:rsidR="00704472" w:rsidRPr="000745FE" w:rsidRDefault="00704472" w:rsidP="006024E4">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有害事象</w:t>
            </w:r>
          </w:p>
        </w:tc>
        <w:tc>
          <w:tcPr>
            <w:tcW w:w="979" w:type="dxa"/>
            <w:tcBorders>
              <w:top w:val="single" w:sz="4" w:space="0" w:color="auto"/>
              <w:left w:val="nil"/>
              <w:bottom w:val="single" w:sz="4" w:space="0" w:color="auto"/>
              <w:right w:val="single" w:sz="4" w:space="0" w:color="auto"/>
            </w:tcBorders>
            <w:vAlign w:val="center"/>
          </w:tcPr>
          <w:p w14:paraId="765DFF6C"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single" w:sz="4" w:space="0" w:color="auto"/>
              <w:left w:val="nil"/>
              <w:bottom w:val="single" w:sz="4" w:space="0" w:color="auto"/>
              <w:right w:val="single" w:sz="4" w:space="0" w:color="auto"/>
            </w:tcBorders>
            <w:vAlign w:val="center"/>
          </w:tcPr>
          <w:p w14:paraId="0F1CBECF" w14:textId="77777777" w:rsidR="00704472" w:rsidRPr="000745FE" w:rsidRDefault="00704472" w:rsidP="006024E4">
            <w:pPr>
              <w:widowControl/>
              <w:autoSpaceDE w:val="0"/>
              <w:autoSpaceDN w:val="0"/>
              <w:spacing w:line="311" w:lineRule="atLeast"/>
              <w:jc w:val="center"/>
              <w:rPr>
                <w:rFonts w:asciiTheme="minorEastAsia" w:hAnsiTheme="minorEastAsia" w:cs="Arial"/>
                <w:noProof/>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5CD0C651"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5054F754"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66A12C8D"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Arial"/>
                <w:noProof/>
                <w:color w:val="0070C0"/>
                <w:spacing w:val="-3"/>
                <w:kern w:val="0"/>
                <w:sz w:val="20"/>
                <w:szCs w:val="20"/>
              </w:rPr>
              <mc:AlternateContent>
                <mc:Choice Requires="wps">
                  <w:drawing>
                    <wp:anchor distT="0" distB="0" distL="114300" distR="114300" simplePos="0" relativeHeight="251743232" behindDoc="0" locked="0" layoutInCell="1" allowOverlap="1" wp14:anchorId="16B97DA0" wp14:editId="65152715">
                      <wp:simplePos x="0" y="0"/>
                      <wp:positionH relativeFrom="column">
                        <wp:posOffset>-1985010</wp:posOffset>
                      </wp:positionH>
                      <wp:positionV relativeFrom="paragraph">
                        <wp:posOffset>110490</wp:posOffset>
                      </wp:positionV>
                      <wp:extent cx="3169920" cy="0"/>
                      <wp:effectExtent l="38100" t="76200" r="11430" b="95250"/>
                      <wp:wrapNone/>
                      <wp:docPr id="25" name="直線矢印コネクタ 25"/>
                      <wp:cNvGraphicFramePr/>
                      <a:graphic xmlns:a="http://schemas.openxmlformats.org/drawingml/2006/main">
                        <a:graphicData uri="http://schemas.microsoft.com/office/word/2010/wordprocessingShape">
                          <wps:wsp>
                            <wps:cNvCnPr/>
                            <wps:spPr>
                              <a:xfrm>
                                <a:off x="0" y="0"/>
                                <a:ext cx="3169920" cy="0"/>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B71491" id="直線矢印コネクタ 25" o:spid="_x0000_s1026" type="#_x0000_t32" style="position:absolute;margin-left:-156.3pt;margin-top:8.7pt;width:249.6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" strokecolor="black [3213]" strokeweight="1.75pt">
                      <v:stroke startarrow="block" endarrow="block" joinstyle="miter"/>
                    </v:shape>
                  </w:pict>
                </mc:Fallback>
              </mc:AlternateContent>
            </w:r>
          </w:p>
        </w:tc>
        <w:tc>
          <w:tcPr>
            <w:tcW w:w="1089" w:type="dxa"/>
            <w:tcBorders>
              <w:top w:val="single" w:sz="4" w:space="0" w:color="auto"/>
              <w:left w:val="single" w:sz="4" w:space="0" w:color="auto"/>
              <w:bottom w:val="single" w:sz="4" w:space="0" w:color="auto"/>
              <w:right w:val="single" w:sz="4" w:space="0" w:color="auto"/>
            </w:tcBorders>
            <w:vAlign w:val="center"/>
          </w:tcPr>
          <w:p w14:paraId="503711A9" w14:textId="77777777" w:rsidR="00704472" w:rsidRPr="000745FE" w:rsidRDefault="00704472" w:rsidP="006024E4">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bl>
    <w:p w14:paraId="75F82F9E" w14:textId="44B7CCEE" w:rsidR="00704472" w:rsidRPr="000745FE" w:rsidRDefault="00704472" w:rsidP="00704472">
      <w:pPr>
        <w:ind w:left="630"/>
        <w:rPr>
          <w:color w:val="0070C0"/>
          <w:sz w:val="20"/>
          <w:szCs w:val="20"/>
        </w:rPr>
      </w:pPr>
      <w:r w:rsidRPr="000745FE">
        <w:rPr>
          <w:rFonts w:hint="eastAsia"/>
          <w:color w:val="0070C0"/>
          <w:sz w:val="20"/>
          <w:szCs w:val="20"/>
        </w:rPr>
        <w:t>●：必須項目、〇：</w:t>
      </w:r>
      <w:r w:rsidR="00405000" w:rsidRPr="000745FE">
        <w:rPr>
          <w:rFonts w:hint="eastAsia"/>
          <w:color w:val="0070C0"/>
          <w:sz w:val="20"/>
          <w:szCs w:val="20"/>
        </w:rPr>
        <w:t>可能な限り</w:t>
      </w:r>
      <w:r w:rsidRPr="000745FE">
        <w:rPr>
          <w:rFonts w:hint="eastAsia"/>
          <w:color w:val="0070C0"/>
          <w:sz w:val="20"/>
          <w:szCs w:val="20"/>
        </w:rPr>
        <w:t>実施する項目</w:t>
      </w:r>
    </w:p>
    <w:p w14:paraId="4D47C6E5" w14:textId="77777777" w:rsidR="00704472" w:rsidRPr="000745FE" w:rsidRDefault="00704472" w:rsidP="00704472">
      <w:pPr>
        <w:ind w:left="630"/>
        <w:rPr>
          <w:color w:val="0070C0"/>
        </w:rPr>
      </w:pPr>
    </w:p>
    <w:p w14:paraId="55A61AD4" w14:textId="77777777" w:rsidR="00704472" w:rsidRPr="000745FE" w:rsidRDefault="00704472" w:rsidP="00704472">
      <w:pPr>
        <w:ind w:leftChars="270" w:left="567"/>
        <w:rPr>
          <w:color w:val="0070C0"/>
          <w:sz w:val="18"/>
          <w:szCs w:val="18"/>
        </w:rPr>
      </w:pPr>
      <w:r w:rsidRPr="000745FE">
        <w:rPr>
          <w:rFonts w:hint="eastAsia"/>
          <w:color w:val="0070C0"/>
          <w:sz w:val="18"/>
          <w:szCs w:val="18"/>
        </w:rPr>
        <w:t>*</w:t>
      </w:r>
      <w:r w:rsidRPr="000745FE">
        <w:rPr>
          <w:color w:val="0070C0"/>
          <w:sz w:val="18"/>
          <w:szCs w:val="18"/>
        </w:rPr>
        <w:t xml:space="preserve">1: </w:t>
      </w:r>
      <w:r w:rsidRPr="000745FE">
        <w:rPr>
          <w:rFonts w:hint="eastAsia"/>
          <w:color w:val="0070C0"/>
          <w:sz w:val="18"/>
          <w:szCs w:val="18"/>
        </w:rPr>
        <w:t>スクリーニング時の検査実施前に同意取得する</w:t>
      </w:r>
    </w:p>
    <w:p w14:paraId="0E4E88F9" w14:textId="64B2D407" w:rsidR="00FD71A7" w:rsidRPr="000745FE" w:rsidRDefault="00FD71A7" w:rsidP="00BB5F12">
      <w:pPr>
        <w:ind w:left="630"/>
      </w:pPr>
      <w:r w:rsidRPr="000745FE">
        <w:br w:type="page"/>
      </w:r>
    </w:p>
    <w:p w14:paraId="36699723" w14:textId="41B08CC8" w:rsidR="00A35B18" w:rsidRPr="000745FE" w:rsidRDefault="0064375C" w:rsidP="00E73B3D">
      <w:pPr>
        <w:rPr>
          <w:rFonts w:ascii="游ゴシック" w:eastAsia="游ゴシック" w:hAnsi="游ゴシック"/>
          <w:b/>
          <w:bCs/>
          <w:sz w:val="24"/>
          <w:szCs w:val="24"/>
        </w:rPr>
      </w:pPr>
      <w:r w:rsidRPr="000745FE">
        <w:rPr>
          <w:rFonts w:ascii="游ゴシック" w:eastAsia="游ゴシック" w:hAnsi="游ゴシック" w:hint="eastAsia"/>
          <w:b/>
          <w:bCs/>
          <w:sz w:val="24"/>
          <w:szCs w:val="24"/>
        </w:rPr>
        <w:lastRenderedPageBreak/>
        <w:t>目次</w:t>
      </w:r>
    </w:p>
    <w:p w14:paraId="3165D1B6" w14:textId="37BDCD6C" w:rsidR="008167BA" w:rsidRPr="000745FE" w:rsidRDefault="000175CC" w:rsidP="008167BA">
      <w:pPr>
        <w:pStyle w:val="13"/>
        <w:rPr>
          <w:rFonts w:asciiTheme="minorHAnsi" w:eastAsiaTheme="minorEastAsia" w:hAnsiTheme="minorHAnsi"/>
          <w:szCs w:val="24"/>
          <w14:ligatures w14:val="standardContextual"/>
        </w:rPr>
      </w:pPr>
      <w:r w:rsidRPr="000745FE">
        <w:fldChar w:fldCharType="begin"/>
      </w:r>
      <w:r w:rsidRPr="000745FE">
        <w:instrText xml:space="preserve"> TOC \o "1-2" \h \z \u </w:instrText>
      </w:r>
      <w:r w:rsidRPr="000745FE">
        <w:fldChar w:fldCharType="separate"/>
      </w:r>
      <w:hyperlink w:anchor="_Toc155883701" w:history="1">
        <w:r w:rsidR="008167BA" w:rsidRPr="000745FE">
          <w:rPr>
            <w:rStyle w:val="af"/>
          </w:rPr>
          <w:t>1.</w:t>
        </w:r>
        <w:r w:rsidR="008167BA" w:rsidRPr="000745FE">
          <w:rPr>
            <w:rFonts w:asciiTheme="minorHAnsi" w:eastAsiaTheme="minorEastAsia" w:hAnsiTheme="minorHAnsi"/>
            <w:szCs w:val="24"/>
            <w14:ligatures w14:val="standardContextual"/>
          </w:rPr>
          <w:tab/>
        </w:r>
        <w:r w:rsidR="008167BA" w:rsidRPr="000745FE">
          <w:rPr>
            <w:rStyle w:val="af"/>
          </w:rPr>
          <w:t>略語・語句の定義</w:t>
        </w:r>
        <w:r w:rsidR="008167BA" w:rsidRPr="000745FE">
          <w:rPr>
            <w:webHidden/>
          </w:rPr>
          <w:tab/>
        </w:r>
        <w:r w:rsidR="008167BA" w:rsidRPr="000745FE">
          <w:rPr>
            <w:webHidden/>
          </w:rPr>
          <w:fldChar w:fldCharType="begin"/>
        </w:r>
        <w:r w:rsidR="008167BA" w:rsidRPr="000745FE">
          <w:rPr>
            <w:webHidden/>
          </w:rPr>
          <w:instrText xml:space="preserve"> PAGEREF _Toc155883701 \h </w:instrText>
        </w:r>
        <w:r w:rsidR="008167BA" w:rsidRPr="000745FE">
          <w:rPr>
            <w:webHidden/>
          </w:rPr>
        </w:r>
        <w:r w:rsidR="008167BA" w:rsidRPr="000745FE">
          <w:rPr>
            <w:webHidden/>
          </w:rPr>
          <w:fldChar w:fldCharType="separate"/>
        </w:r>
        <w:r w:rsidR="008167BA" w:rsidRPr="000745FE">
          <w:rPr>
            <w:webHidden/>
          </w:rPr>
          <w:t>1</w:t>
        </w:r>
        <w:r w:rsidR="008167BA" w:rsidRPr="000745FE">
          <w:rPr>
            <w:webHidden/>
          </w:rPr>
          <w:fldChar w:fldCharType="end"/>
        </w:r>
      </w:hyperlink>
    </w:p>
    <w:p w14:paraId="2A2B0C5C" w14:textId="5FF7A22B"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02" w:history="1">
        <w:r w:rsidRPr="000745FE">
          <w:rPr>
            <w:rStyle w:val="af"/>
          </w:rPr>
          <w:t>1.1.</w:t>
        </w:r>
        <w:r w:rsidRPr="000745FE">
          <w:rPr>
            <w:rFonts w:asciiTheme="minorHAnsi" w:eastAsiaTheme="minorEastAsia" w:hAnsiTheme="minorHAnsi"/>
            <w:b w:val="0"/>
            <w:bCs w:val="0"/>
            <w:smallCaps w:val="0"/>
            <w:sz w:val="22"/>
            <w:szCs w:val="24"/>
            <w14:ligatures w14:val="standardContextual"/>
          </w:rPr>
          <w:tab/>
        </w:r>
        <w:r w:rsidRPr="000745FE">
          <w:rPr>
            <w:rStyle w:val="af"/>
          </w:rPr>
          <w:t>略語</w:t>
        </w:r>
        <w:r w:rsidRPr="000745FE">
          <w:rPr>
            <w:webHidden/>
          </w:rPr>
          <w:tab/>
        </w:r>
        <w:r w:rsidRPr="000745FE">
          <w:rPr>
            <w:webHidden/>
          </w:rPr>
          <w:fldChar w:fldCharType="begin"/>
        </w:r>
        <w:r w:rsidRPr="000745FE">
          <w:rPr>
            <w:webHidden/>
          </w:rPr>
          <w:instrText xml:space="preserve"> PAGEREF _Toc155883702 \h </w:instrText>
        </w:r>
        <w:r w:rsidRPr="000745FE">
          <w:rPr>
            <w:webHidden/>
          </w:rPr>
        </w:r>
        <w:r w:rsidRPr="000745FE">
          <w:rPr>
            <w:webHidden/>
          </w:rPr>
          <w:fldChar w:fldCharType="separate"/>
        </w:r>
        <w:r w:rsidRPr="000745FE">
          <w:rPr>
            <w:webHidden/>
          </w:rPr>
          <w:t>1</w:t>
        </w:r>
        <w:r w:rsidRPr="000745FE">
          <w:rPr>
            <w:webHidden/>
          </w:rPr>
          <w:fldChar w:fldCharType="end"/>
        </w:r>
      </w:hyperlink>
    </w:p>
    <w:p w14:paraId="5085E5B6" w14:textId="3A809A5A"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03" w:history="1">
        <w:r w:rsidRPr="000745FE">
          <w:rPr>
            <w:rStyle w:val="af"/>
          </w:rPr>
          <w:t>1.2.</w:t>
        </w:r>
        <w:r w:rsidRPr="000745FE">
          <w:rPr>
            <w:rFonts w:asciiTheme="minorHAnsi" w:eastAsiaTheme="minorEastAsia" w:hAnsiTheme="minorHAnsi"/>
            <w:b w:val="0"/>
            <w:bCs w:val="0"/>
            <w:smallCaps w:val="0"/>
            <w:sz w:val="22"/>
            <w:szCs w:val="24"/>
            <w14:ligatures w14:val="standardContextual"/>
          </w:rPr>
          <w:tab/>
        </w:r>
        <w:r w:rsidRPr="000745FE">
          <w:rPr>
            <w:rStyle w:val="af"/>
          </w:rPr>
          <w:t>語句の定義</w:t>
        </w:r>
        <w:r w:rsidRPr="000745FE">
          <w:rPr>
            <w:webHidden/>
          </w:rPr>
          <w:tab/>
        </w:r>
        <w:r w:rsidRPr="000745FE">
          <w:rPr>
            <w:webHidden/>
          </w:rPr>
          <w:fldChar w:fldCharType="begin"/>
        </w:r>
        <w:r w:rsidRPr="000745FE">
          <w:rPr>
            <w:webHidden/>
          </w:rPr>
          <w:instrText xml:space="preserve"> PAGEREF _Toc155883703 \h </w:instrText>
        </w:r>
        <w:r w:rsidRPr="000745FE">
          <w:rPr>
            <w:webHidden/>
          </w:rPr>
        </w:r>
        <w:r w:rsidRPr="000745FE">
          <w:rPr>
            <w:webHidden/>
          </w:rPr>
          <w:fldChar w:fldCharType="separate"/>
        </w:r>
        <w:r w:rsidRPr="000745FE">
          <w:rPr>
            <w:webHidden/>
          </w:rPr>
          <w:t>1</w:t>
        </w:r>
        <w:r w:rsidRPr="000745FE">
          <w:rPr>
            <w:webHidden/>
          </w:rPr>
          <w:fldChar w:fldCharType="end"/>
        </w:r>
      </w:hyperlink>
    </w:p>
    <w:p w14:paraId="3BCA4B1D" w14:textId="30AB2586" w:rsidR="008167BA" w:rsidRPr="000745FE" w:rsidRDefault="008167BA" w:rsidP="008167BA">
      <w:pPr>
        <w:pStyle w:val="13"/>
        <w:rPr>
          <w:rFonts w:asciiTheme="minorHAnsi" w:eastAsiaTheme="minorEastAsia" w:hAnsiTheme="minorHAnsi"/>
          <w:szCs w:val="24"/>
          <w14:ligatures w14:val="standardContextual"/>
        </w:rPr>
      </w:pPr>
      <w:hyperlink w:anchor="_Toc155883704" w:history="1">
        <w:r w:rsidRPr="000745FE">
          <w:rPr>
            <w:rStyle w:val="af"/>
          </w:rPr>
          <w:t>2.</w:t>
        </w:r>
        <w:r w:rsidRPr="000745FE">
          <w:rPr>
            <w:rFonts w:asciiTheme="minorHAnsi" w:eastAsiaTheme="minorEastAsia" w:hAnsiTheme="minorHAnsi"/>
            <w:szCs w:val="24"/>
            <w14:ligatures w14:val="standardContextual"/>
          </w:rPr>
          <w:tab/>
        </w:r>
        <w:r w:rsidRPr="000745FE">
          <w:rPr>
            <w:rStyle w:val="af"/>
          </w:rPr>
          <w:t>研究の背景</w:t>
        </w:r>
        <w:r w:rsidRPr="000745FE">
          <w:rPr>
            <w:webHidden/>
          </w:rPr>
          <w:tab/>
        </w:r>
        <w:r w:rsidRPr="000745FE">
          <w:rPr>
            <w:webHidden/>
          </w:rPr>
          <w:fldChar w:fldCharType="begin"/>
        </w:r>
        <w:r w:rsidRPr="000745FE">
          <w:rPr>
            <w:webHidden/>
          </w:rPr>
          <w:instrText xml:space="preserve"> PAGEREF _Toc155883704 \h </w:instrText>
        </w:r>
        <w:r w:rsidRPr="000745FE">
          <w:rPr>
            <w:webHidden/>
          </w:rPr>
        </w:r>
        <w:r w:rsidRPr="000745FE">
          <w:rPr>
            <w:webHidden/>
          </w:rPr>
          <w:fldChar w:fldCharType="separate"/>
        </w:r>
        <w:r w:rsidRPr="000745FE">
          <w:rPr>
            <w:webHidden/>
          </w:rPr>
          <w:t>3</w:t>
        </w:r>
        <w:r w:rsidRPr="000745FE">
          <w:rPr>
            <w:webHidden/>
          </w:rPr>
          <w:fldChar w:fldCharType="end"/>
        </w:r>
      </w:hyperlink>
    </w:p>
    <w:p w14:paraId="5AB062C3" w14:textId="484578B6"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05" w:history="1">
        <w:r w:rsidRPr="000745FE">
          <w:rPr>
            <w:rStyle w:val="af"/>
          </w:rPr>
          <w:t>2.1.</w:t>
        </w:r>
        <w:r w:rsidRPr="000745FE">
          <w:rPr>
            <w:rFonts w:asciiTheme="minorHAnsi" w:eastAsiaTheme="minorEastAsia" w:hAnsiTheme="minorHAnsi"/>
            <w:b w:val="0"/>
            <w:bCs w:val="0"/>
            <w:smallCaps w:val="0"/>
            <w:sz w:val="22"/>
            <w:szCs w:val="24"/>
            <w14:ligatures w14:val="standardContextual"/>
          </w:rPr>
          <w:tab/>
        </w:r>
        <w:r w:rsidRPr="000745FE">
          <w:rPr>
            <w:rStyle w:val="af"/>
          </w:rPr>
          <w:t>対象疾患名</w:t>
        </w:r>
        <w:r w:rsidRPr="000745FE">
          <w:rPr>
            <w:webHidden/>
          </w:rPr>
          <w:tab/>
        </w:r>
        <w:r w:rsidRPr="000745FE">
          <w:rPr>
            <w:webHidden/>
          </w:rPr>
          <w:fldChar w:fldCharType="begin"/>
        </w:r>
        <w:r w:rsidRPr="000745FE">
          <w:rPr>
            <w:webHidden/>
          </w:rPr>
          <w:instrText xml:space="preserve"> PAGEREF _Toc155883705 \h </w:instrText>
        </w:r>
        <w:r w:rsidRPr="000745FE">
          <w:rPr>
            <w:webHidden/>
          </w:rPr>
        </w:r>
        <w:r w:rsidRPr="000745FE">
          <w:rPr>
            <w:webHidden/>
          </w:rPr>
          <w:fldChar w:fldCharType="separate"/>
        </w:r>
        <w:r w:rsidRPr="000745FE">
          <w:rPr>
            <w:webHidden/>
          </w:rPr>
          <w:t>3</w:t>
        </w:r>
        <w:r w:rsidRPr="000745FE">
          <w:rPr>
            <w:webHidden/>
          </w:rPr>
          <w:fldChar w:fldCharType="end"/>
        </w:r>
      </w:hyperlink>
    </w:p>
    <w:p w14:paraId="3BC9BAC4" w14:textId="052D399A"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06" w:history="1">
        <w:r w:rsidRPr="000745FE">
          <w:rPr>
            <w:rStyle w:val="af"/>
          </w:rPr>
          <w:t>2.2.</w:t>
        </w:r>
        <w:r w:rsidRPr="000745FE">
          <w:rPr>
            <w:rFonts w:asciiTheme="minorHAnsi" w:eastAsiaTheme="minorEastAsia" w:hAnsiTheme="minorHAnsi"/>
            <w:b w:val="0"/>
            <w:bCs w:val="0"/>
            <w:smallCaps w:val="0"/>
            <w:sz w:val="22"/>
            <w:szCs w:val="24"/>
            <w14:ligatures w14:val="standardContextual"/>
          </w:rPr>
          <w:tab/>
        </w:r>
        <w:r w:rsidRPr="000745FE">
          <w:rPr>
            <w:rStyle w:val="af"/>
          </w:rPr>
          <w:t>対象疾患の概念</w:t>
        </w:r>
        <w:r w:rsidRPr="000745FE">
          <w:rPr>
            <w:webHidden/>
          </w:rPr>
          <w:tab/>
        </w:r>
        <w:r w:rsidRPr="000745FE">
          <w:rPr>
            <w:webHidden/>
          </w:rPr>
          <w:fldChar w:fldCharType="begin"/>
        </w:r>
        <w:r w:rsidRPr="000745FE">
          <w:rPr>
            <w:webHidden/>
          </w:rPr>
          <w:instrText xml:space="preserve"> PAGEREF _Toc155883706 \h </w:instrText>
        </w:r>
        <w:r w:rsidRPr="000745FE">
          <w:rPr>
            <w:webHidden/>
          </w:rPr>
        </w:r>
        <w:r w:rsidRPr="000745FE">
          <w:rPr>
            <w:webHidden/>
          </w:rPr>
          <w:fldChar w:fldCharType="separate"/>
        </w:r>
        <w:r w:rsidRPr="000745FE">
          <w:rPr>
            <w:webHidden/>
          </w:rPr>
          <w:t>3</w:t>
        </w:r>
        <w:r w:rsidRPr="000745FE">
          <w:rPr>
            <w:webHidden/>
          </w:rPr>
          <w:fldChar w:fldCharType="end"/>
        </w:r>
      </w:hyperlink>
    </w:p>
    <w:p w14:paraId="450EC892" w14:textId="600BDDBC"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07" w:history="1">
        <w:r w:rsidRPr="000745FE">
          <w:rPr>
            <w:rStyle w:val="af"/>
          </w:rPr>
          <w:t>2.3.</w:t>
        </w:r>
        <w:r w:rsidRPr="000745FE">
          <w:rPr>
            <w:rFonts w:asciiTheme="minorHAnsi" w:eastAsiaTheme="minorEastAsia" w:hAnsiTheme="minorHAnsi"/>
            <w:b w:val="0"/>
            <w:bCs w:val="0"/>
            <w:smallCaps w:val="0"/>
            <w:sz w:val="22"/>
            <w:szCs w:val="24"/>
            <w14:ligatures w14:val="standardContextual"/>
          </w:rPr>
          <w:tab/>
        </w:r>
        <w:r w:rsidRPr="000745FE">
          <w:rPr>
            <w:rStyle w:val="af"/>
          </w:rPr>
          <w:t>対象疾患の疫学</w:t>
        </w:r>
        <w:r w:rsidRPr="000745FE">
          <w:rPr>
            <w:webHidden/>
          </w:rPr>
          <w:tab/>
        </w:r>
        <w:r w:rsidRPr="000745FE">
          <w:rPr>
            <w:webHidden/>
          </w:rPr>
          <w:fldChar w:fldCharType="begin"/>
        </w:r>
        <w:r w:rsidRPr="000745FE">
          <w:rPr>
            <w:webHidden/>
          </w:rPr>
          <w:instrText xml:space="preserve"> PAGEREF _Toc155883707 \h </w:instrText>
        </w:r>
        <w:r w:rsidRPr="000745FE">
          <w:rPr>
            <w:webHidden/>
          </w:rPr>
        </w:r>
        <w:r w:rsidRPr="000745FE">
          <w:rPr>
            <w:webHidden/>
          </w:rPr>
          <w:fldChar w:fldCharType="separate"/>
        </w:r>
        <w:r w:rsidRPr="000745FE">
          <w:rPr>
            <w:webHidden/>
          </w:rPr>
          <w:t>3</w:t>
        </w:r>
        <w:r w:rsidRPr="000745FE">
          <w:rPr>
            <w:webHidden/>
          </w:rPr>
          <w:fldChar w:fldCharType="end"/>
        </w:r>
      </w:hyperlink>
    </w:p>
    <w:p w14:paraId="63315AEF" w14:textId="4672DD9F"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08" w:history="1">
        <w:r w:rsidRPr="000745FE">
          <w:rPr>
            <w:rStyle w:val="af"/>
          </w:rPr>
          <w:t>2.4.</w:t>
        </w:r>
        <w:r w:rsidRPr="000745FE">
          <w:rPr>
            <w:rFonts w:asciiTheme="minorHAnsi" w:eastAsiaTheme="minorEastAsia" w:hAnsiTheme="minorHAnsi"/>
            <w:b w:val="0"/>
            <w:bCs w:val="0"/>
            <w:smallCaps w:val="0"/>
            <w:sz w:val="22"/>
            <w:szCs w:val="24"/>
            <w14:ligatures w14:val="standardContextual"/>
          </w:rPr>
          <w:tab/>
        </w:r>
        <w:r w:rsidRPr="000745FE">
          <w:rPr>
            <w:rStyle w:val="af"/>
          </w:rPr>
          <w:t>標準治療</w:t>
        </w:r>
        <w:r w:rsidRPr="000745FE">
          <w:rPr>
            <w:webHidden/>
          </w:rPr>
          <w:tab/>
        </w:r>
        <w:r w:rsidRPr="000745FE">
          <w:rPr>
            <w:webHidden/>
          </w:rPr>
          <w:fldChar w:fldCharType="begin"/>
        </w:r>
        <w:r w:rsidRPr="000745FE">
          <w:rPr>
            <w:webHidden/>
          </w:rPr>
          <w:instrText xml:space="preserve"> PAGEREF _Toc155883708 \h </w:instrText>
        </w:r>
        <w:r w:rsidRPr="000745FE">
          <w:rPr>
            <w:webHidden/>
          </w:rPr>
        </w:r>
        <w:r w:rsidRPr="000745FE">
          <w:rPr>
            <w:webHidden/>
          </w:rPr>
          <w:fldChar w:fldCharType="separate"/>
        </w:r>
        <w:r w:rsidRPr="000745FE">
          <w:rPr>
            <w:webHidden/>
          </w:rPr>
          <w:t>3</w:t>
        </w:r>
        <w:r w:rsidRPr="000745FE">
          <w:rPr>
            <w:webHidden/>
          </w:rPr>
          <w:fldChar w:fldCharType="end"/>
        </w:r>
      </w:hyperlink>
    </w:p>
    <w:p w14:paraId="777A711E" w14:textId="19577512"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09" w:history="1">
        <w:r w:rsidRPr="000745FE">
          <w:rPr>
            <w:rStyle w:val="af"/>
          </w:rPr>
          <w:t>2.5.</w:t>
        </w:r>
        <w:r w:rsidRPr="000745FE">
          <w:rPr>
            <w:rFonts w:asciiTheme="minorHAnsi" w:eastAsiaTheme="minorEastAsia" w:hAnsiTheme="minorHAnsi"/>
            <w:b w:val="0"/>
            <w:bCs w:val="0"/>
            <w:smallCaps w:val="0"/>
            <w:sz w:val="22"/>
            <w:szCs w:val="24"/>
            <w14:ligatures w14:val="standardContextual"/>
          </w:rPr>
          <w:tab/>
        </w:r>
        <w:r w:rsidRPr="000745FE">
          <w:rPr>
            <w:rStyle w:val="af"/>
          </w:rPr>
          <w:t>本研究で検討する医薬品等</w:t>
        </w:r>
        <w:r w:rsidRPr="000745FE">
          <w:rPr>
            <w:webHidden/>
          </w:rPr>
          <w:tab/>
        </w:r>
        <w:r w:rsidRPr="000745FE">
          <w:rPr>
            <w:webHidden/>
          </w:rPr>
          <w:fldChar w:fldCharType="begin"/>
        </w:r>
        <w:r w:rsidRPr="000745FE">
          <w:rPr>
            <w:webHidden/>
          </w:rPr>
          <w:instrText xml:space="preserve"> PAGEREF _Toc155883709 \h </w:instrText>
        </w:r>
        <w:r w:rsidRPr="000745FE">
          <w:rPr>
            <w:webHidden/>
          </w:rPr>
        </w:r>
        <w:r w:rsidRPr="000745FE">
          <w:rPr>
            <w:webHidden/>
          </w:rPr>
          <w:fldChar w:fldCharType="separate"/>
        </w:r>
        <w:r w:rsidRPr="000745FE">
          <w:rPr>
            <w:webHidden/>
          </w:rPr>
          <w:t>4</w:t>
        </w:r>
        <w:r w:rsidRPr="000745FE">
          <w:rPr>
            <w:webHidden/>
          </w:rPr>
          <w:fldChar w:fldCharType="end"/>
        </w:r>
      </w:hyperlink>
    </w:p>
    <w:p w14:paraId="2F527420" w14:textId="10458263"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10" w:history="1">
        <w:r w:rsidRPr="000745FE">
          <w:rPr>
            <w:rStyle w:val="af"/>
          </w:rPr>
          <w:t>2.6.</w:t>
        </w:r>
        <w:r w:rsidRPr="000745FE">
          <w:rPr>
            <w:rFonts w:asciiTheme="minorHAnsi" w:eastAsiaTheme="minorEastAsia" w:hAnsiTheme="minorHAnsi"/>
            <w:b w:val="0"/>
            <w:bCs w:val="0"/>
            <w:smallCaps w:val="0"/>
            <w:sz w:val="22"/>
            <w:szCs w:val="24"/>
            <w14:ligatures w14:val="standardContextual"/>
          </w:rPr>
          <w:tab/>
        </w:r>
        <w:r w:rsidRPr="000745FE">
          <w:rPr>
            <w:rStyle w:val="af"/>
          </w:rPr>
          <w:t>本研究を実施する意義</w:t>
        </w:r>
        <w:r w:rsidRPr="000745FE">
          <w:rPr>
            <w:webHidden/>
          </w:rPr>
          <w:tab/>
        </w:r>
        <w:r w:rsidRPr="000745FE">
          <w:rPr>
            <w:webHidden/>
          </w:rPr>
          <w:fldChar w:fldCharType="begin"/>
        </w:r>
        <w:r w:rsidRPr="000745FE">
          <w:rPr>
            <w:webHidden/>
          </w:rPr>
          <w:instrText xml:space="preserve"> PAGEREF _Toc155883710 \h </w:instrText>
        </w:r>
        <w:r w:rsidRPr="000745FE">
          <w:rPr>
            <w:webHidden/>
          </w:rPr>
        </w:r>
        <w:r w:rsidRPr="000745FE">
          <w:rPr>
            <w:webHidden/>
          </w:rPr>
          <w:fldChar w:fldCharType="separate"/>
        </w:r>
        <w:r w:rsidRPr="000745FE">
          <w:rPr>
            <w:webHidden/>
          </w:rPr>
          <w:t>4</w:t>
        </w:r>
        <w:r w:rsidRPr="000745FE">
          <w:rPr>
            <w:webHidden/>
          </w:rPr>
          <w:fldChar w:fldCharType="end"/>
        </w:r>
      </w:hyperlink>
    </w:p>
    <w:p w14:paraId="093DBC94" w14:textId="708ADD57" w:rsidR="008167BA" w:rsidRPr="000745FE" w:rsidRDefault="008167BA" w:rsidP="008167BA">
      <w:pPr>
        <w:pStyle w:val="13"/>
        <w:rPr>
          <w:rFonts w:asciiTheme="minorHAnsi" w:eastAsiaTheme="minorEastAsia" w:hAnsiTheme="minorHAnsi"/>
          <w:szCs w:val="24"/>
          <w14:ligatures w14:val="standardContextual"/>
        </w:rPr>
      </w:pPr>
      <w:hyperlink w:anchor="_Toc155883711" w:history="1">
        <w:r w:rsidRPr="000745FE">
          <w:rPr>
            <w:rStyle w:val="af"/>
          </w:rPr>
          <w:t>3.</w:t>
        </w:r>
        <w:r w:rsidRPr="000745FE">
          <w:rPr>
            <w:rFonts w:asciiTheme="minorHAnsi" w:eastAsiaTheme="minorEastAsia" w:hAnsiTheme="minorHAnsi"/>
            <w:szCs w:val="24"/>
            <w14:ligatures w14:val="standardContextual"/>
          </w:rPr>
          <w:tab/>
        </w:r>
        <w:r w:rsidRPr="000745FE">
          <w:rPr>
            <w:rStyle w:val="af"/>
          </w:rPr>
          <w:t>研究の目的及び評価項目</w:t>
        </w:r>
        <w:r w:rsidRPr="000745FE">
          <w:rPr>
            <w:webHidden/>
          </w:rPr>
          <w:tab/>
        </w:r>
        <w:r w:rsidRPr="000745FE">
          <w:rPr>
            <w:webHidden/>
          </w:rPr>
          <w:fldChar w:fldCharType="begin"/>
        </w:r>
        <w:r w:rsidRPr="000745FE">
          <w:rPr>
            <w:webHidden/>
          </w:rPr>
          <w:instrText xml:space="preserve"> PAGEREF _Toc155883711 \h </w:instrText>
        </w:r>
        <w:r w:rsidRPr="000745FE">
          <w:rPr>
            <w:webHidden/>
          </w:rPr>
        </w:r>
        <w:r w:rsidRPr="000745FE">
          <w:rPr>
            <w:webHidden/>
          </w:rPr>
          <w:fldChar w:fldCharType="separate"/>
        </w:r>
        <w:r w:rsidRPr="000745FE">
          <w:rPr>
            <w:webHidden/>
          </w:rPr>
          <w:t>5</w:t>
        </w:r>
        <w:r w:rsidRPr="000745FE">
          <w:rPr>
            <w:webHidden/>
          </w:rPr>
          <w:fldChar w:fldCharType="end"/>
        </w:r>
      </w:hyperlink>
    </w:p>
    <w:p w14:paraId="20784226" w14:textId="2B7B3E18"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12" w:history="1">
        <w:r w:rsidRPr="000745FE">
          <w:rPr>
            <w:rStyle w:val="af"/>
          </w:rPr>
          <w:t>3.1.</w:t>
        </w:r>
        <w:r w:rsidRPr="000745FE">
          <w:rPr>
            <w:rFonts w:asciiTheme="minorHAnsi" w:eastAsiaTheme="minorEastAsia" w:hAnsiTheme="minorHAnsi"/>
            <w:b w:val="0"/>
            <w:bCs w:val="0"/>
            <w:smallCaps w:val="0"/>
            <w:sz w:val="22"/>
            <w:szCs w:val="24"/>
            <w14:ligatures w14:val="standardContextual"/>
          </w:rPr>
          <w:tab/>
        </w:r>
        <w:r w:rsidRPr="000745FE">
          <w:rPr>
            <w:rStyle w:val="af"/>
          </w:rPr>
          <w:t>研究の目的</w:t>
        </w:r>
        <w:r w:rsidRPr="000745FE">
          <w:rPr>
            <w:webHidden/>
          </w:rPr>
          <w:tab/>
        </w:r>
        <w:r w:rsidRPr="000745FE">
          <w:rPr>
            <w:webHidden/>
          </w:rPr>
          <w:fldChar w:fldCharType="begin"/>
        </w:r>
        <w:r w:rsidRPr="000745FE">
          <w:rPr>
            <w:webHidden/>
          </w:rPr>
          <w:instrText xml:space="preserve"> PAGEREF _Toc155883712 \h </w:instrText>
        </w:r>
        <w:r w:rsidRPr="000745FE">
          <w:rPr>
            <w:webHidden/>
          </w:rPr>
        </w:r>
        <w:r w:rsidRPr="000745FE">
          <w:rPr>
            <w:webHidden/>
          </w:rPr>
          <w:fldChar w:fldCharType="separate"/>
        </w:r>
        <w:r w:rsidRPr="000745FE">
          <w:rPr>
            <w:webHidden/>
          </w:rPr>
          <w:t>5</w:t>
        </w:r>
        <w:r w:rsidRPr="000745FE">
          <w:rPr>
            <w:webHidden/>
          </w:rPr>
          <w:fldChar w:fldCharType="end"/>
        </w:r>
      </w:hyperlink>
    </w:p>
    <w:p w14:paraId="408E711D" w14:textId="467BC39A"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13" w:history="1">
        <w:r w:rsidRPr="000745FE">
          <w:rPr>
            <w:rStyle w:val="af"/>
          </w:rPr>
          <w:t>3.2.</w:t>
        </w:r>
        <w:r w:rsidRPr="000745FE">
          <w:rPr>
            <w:rFonts w:asciiTheme="minorHAnsi" w:eastAsiaTheme="minorEastAsia" w:hAnsiTheme="minorHAnsi"/>
            <w:b w:val="0"/>
            <w:bCs w:val="0"/>
            <w:smallCaps w:val="0"/>
            <w:sz w:val="22"/>
            <w:szCs w:val="24"/>
            <w14:ligatures w14:val="standardContextual"/>
          </w:rPr>
          <w:tab/>
        </w:r>
        <w:r w:rsidRPr="000745FE">
          <w:rPr>
            <w:rStyle w:val="af"/>
          </w:rPr>
          <w:t>主要評価項目</w:t>
        </w:r>
        <w:r w:rsidRPr="000745FE">
          <w:rPr>
            <w:webHidden/>
          </w:rPr>
          <w:tab/>
        </w:r>
        <w:r w:rsidRPr="000745FE">
          <w:rPr>
            <w:webHidden/>
          </w:rPr>
          <w:fldChar w:fldCharType="begin"/>
        </w:r>
        <w:r w:rsidRPr="000745FE">
          <w:rPr>
            <w:webHidden/>
          </w:rPr>
          <w:instrText xml:space="preserve"> PAGEREF _Toc155883713 \h </w:instrText>
        </w:r>
        <w:r w:rsidRPr="000745FE">
          <w:rPr>
            <w:webHidden/>
          </w:rPr>
        </w:r>
        <w:r w:rsidRPr="000745FE">
          <w:rPr>
            <w:webHidden/>
          </w:rPr>
          <w:fldChar w:fldCharType="separate"/>
        </w:r>
        <w:r w:rsidRPr="000745FE">
          <w:rPr>
            <w:webHidden/>
          </w:rPr>
          <w:t>5</w:t>
        </w:r>
        <w:r w:rsidRPr="000745FE">
          <w:rPr>
            <w:webHidden/>
          </w:rPr>
          <w:fldChar w:fldCharType="end"/>
        </w:r>
      </w:hyperlink>
    </w:p>
    <w:p w14:paraId="3396400D" w14:textId="05F4A800"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14" w:history="1">
        <w:r w:rsidRPr="000745FE">
          <w:rPr>
            <w:rStyle w:val="af"/>
          </w:rPr>
          <w:t>3.3.</w:t>
        </w:r>
        <w:r w:rsidRPr="000745FE">
          <w:rPr>
            <w:rFonts w:asciiTheme="minorHAnsi" w:eastAsiaTheme="minorEastAsia" w:hAnsiTheme="minorHAnsi"/>
            <w:b w:val="0"/>
            <w:bCs w:val="0"/>
            <w:smallCaps w:val="0"/>
            <w:sz w:val="22"/>
            <w:szCs w:val="24"/>
            <w14:ligatures w14:val="standardContextual"/>
          </w:rPr>
          <w:tab/>
        </w:r>
        <w:r w:rsidRPr="000745FE">
          <w:rPr>
            <w:rStyle w:val="af"/>
          </w:rPr>
          <w:t>副次評価項目</w:t>
        </w:r>
        <w:r w:rsidRPr="000745FE">
          <w:rPr>
            <w:webHidden/>
          </w:rPr>
          <w:tab/>
        </w:r>
        <w:r w:rsidRPr="000745FE">
          <w:rPr>
            <w:webHidden/>
          </w:rPr>
          <w:fldChar w:fldCharType="begin"/>
        </w:r>
        <w:r w:rsidRPr="000745FE">
          <w:rPr>
            <w:webHidden/>
          </w:rPr>
          <w:instrText xml:space="preserve"> PAGEREF _Toc155883714 \h </w:instrText>
        </w:r>
        <w:r w:rsidRPr="000745FE">
          <w:rPr>
            <w:webHidden/>
          </w:rPr>
        </w:r>
        <w:r w:rsidRPr="000745FE">
          <w:rPr>
            <w:webHidden/>
          </w:rPr>
          <w:fldChar w:fldCharType="separate"/>
        </w:r>
        <w:r w:rsidRPr="000745FE">
          <w:rPr>
            <w:webHidden/>
          </w:rPr>
          <w:t>5</w:t>
        </w:r>
        <w:r w:rsidRPr="000745FE">
          <w:rPr>
            <w:webHidden/>
          </w:rPr>
          <w:fldChar w:fldCharType="end"/>
        </w:r>
      </w:hyperlink>
    </w:p>
    <w:p w14:paraId="2623F663" w14:textId="40B4466C"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15" w:history="1">
        <w:r w:rsidRPr="000745FE">
          <w:rPr>
            <w:rStyle w:val="af"/>
          </w:rPr>
          <w:t>3.4.</w:t>
        </w:r>
        <w:r w:rsidRPr="000745FE">
          <w:rPr>
            <w:rFonts w:asciiTheme="minorHAnsi" w:eastAsiaTheme="minorEastAsia" w:hAnsiTheme="minorHAnsi"/>
            <w:b w:val="0"/>
            <w:bCs w:val="0"/>
            <w:smallCaps w:val="0"/>
            <w:sz w:val="22"/>
            <w:szCs w:val="24"/>
            <w14:ligatures w14:val="standardContextual"/>
          </w:rPr>
          <w:tab/>
        </w:r>
        <w:r w:rsidRPr="000745FE">
          <w:rPr>
            <w:rStyle w:val="af"/>
          </w:rPr>
          <w:t>探索的評価項目</w:t>
        </w:r>
        <w:r w:rsidRPr="000745FE">
          <w:rPr>
            <w:webHidden/>
          </w:rPr>
          <w:tab/>
        </w:r>
        <w:r w:rsidRPr="000745FE">
          <w:rPr>
            <w:webHidden/>
          </w:rPr>
          <w:fldChar w:fldCharType="begin"/>
        </w:r>
        <w:r w:rsidRPr="000745FE">
          <w:rPr>
            <w:webHidden/>
          </w:rPr>
          <w:instrText xml:space="preserve"> PAGEREF _Toc155883715 \h </w:instrText>
        </w:r>
        <w:r w:rsidRPr="000745FE">
          <w:rPr>
            <w:webHidden/>
          </w:rPr>
        </w:r>
        <w:r w:rsidRPr="000745FE">
          <w:rPr>
            <w:webHidden/>
          </w:rPr>
          <w:fldChar w:fldCharType="separate"/>
        </w:r>
        <w:r w:rsidRPr="000745FE">
          <w:rPr>
            <w:webHidden/>
          </w:rPr>
          <w:t>6</w:t>
        </w:r>
        <w:r w:rsidRPr="000745FE">
          <w:rPr>
            <w:webHidden/>
          </w:rPr>
          <w:fldChar w:fldCharType="end"/>
        </w:r>
      </w:hyperlink>
    </w:p>
    <w:p w14:paraId="4CAFE844" w14:textId="3E84658C" w:rsidR="008167BA" w:rsidRPr="000745FE" w:rsidRDefault="008167BA" w:rsidP="008167BA">
      <w:pPr>
        <w:pStyle w:val="13"/>
        <w:rPr>
          <w:rFonts w:asciiTheme="minorHAnsi" w:eastAsiaTheme="minorEastAsia" w:hAnsiTheme="minorHAnsi"/>
          <w:szCs w:val="24"/>
          <w14:ligatures w14:val="standardContextual"/>
        </w:rPr>
      </w:pPr>
      <w:hyperlink w:anchor="_Toc155883716" w:history="1">
        <w:r w:rsidRPr="000745FE">
          <w:rPr>
            <w:rStyle w:val="af"/>
          </w:rPr>
          <w:t>4.</w:t>
        </w:r>
        <w:r w:rsidRPr="000745FE">
          <w:rPr>
            <w:rFonts w:asciiTheme="minorHAnsi" w:eastAsiaTheme="minorEastAsia" w:hAnsiTheme="minorHAnsi"/>
            <w:szCs w:val="24"/>
            <w14:ligatures w14:val="standardContextual"/>
          </w:rPr>
          <w:tab/>
        </w:r>
        <w:r w:rsidRPr="000745FE">
          <w:rPr>
            <w:rStyle w:val="af"/>
          </w:rPr>
          <w:t>試験デザイン</w:t>
        </w:r>
        <w:r w:rsidRPr="000745FE">
          <w:rPr>
            <w:webHidden/>
          </w:rPr>
          <w:tab/>
        </w:r>
        <w:r w:rsidRPr="000745FE">
          <w:rPr>
            <w:webHidden/>
          </w:rPr>
          <w:fldChar w:fldCharType="begin"/>
        </w:r>
        <w:r w:rsidRPr="000745FE">
          <w:rPr>
            <w:webHidden/>
          </w:rPr>
          <w:instrText xml:space="preserve"> PAGEREF _Toc155883716 \h </w:instrText>
        </w:r>
        <w:r w:rsidRPr="000745FE">
          <w:rPr>
            <w:webHidden/>
          </w:rPr>
        </w:r>
        <w:r w:rsidRPr="000745FE">
          <w:rPr>
            <w:webHidden/>
          </w:rPr>
          <w:fldChar w:fldCharType="separate"/>
        </w:r>
        <w:r w:rsidRPr="000745FE">
          <w:rPr>
            <w:webHidden/>
          </w:rPr>
          <w:t>7</w:t>
        </w:r>
        <w:r w:rsidRPr="000745FE">
          <w:rPr>
            <w:webHidden/>
          </w:rPr>
          <w:fldChar w:fldCharType="end"/>
        </w:r>
      </w:hyperlink>
    </w:p>
    <w:p w14:paraId="136E4A4E" w14:textId="1D096B31"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17" w:history="1">
        <w:r w:rsidRPr="000745FE">
          <w:rPr>
            <w:rStyle w:val="af"/>
          </w:rPr>
          <w:t>4.1.</w:t>
        </w:r>
        <w:r w:rsidRPr="000745FE">
          <w:rPr>
            <w:rFonts w:asciiTheme="minorHAnsi" w:eastAsiaTheme="minorEastAsia" w:hAnsiTheme="minorHAnsi"/>
            <w:b w:val="0"/>
            <w:bCs w:val="0"/>
            <w:smallCaps w:val="0"/>
            <w:sz w:val="22"/>
            <w:szCs w:val="24"/>
            <w14:ligatures w14:val="standardContextual"/>
          </w:rPr>
          <w:tab/>
        </w:r>
        <w:r w:rsidRPr="000745FE">
          <w:rPr>
            <w:rStyle w:val="af"/>
          </w:rPr>
          <w:t>試験デザイン</w:t>
        </w:r>
        <w:r w:rsidRPr="000745FE">
          <w:rPr>
            <w:webHidden/>
          </w:rPr>
          <w:tab/>
        </w:r>
        <w:r w:rsidRPr="000745FE">
          <w:rPr>
            <w:webHidden/>
          </w:rPr>
          <w:fldChar w:fldCharType="begin"/>
        </w:r>
        <w:r w:rsidRPr="000745FE">
          <w:rPr>
            <w:webHidden/>
          </w:rPr>
          <w:instrText xml:space="preserve"> PAGEREF _Toc155883717 \h </w:instrText>
        </w:r>
        <w:r w:rsidRPr="000745FE">
          <w:rPr>
            <w:webHidden/>
          </w:rPr>
        </w:r>
        <w:r w:rsidRPr="000745FE">
          <w:rPr>
            <w:webHidden/>
          </w:rPr>
          <w:fldChar w:fldCharType="separate"/>
        </w:r>
        <w:r w:rsidRPr="000745FE">
          <w:rPr>
            <w:webHidden/>
          </w:rPr>
          <w:t>7</w:t>
        </w:r>
        <w:r w:rsidRPr="000745FE">
          <w:rPr>
            <w:webHidden/>
          </w:rPr>
          <w:fldChar w:fldCharType="end"/>
        </w:r>
      </w:hyperlink>
    </w:p>
    <w:p w14:paraId="09253E66" w14:textId="3F1788EF"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18" w:history="1">
        <w:r w:rsidRPr="000745FE">
          <w:rPr>
            <w:rStyle w:val="af"/>
          </w:rPr>
          <w:t>4.2.</w:t>
        </w:r>
        <w:r w:rsidRPr="000745FE">
          <w:rPr>
            <w:rFonts w:asciiTheme="minorHAnsi" w:eastAsiaTheme="minorEastAsia" w:hAnsiTheme="minorHAnsi"/>
            <w:b w:val="0"/>
            <w:bCs w:val="0"/>
            <w:smallCaps w:val="0"/>
            <w:sz w:val="22"/>
            <w:szCs w:val="24"/>
            <w14:ligatures w14:val="standardContextual"/>
          </w:rPr>
          <w:tab/>
        </w:r>
        <w:r w:rsidRPr="000745FE">
          <w:rPr>
            <w:rStyle w:val="af"/>
          </w:rPr>
          <w:t>本研究の計画研究対象者数</w:t>
        </w:r>
        <w:r w:rsidRPr="000745FE">
          <w:rPr>
            <w:webHidden/>
          </w:rPr>
          <w:tab/>
        </w:r>
        <w:r w:rsidRPr="000745FE">
          <w:rPr>
            <w:webHidden/>
          </w:rPr>
          <w:fldChar w:fldCharType="begin"/>
        </w:r>
        <w:r w:rsidRPr="000745FE">
          <w:rPr>
            <w:webHidden/>
          </w:rPr>
          <w:instrText xml:space="preserve"> PAGEREF _Toc155883718 \h </w:instrText>
        </w:r>
        <w:r w:rsidRPr="000745FE">
          <w:rPr>
            <w:webHidden/>
          </w:rPr>
        </w:r>
        <w:r w:rsidRPr="000745FE">
          <w:rPr>
            <w:webHidden/>
          </w:rPr>
          <w:fldChar w:fldCharType="separate"/>
        </w:r>
        <w:r w:rsidRPr="000745FE">
          <w:rPr>
            <w:webHidden/>
          </w:rPr>
          <w:t>7</w:t>
        </w:r>
        <w:r w:rsidRPr="000745FE">
          <w:rPr>
            <w:webHidden/>
          </w:rPr>
          <w:fldChar w:fldCharType="end"/>
        </w:r>
      </w:hyperlink>
    </w:p>
    <w:p w14:paraId="74D77B09" w14:textId="2EE195C9"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19" w:history="1">
        <w:r w:rsidRPr="000745FE">
          <w:rPr>
            <w:rStyle w:val="af"/>
          </w:rPr>
          <w:t>4.3.</w:t>
        </w:r>
        <w:r w:rsidRPr="000745FE">
          <w:rPr>
            <w:rFonts w:asciiTheme="minorHAnsi" w:eastAsiaTheme="minorEastAsia" w:hAnsiTheme="minorHAnsi"/>
            <w:b w:val="0"/>
            <w:bCs w:val="0"/>
            <w:smallCaps w:val="0"/>
            <w:sz w:val="22"/>
            <w:szCs w:val="24"/>
            <w14:ligatures w14:val="standardContextual"/>
          </w:rPr>
          <w:tab/>
        </w:r>
        <w:r w:rsidRPr="000745FE">
          <w:rPr>
            <w:rStyle w:val="af"/>
          </w:rPr>
          <w:t>本研究の予定実施期間</w:t>
        </w:r>
        <w:r w:rsidRPr="000745FE">
          <w:rPr>
            <w:webHidden/>
          </w:rPr>
          <w:tab/>
        </w:r>
        <w:r w:rsidRPr="000745FE">
          <w:rPr>
            <w:webHidden/>
          </w:rPr>
          <w:fldChar w:fldCharType="begin"/>
        </w:r>
        <w:r w:rsidRPr="000745FE">
          <w:rPr>
            <w:webHidden/>
          </w:rPr>
          <w:instrText xml:space="preserve"> PAGEREF _Toc155883719 \h </w:instrText>
        </w:r>
        <w:r w:rsidRPr="000745FE">
          <w:rPr>
            <w:webHidden/>
          </w:rPr>
        </w:r>
        <w:r w:rsidRPr="000745FE">
          <w:rPr>
            <w:webHidden/>
          </w:rPr>
          <w:fldChar w:fldCharType="separate"/>
        </w:r>
        <w:r w:rsidRPr="000745FE">
          <w:rPr>
            <w:webHidden/>
          </w:rPr>
          <w:t>8</w:t>
        </w:r>
        <w:r w:rsidRPr="000745FE">
          <w:rPr>
            <w:webHidden/>
          </w:rPr>
          <w:fldChar w:fldCharType="end"/>
        </w:r>
      </w:hyperlink>
    </w:p>
    <w:p w14:paraId="0997FA04" w14:textId="24ED4EC0" w:rsidR="008167BA" w:rsidRPr="000745FE" w:rsidRDefault="008167BA" w:rsidP="008167BA">
      <w:pPr>
        <w:pStyle w:val="13"/>
        <w:rPr>
          <w:rFonts w:asciiTheme="minorHAnsi" w:eastAsiaTheme="minorEastAsia" w:hAnsiTheme="minorHAnsi"/>
          <w:szCs w:val="24"/>
          <w14:ligatures w14:val="standardContextual"/>
        </w:rPr>
      </w:pPr>
      <w:hyperlink w:anchor="_Toc155883720" w:history="1">
        <w:r w:rsidRPr="000745FE">
          <w:rPr>
            <w:rStyle w:val="af"/>
          </w:rPr>
          <w:t>5.</w:t>
        </w:r>
        <w:r w:rsidRPr="000745FE">
          <w:rPr>
            <w:rFonts w:asciiTheme="minorHAnsi" w:eastAsiaTheme="minorEastAsia" w:hAnsiTheme="minorHAnsi"/>
            <w:szCs w:val="24"/>
            <w14:ligatures w14:val="standardContextual"/>
          </w:rPr>
          <w:tab/>
        </w:r>
        <w:r w:rsidRPr="000745FE">
          <w:rPr>
            <w:rStyle w:val="af"/>
          </w:rPr>
          <w:t>研究対象者の選定</w:t>
        </w:r>
        <w:r w:rsidRPr="000745FE">
          <w:rPr>
            <w:webHidden/>
          </w:rPr>
          <w:tab/>
        </w:r>
        <w:r w:rsidRPr="000745FE">
          <w:rPr>
            <w:webHidden/>
          </w:rPr>
          <w:fldChar w:fldCharType="begin"/>
        </w:r>
        <w:r w:rsidRPr="000745FE">
          <w:rPr>
            <w:webHidden/>
          </w:rPr>
          <w:instrText xml:space="preserve"> PAGEREF _Toc155883720 \h </w:instrText>
        </w:r>
        <w:r w:rsidRPr="000745FE">
          <w:rPr>
            <w:webHidden/>
          </w:rPr>
        </w:r>
        <w:r w:rsidRPr="000745FE">
          <w:rPr>
            <w:webHidden/>
          </w:rPr>
          <w:fldChar w:fldCharType="separate"/>
        </w:r>
        <w:r w:rsidRPr="000745FE">
          <w:rPr>
            <w:webHidden/>
          </w:rPr>
          <w:t>10</w:t>
        </w:r>
        <w:r w:rsidRPr="000745FE">
          <w:rPr>
            <w:webHidden/>
          </w:rPr>
          <w:fldChar w:fldCharType="end"/>
        </w:r>
      </w:hyperlink>
    </w:p>
    <w:p w14:paraId="265F14BE" w14:textId="294FE716"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21" w:history="1">
        <w:r w:rsidRPr="000745FE">
          <w:rPr>
            <w:rStyle w:val="af"/>
          </w:rPr>
          <w:t>5.1.</w:t>
        </w:r>
        <w:r w:rsidRPr="000745FE">
          <w:rPr>
            <w:rFonts w:asciiTheme="minorHAnsi" w:eastAsiaTheme="minorEastAsia" w:hAnsiTheme="minorHAnsi"/>
            <w:b w:val="0"/>
            <w:bCs w:val="0"/>
            <w:smallCaps w:val="0"/>
            <w:sz w:val="22"/>
            <w:szCs w:val="24"/>
            <w14:ligatures w14:val="standardContextual"/>
          </w:rPr>
          <w:tab/>
        </w:r>
        <w:r w:rsidRPr="000745FE">
          <w:rPr>
            <w:rStyle w:val="af"/>
          </w:rPr>
          <w:t>選択基準</w:t>
        </w:r>
        <w:r w:rsidRPr="000745FE">
          <w:rPr>
            <w:webHidden/>
          </w:rPr>
          <w:tab/>
        </w:r>
        <w:r w:rsidRPr="000745FE">
          <w:rPr>
            <w:webHidden/>
          </w:rPr>
          <w:fldChar w:fldCharType="begin"/>
        </w:r>
        <w:r w:rsidRPr="000745FE">
          <w:rPr>
            <w:webHidden/>
          </w:rPr>
          <w:instrText xml:space="preserve"> PAGEREF _Toc155883721 \h </w:instrText>
        </w:r>
        <w:r w:rsidRPr="000745FE">
          <w:rPr>
            <w:webHidden/>
          </w:rPr>
        </w:r>
        <w:r w:rsidRPr="000745FE">
          <w:rPr>
            <w:webHidden/>
          </w:rPr>
          <w:fldChar w:fldCharType="separate"/>
        </w:r>
        <w:r w:rsidRPr="000745FE">
          <w:rPr>
            <w:webHidden/>
          </w:rPr>
          <w:t>10</w:t>
        </w:r>
        <w:r w:rsidRPr="000745FE">
          <w:rPr>
            <w:webHidden/>
          </w:rPr>
          <w:fldChar w:fldCharType="end"/>
        </w:r>
      </w:hyperlink>
    </w:p>
    <w:p w14:paraId="28AB73B9" w14:textId="084FEA6D"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22" w:history="1">
        <w:r w:rsidRPr="000745FE">
          <w:rPr>
            <w:rStyle w:val="af"/>
          </w:rPr>
          <w:t>5.2.</w:t>
        </w:r>
        <w:r w:rsidRPr="000745FE">
          <w:rPr>
            <w:rFonts w:asciiTheme="minorHAnsi" w:eastAsiaTheme="minorEastAsia" w:hAnsiTheme="minorHAnsi"/>
            <w:b w:val="0"/>
            <w:bCs w:val="0"/>
            <w:smallCaps w:val="0"/>
            <w:sz w:val="22"/>
            <w:szCs w:val="24"/>
            <w14:ligatures w14:val="standardContextual"/>
          </w:rPr>
          <w:tab/>
        </w:r>
        <w:r w:rsidRPr="000745FE">
          <w:rPr>
            <w:rStyle w:val="af"/>
          </w:rPr>
          <w:t>除外基準</w:t>
        </w:r>
        <w:r w:rsidRPr="000745FE">
          <w:rPr>
            <w:webHidden/>
          </w:rPr>
          <w:tab/>
        </w:r>
        <w:r w:rsidRPr="000745FE">
          <w:rPr>
            <w:webHidden/>
          </w:rPr>
          <w:fldChar w:fldCharType="begin"/>
        </w:r>
        <w:r w:rsidRPr="000745FE">
          <w:rPr>
            <w:webHidden/>
          </w:rPr>
          <w:instrText xml:space="preserve"> PAGEREF _Toc155883722 \h </w:instrText>
        </w:r>
        <w:r w:rsidRPr="000745FE">
          <w:rPr>
            <w:webHidden/>
          </w:rPr>
        </w:r>
        <w:r w:rsidRPr="000745FE">
          <w:rPr>
            <w:webHidden/>
          </w:rPr>
          <w:fldChar w:fldCharType="separate"/>
        </w:r>
        <w:r w:rsidRPr="000745FE">
          <w:rPr>
            <w:webHidden/>
          </w:rPr>
          <w:t>10</w:t>
        </w:r>
        <w:r w:rsidRPr="000745FE">
          <w:rPr>
            <w:webHidden/>
          </w:rPr>
          <w:fldChar w:fldCharType="end"/>
        </w:r>
      </w:hyperlink>
    </w:p>
    <w:p w14:paraId="54834A9C" w14:textId="08731AD3" w:rsidR="008167BA" w:rsidRPr="000745FE" w:rsidRDefault="008167BA" w:rsidP="008167BA">
      <w:pPr>
        <w:pStyle w:val="13"/>
        <w:rPr>
          <w:rFonts w:asciiTheme="minorHAnsi" w:eastAsiaTheme="minorEastAsia" w:hAnsiTheme="minorHAnsi"/>
          <w:szCs w:val="24"/>
          <w14:ligatures w14:val="standardContextual"/>
        </w:rPr>
      </w:pPr>
      <w:hyperlink w:anchor="_Toc155883723" w:history="1">
        <w:r w:rsidRPr="000745FE">
          <w:rPr>
            <w:rStyle w:val="af"/>
          </w:rPr>
          <w:t>6.</w:t>
        </w:r>
        <w:r w:rsidRPr="000745FE">
          <w:rPr>
            <w:rFonts w:asciiTheme="minorHAnsi" w:eastAsiaTheme="minorEastAsia" w:hAnsiTheme="minorHAnsi"/>
            <w:szCs w:val="24"/>
            <w14:ligatures w14:val="standardContextual"/>
          </w:rPr>
          <w:tab/>
        </w:r>
        <w:r w:rsidRPr="000745FE">
          <w:rPr>
            <w:rStyle w:val="af"/>
          </w:rPr>
          <w:t>研究の対象となる医薬品等</w:t>
        </w:r>
        <w:r w:rsidRPr="000745FE">
          <w:rPr>
            <w:webHidden/>
          </w:rPr>
          <w:tab/>
        </w:r>
        <w:r w:rsidRPr="000745FE">
          <w:rPr>
            <w:webHidden/>
          </w:rPr>
          <w:fldChar w:fldCharType="begin"/>
        </w:r>
        <w:r w:rsidRPr="000745FE">
          <w:rPr>
            <w:webHidden/>
          </w:rPr>
          <w:instrText xml:space="preserve"> PAGEREF _Toc155883723 \h </w:instrText>
        </w:r>
        <w:r w:rsidRPr="000745FE">
          <w:rPr>
            <w:webHidden/>
          </w:rPr>
        </w:r>
        <w:r w:rsidRPr="000745FE">
          <w:rPr>
            <w:webHidden/>
          </w:rPr>
          <w:fldChar w:fldCharType="separate"/>
        </w:r>
        <w:r w:rsidRPr="000745FE">
          <w:rPr>
            <w:webHidden/>
          </w:rPr>
          <w:t>12</w:t>
        </w:r>
        <w:r w:rsidRPr="000745FE">
          <w:rPr>
            <w:webHidden/>
          </w:rPr>
          <w:fldChar w:fldCharType="end"/>
        </w:r>
      </w:hyperlink>
    </w:p>
    <w:p w14:paraId="4BD22AAC" w14:textId="78426B52"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24" w:history="1">
        <w:r w:rsidRPr="000745FE">
          <w:rPr>
            <w:rStyle w:val="af"/>
          </w:rPr>
          <w:t>6.1.</w:t>
        </w:r>
        <w:r w:rsidRPr="000745FE">
          <w:rPr>
            <w:rFonts w:asciiTheme="minorHAnsi" w:eastAsiaTheme="minorEastAsia" w:hAnsiTheme="minorHAnsi"/>
            <w:b w:val="0"/>
            <w:bCs w:val="0"/>
            <w:smallCaps w:val="0"/>
            <w:sz w:val="22"/>
            <w:szCs w:val="24"/>
            <w14:ligatures w14:val="standardContextual"/>
          </w:rPr>
          <w:tab/>
        </w:r>
        <w:r w:rsidRPr="000745FE">
          <w:rPr>
            <w:rStyle w:val="af"/>
          </w:rPr>
          <w:t>研究の対象となる医薬品等の概要</w:t>
        </w:r>
        <w:r w:rsidRPr="000745FE">
          <w:rPr>
            <w:webHidden/>
          </w:rPr>
          <w:tab/>
        </w:r>
        <w:r w:rsidRPr="000745FE">
          <w:rPr>
            <w:webHidden/>
          </w:rPr>
          <w:fldChar w:fldCharType="begin"/>
        </w:r>
        <w:r w:rsidRPr="000745FE">
          <w:rPr>
            <w:webHidden/>
          </w:rPr>
          <w:instrText xml:space="preserve"> PAGEREF _Toc155883724 \h </w:instrText>
        </w:r>
        <w:r w:rsidRPr="000745FE">
          <w:rPr>
            <w:webHidden/>
          </w:rPr>
        </w:r>
        <w:r w:rsidRPr="000745FE">
          <w:rPr>
            <w:webHidden/>
          </w:rPr>
          <w:fldChar w:fldCharType="separate"/>
        </w:r>
        <w:r w:rsidRPr="000745FE">
          <w:rPr>
            <w:webHidden/>
          </w:rPr>
          <w:t>12</w:t>
        </w:r>
        <w:r w:rsidRPr="000745FE">
          <w:rPr>
            <w:webHidden/>
          </w:rPr>
          <w:fldChar w:fldCharType="end"/>
        </w:r>
      </w:hyperlink>
    </w:p>
    <w:p w14:paraId="58BBE6D1" w14:textId="68D126DB"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25" w:history="1">
        <w:r w:rsidRPr="000745FE">
          <w:rPr>
            <w:rStyle w:val="af"/>
          </w:rPr>
          <w:t>6.2.</w:t>
        </w:r>
        <w:r w:rsidRPr="000745FE">
          <w:rPr>
            <w:rFonts w:asciiTheme="minorHAnsi" w:eastAsiaTheme="minorEastAsia" w:hAnsiTheme="minorHAnsi"/>
            <w:b w:val="0"/>
            <w:bCs w:val="0"/>
            <w:smallCaps w:val="0"/>
            <w:sz w:val="22"/>
            <w:szCs w:val="24"/>
            <w14:ligatures w14:val="standardContextual"/>
          </w:rPr>
          <w:tab/>
        </w:r>
        <w:r w:rsidRPr="000745FE">
          <w:rPr>
            <w:rStyle w:val="af"/>
          </w:rPr>
          <w:t>研究の対象となる医薬品等の品質の確保</w:t>
        </w:r>
        <w:r w:rsidRPr="000745FE">
          <w:rPr>
            <w:webHidden/>
          </w:rPr>
          <w:tab/>
        </w:r>
        <w:r w:rsidRPr="000745FE">
          <w:rPr>
            <w:webHidden/>
          </w:rPr>
          <w:fldChar w:fldCharType="begin"/>
        </w:r>
        <w:r w:rsidRPr="000745FE">
          <w:rPr>
            <w:webHidden/>
          </w:rPr>
          <w:instrText xml:space="preserve"> PAGEREF _Toc155883725 \h </w:instrText>
        </w:r>
        <w:r w:rsidRPr="000745FE">
          <w:rPr>
            <w:webHidden/>
          </w:rPr>
        </w:r>
        <w:r w:rsidRPr="000745FE">
          <w:rPr>
            <w:webHidden/>
          </w:rPr>
          <w:fldChar w:fldCharType="separate"/>
        </w:r>
        <w:r w:rsidRPr="000745FE">
          <w:rPr>
            <w:webHidden/>
          </w:rPr>
          <w:t>14</w:t>
        </w:r>
        <w:r w:rsidRPr="000745FE">
          <w:rPr>
            <w:webHidden/>
          </w:rPr>
          <w:fldChar w:fldCharType="end"/>
        </w:r>
      </w:hyperlink>
    </w:p>
    <w:p w14:paraId="3B92D411" w14:textId="3003CA28" w:rsidR="008167BA" w:rsidRPr="000745FE" w:rsidRDefault="008167BA" w:rsidP="008167BA">
      <w:pPr>
        <w:pStyle w:val="13"/>
        <w:rPr>
          <w:rFonts w:asciiTheme="minorHAnsi" w:eastAsiaTheme="minorEastAsia" w:hAnsiTheme="minorHAnsi"/>
          <w:szCs w:val="24"/>
          <w14:ligatures w14:val="standardContextual"/>
        </w:rPr>
      </w:pPr>
      <w:hyperlink w:anchor="_Toc155883726" w:history="1">
        <w:r w:rsidRPr="000745FE">
          <w:rPr>
            <w:rStyle w:val="af"/>
          </w:rPr>
          <w:t>7.</w:t>
        </w:r>
        <w:r w:rsidRPr="000745FE">
          <w:rPr>
            <w:rFonts w:asciiTheme="minorHAnsi" w:eastAsiaTheme="minorEastAsia" w:hAnsiTheme="minorHAnsi"/>
            <w:szCs w:val="24"/>
            <w14:ligatures w14:val="standardContextual"/>
          </w:rPr>
          <w:tab/>
        </w:r>
        <w:r w:rsidRPr="000745FE">
          <w:rPr>
            <w:rStyle w:val="af"/>
          </w:rPr>
          <w:t>研究対象者への医薬品等の適用方法（プロトコル治療）</w:t>
        </w:r>
        <w:r w:rsidRPr="000745FE">
          <w:rPr>
            <w:webHidden/>
          </w:rPr>
          <w:tab/>
        </w:r>
        <w:r w:rsidRPr="000745FE">
          <w:rPr>
            <w:webHidden/>
          </w:rPr>
          <w:fldChar w:fldCharType="begin"/>
        </w:r>
        <w:r w:rsidRPr="000745FE">
          <w:rPr>
            <w:webHidden/>
          </w:rPr>
          <w:instrText xml:space="preserve"> PAGEREF _Toc155883726 \h </w:instrText>
        </w:r>
        <w:r w:rsidRPr="000745FE">
          <w:rPr>
            <w:webHidden/>
          </w:rPr>
        </w:r>
        <w:r w:rsidRPr="000745FE">
          <w:rPr>
            <w:webHidden/>
          </w:rPr>
          <w:fldChar w:fldCharType="separate"/>
        </w:r>
        <w:r w:rsidRPr="000745FE">
          <w:rPr>
            <w:webHidden/>
          </w:rPr>
          <w:t>18</w:t>
        </w:r>
        <w:r w:rsidRPr="000745FE">
          <w:rPr>
            <w:webHidden/>
          </w:rPr>
          <w:fldChar w:fldCharType="end"/>
        </w:r>
      </w:hyperlink>
    </w:p>
    <w:p w14:paraId="0ADE587C" w14:textId="1D68EE5B"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27" w:history="1">
        <w:r w:rsidRPr="000745FE">
          <w:rPr>
            <w:rStyle w:val="af"/>
          </w:rPr>
          <w:t>7.1.</w:t>
        </w:r>
        <w:r w:rsidRPr="000745FE">
          <w:rPr>
            <w:rFonts w:asciiTheme="minorHAnsi" w:eastAsiaTheme="minorEastAsia" w:hAnsiTheme="minorHAnsi"/>
            <w:b w:val="0"/>
            <w:bCs w:val="0"/>
            <w:smallCaps w:val="0"/>
            <w:sz w:val="22"/>
            <w:szCs w:val="24"/>
            <w14:ligatures w14:val="standardContextual"/>
          </w:rPr>
          <w:tab/>
        </w:r>
        <w:r w:rsidRPr="000745FE">
          <w:rPr>
            <w:rStyle w:val="af"/>
          </w:rPr>
          <w:t>研究対象の医薬品等の適用方法</w:t>
        </w:r>
        <w:r w:rsidRPr="000745FE">
          <w:rPr>
            <w:webHidden/>
          </w:rPr>
          <w:tab/>
        </w:r>
        <w:r w:rsidRPr="000745FE">
          <w:rPr>
            <w:webHidden/>
          </w:rPr>
          <w:fldChar w:fldCharType="begin"/>
        </w:r>
        <w:r w:rsidRPr="000745FE">
          <w:rPr>
            <w:webHidden/>
          </w:rPr>
          <w:instrText xml:space="preserve"> PAGEREF _Toc155883727 \h </w:instrText>
        </w:r>
        <w:r w:rsidRPr="000745FE">
          <w:rPr>
            <w:webHidden/>
          </w:rPr>
        </w:r>
        <w:r w:rsidRPr="000745FE">
          <w:rPr>
            <w:webHidden/>
          </w:rPr>
          <w:fldChar w:fldCharType="separate"/>
        </w:r>
        <w:r w:rsidRPr="000745FE">
          <w:rPr>
            <w:webHidden/>
          </w:rPr>
          <w:t>18</w:t>
        </w:r>
        <w:r w:rsidRPr="000745FE">
          <w:rPr>
            <w:webHidden/>
          </w:rPr>
          <w:fldChar w:fldCharType="end"/>
        </w:r>
      </w:hyperlink>
    </w:p>
    <w:p w14:paraId="0EF54B64" w14:textId="4FB7D9A4"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28" w:history="1">
        <w:r w:rsidRPr="000745FE">
          <w:rPr>
            <w:rStyle w:val="af"/>
          </w:rPr>
          <w:t>7.2.</w:t>
        </w:r>
        <w:r w:rsidRPr="000745FE">
          <w:rPr>
            <w:rFonts w:asciiTheme="minorHAnsi" w:eastAsiaTheme="minorEastAsia" w:hAnsiTheme="minorHAnsi"/>
            <w:b w:val="0"/>
            <w:bCs w:val="0"/>
            <w:smallCaps w:val="0"/>
            <w:sz w:val="22"/>
            <w:szCs w:val="24"/>
            <w14:ligatures w14:val="standardContextual"/>
          </w:rPr>
          <w:tab/>
        </w:r>
        <w:r w:rsidRPr="000745FE">
          <w:rPr>
            <w:rStyle w:val="af"/>
          </w:rPr>
          <w:t>併用薬・併用療法</w:t>
        </w:r>
        <w:r w:rsidRPr="000745FE">
          <w:rPr>
            <w:webHidden/>
          </w:rPr>
          <w:tab/>
        </w:r>
        <w:r w:rsidRPr="000745FE">
          <w:rPr>
            <w:webHidden/>
          </w:rPr>
          <w:fldChar w:fldCharType="begin"/>
        </w:r>
        <w:r w:rsidRPr="000745FE">
          <w:rPr>
            <w:webHidden/>
          </w:rPr>
          <w:instrText xml:space="preserve"> PAGEREF _Toc155883728 \h </w:instrText>
        </w:r>
        <w:r w:rsidRPr="000745FE">
          <w:rPr>
            <w:webHidden/>
          </w:rPr>
        </w:r>
        <w:r w:rsidRPr="000745FE">
          <w:rPr>
            <w:webHidden/>
          </w:rPr>
          <w:fldChar w:fldCharType="separate"/>
        </w:r>
        <w:r w:rsidRPr="000745FE">
          <w:rPr>
            <w:webHidden/>
          </w:rPr>
          <w:t>18</w:t>
        </w:r>
        <w:r w:rsidRPr="000745FE">
          <w:rPr>
            <w:webHidden/>
          </w:rPr>
          <w:fldChar w:fldCharType="end"/>
        </w:r>
      </w:hyperlink>
    </w:p>
    <w:p w14:paraId="7359F399" w14:textId="2026D9FF"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29" w:history="1">
        <w:r w:rsidRPr="000745FE">
          <w:rPr>
            <w:rStyle w:val="af"/>
          </w:rPr>
          <w:t>7.3.</w:t>
        </w:r>
        <w:r w:rsidRPr="000745FE">
          <w:rPr>
            <w:rFonts w:asciiTheme="minorHAnsi" w:eastAsiaTheme="minorEastAsia" w:hAnsiTheme="minorHAnsi"/>
            <w:b w:val="0"/>
            <w:bCs w:val="0"/>
            <w:smallCaps w:val="0"/>
            <w:sz w:val="22"/>
            <w:szCs w:val="24"/>
            <w14:ligatures w14:val="standardContextual"/>
          </w:rPr>
          <w:tab/>
        </w:r>
        <w:r w:rsidRPr="000745FE">
          <w:rPr>
            <w:rStyle w:val="af"/>
          </w:rPr>
          <w:t>併用禁止薬・併用禁止療法</w:t>
        </w:r>
        <w:r w:rsidRPr="000745FE">
          <w:rPr>
            <w:webHidden/>
          </w:rPr>
          <w:tab/>
        </w:r>
        <w:r w:rsidRPr="000745FE">
          <w:rPr>
            <w:webHidden/>
          </w:rPr>
          <w:fldChar w:fldCharType="begin"/>
        </w:r>
        <w:r w:rsidRPr="000745FE">
          <w:rPr>
            <w:webHidden/>
          </w:rPr>
          <w:instrText xml:space="preserve"> PAGEREF _Toc155883729 \h </w:instrText>
        </w:r>
        <w:r w:rsidRPr="000745FE">
          <w:rPr>
            <w:webHidden/>
          </w:rPr>
        </w:r>
        <w:r w:rsidRPr="000745FE">
          <w:rPr>
            <w:webHidden/>
          </w:rPr>
          <w:fldChar w:fldCharType="separate"/>
        </w:r>
        <w:r w:rsidRPr="000745FE">
          <w:rPr>
            <w:webHidden/>
          </w:rPr>
          <w:t>19</w:t>
        </w:r>
        <w:r w:rsidRPr="000745FE">
          <w:rPr>
            <w:webHidden/>
          </w:rPr>
          <w:fldChar w:fldCharType="end"/>
        </w:r>
      </w:hyperlink>
    </w:p>
    <w:p w14:paraId="5CE31E3B" w14:textId="5D037473"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30" w:history="1">
        <w:r w:rsidRPr="000745FE">
          <w:rPr>
            <w:rStyle w:val="af"/>
          </w:rPr>
          <w:t>7.4.</w:t>
        </w:r>
        <w:r w:rsidRPr="000745FE">
          <w:rPr>
            <w:rFonts w:asciiTheme="minorHAnsi" w:eastAsiaTheme="minorEastAsia" w:hAnsiTheme="minorHAnsi"/>
            <w:b w:val="0"/>
            <w:bCs w:val="0"/>
            <w:smallCaps w:val="0"/>
            <w:sz w:val="22"/>
            <w:szCs w:val="24"/>
            <w14:ligatures w14:val="standardContextual"/>
          </w:rPr>
          <w:tab/>
        </w:r>
        <w:r w:rsidRPr="000745FE">
          <w:rPr>
            <w:rStyle w:val="af"/>
          </w:rPr>
          <w:t>後治療</w:t>
        </w:r>
        <w:r w:rsidRPr="000745FE">
          <w:rPr>
            <w:webHidden/>
          </w:rPr>
          <w:tab/>
        </w:r>
        <w:r w:rsidRPr="000745FE">
          <w:rPr>
            <w:webHidden/>
          </w:rPr>
          <w:fldChar w:fldCharType="begin"/>
        </w:r>
        <w:r w:rsidRPr="000745FE">
          <w:rPr>
            <w:webHidden/>
          </w:rPr>
          <w:instrText xml:space="preserve"> PAGEREF _Toc155883730 \h </w:instrText>
        </w:r>
        <w:r w:rsidRPr="000745FE">
          <w:rPr>
            <w:webHidden/>
          </w:rPr>
        </w:r>
        <w:r w:rsidRPr="000745FE">
          <w:rPr>
            <w:webHidden/>
          </w:rPr>
          <w:fldChar w:fldCharType="separate"/>
        </w:r>
        <w:r w:rsidRPr="000745FE">
          <w:rPr>
            <w:webHidden/>
          </w:rPr>
          <w:t>19</w:t>
        </w:r>
        <w:r w:rsidRPr="000745FE">
          <w:rPr>
            <w:webHidden/>
          </w:rPr>
          <w:fldChar w:fldCharType="end"/>
        </w:r>
      </w:hyperlink>
    </w:p>
    <w:p w14:paraId="100B9BC6" w14:textId="5FE4F6DF" w:rsidR="008167BA" w:rsidRPr="000745FE" w:rsidRDefault="008167BA" w:rsidP="008167BA">
      <w:pPr>
        <w:pStyle w:val="13"/>
        <w:rPr>
          <w:rFonts w:asciiTheme="minorHAnsi" w:eastAsiaTheme="minorEastAsia" w:hAnsiTheme="minorHAnsi"/>
          <w:szCs w:val="24"/>
          <w14:ligatures w14:val="standardContextual"/>
        </w:rPr>
      </w:pPr>
      <w:hyperlink w:anchor="_Toc155883731" w:history="1">
        <w:r w:rsidRPr="000745FE">
          <w:rPr>
            <w:rStyle w:val="af"/>
          </w:rPr>
          <w:t>8.</w:t>
        </w:r>
        <w:r w:rsidRPr="000745FE">
          <w:rPr>
            <w:rFonts w:asciiTheme="minorHAnsi" w:eastAsiaTheme="minorEastAsia" w:hAnsiTheme="minorHAnsi"/>
            <w:szCs w:val="24"/>
            <w14:ligatures w14:val="standardContextual"/>
          </w:rPr>
          <w:tab/>
        </w:r>
        <w:r w:rsidRPr="000745FE">
          <w:rPr>
            <w:rStyle w:val="af"/>
          </w:rPr>
          <w:t>時点ごとの観察、検査及び評価</w:t>
        </w:r>
        <w:r w:rsidRPr="000745FE">
          <w:rPr>
            <w:webHidden/>
          </w:rPr>
          <w:tab/>
        </w:r>
        <w:r w:rsidRPr="000745FE">
          <w:rPr>
            <w:webHidden/>
          </w:rPr>
          <w:fldChar w:fldCharType="begin"/>
        </w:r>
        <w:r w:rsidRPr="000745FE">
          <w:rPr>
            <w:webHidden/>
          </w:rPr>
          <w:instrText xml:space="preserve"> PAGEREF _Toc155883731 \h </w:instrText>
        </w:r>
        <w:r w:rsidRPr="000745FE">
          <w:rPr>
            <w:webHidden/>
          </w:rPr>
        </w:r>
        <w:r w:rsidRPr="000745FE">
          <w:rPr>
            <w:webHidden/>
          </w:rPr>
          <w:fldChar w:fldCharType="separate"/>
        </w:r>
        <w:r w:rsidRPr="000745FE">
          <w:rPr>
            <w:webHidden/>
          </w:rPr>
          <w:t>20</w:t>
        </w:r>
        <w:r w:rsidRPr="000745FE">
          <w:rPr>
            <w:webHidden/>
          </w:rPr>
          <w:fldChar w:fldCharType="end"/>
        </w:r>
      </w:hyperlink>
    </w:p>
    <w:p w14:paraId="2863A258" w14:textId="256119C2"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32" w:history="1">
        <w:r w:rsidRPr="000745FE">
          <w:rPr>
            <w:rStyle w:val="af"/>
          </w:rPr>
          <w:t>8.1.</w:t>
        </w:r>
        <w:r w:rsidRPr="000745FE">
          <w:rPr>
            <w:rFonts w:asciiTheme="minorHAnsi" w:eastAsiaTheme="minorEastAsia" w:hAnsiTheme="minorHAnsi"/>
            <w:b w:val="0"/>
            <w:bCs w:val="0"/>
            <w:smallCaps w:val="0"/>
            <w:sz w:val="22"/>
            <w:szCs w:val="24"/>
            <w14:ligatures w14:val="standardContextual"/>
          </w:rPr>
          <w:tab/>
        </w:r>
        <w:r w:rsidRPr="000745FE">
          <w:rPr>
            <w:rStyle w:val="af"/>
          </w:rPr>
          <w:t>観察・検査・評価スケジュール</w:t>
        </w:r>
        <w:r w:rsidRPr="000745FE">
          <w:rPr>
            <w:webHidden/>
          </w:rPr>
          <w:tab/>
        </w:r>
        <w:r w:rsidRPr="000745FE">
          <w:rPr>
            <w:webHidden/>
          </w:rPr>
          <w:fldChar w:fldCharType="begin"/>
        </w:r>
        <w:r w:rsidRPr="000745FE">
          <w:rPr>
            <w:webHidden/>
          </w:rPr>
          <w:instrText xml:space="preserve"> PAGEREF _Toc155883732 \h </w:instrText>
        </w:r>
        <w:r w:rsidRPr="000745FE">
          <w:rPr>
            <w:webHidden/>
          </w:rPr>
        </w:r>
        <w:r w:rsidRPr="000745FE">
          <w:rPr>
            <w:webHidden/>
          </w:rPr>
          <w:fldChar w:fldCharType="separate"/>
        </w:r>
        <w:r w:rsidRPr="000745FE">
          <w:rPr>
            <w:webHidden/>
          </w:rPr>
          <w:t>20</w:t>
        </w:r>
        <w:r w:rsidRPr="000745FE">
          <w:rPr>
            <w:webHidden/>
          </w:rPr>
          <w:fldChar w:fldCharType="end"/>
        </w:r>
      </w:hyperlink>
    </w:p>
    <w:p w14:paraId="1157D247" w14:textId="5399A974"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33" w:history="1">
        <w:r w:rsidRPr="000745FE">
          <w:rPr>
            <w:rStyle w:val="af"/>
          </w:rPr>
          <w:t>8.2.</w:t>
        </w:r>
        <w:r w:rsidRPr="000745FE">
          <w:rPr>
            <w:rFonts w:asciiTheme="minorHAnsi" w:eastAsiaTheme="minorEastAsia" w:hAnsiTheme="minorHAnsi"/>
            <w:b w:val="0"/>
            <w:bCs w:val="0"/>
            <w:smallCaps w:val="0"/>
            <w:sz w:val="22"/>
            <w:szCs w:val="24"/>
            <w14:ligatures w14:val="standardContextual"/>
          </w:rPr>
          <w:tab/>
        </w:r>
        <w:r w:rsidRPr="000745FE">
          <w:rPr>
            <w:rStyle w:val="af"/>
          </w:rPr>
          <w:t>スタディーカレンダー</w:t>
        </w:r>
        <w:r w:rsidRPr="000745FE">
          <w:rPr>
            <w:webHidden/>
          </w:rPr>
          <w:tab/>
        </w:r>
        <w:r w:rsidRPr="000745FE">
          <w:rPr>
            <w:webHidden/>
          </w:rPr>
          <w:fldChar w:fldCharType="begin"/>
        </w:r>
        <w:r w:rsidRPr="000745FE">
          <w:rPr>
            <w:webHidden/>
          </w:rPr>
          <w:instrText xml:space="preserve"> PAGEREF _Toc155883733 \h </w:instrText>
        </w:r>
        <w:r w:rsidRPr="000745FE">
          <w:rPr>
            <w:webHidden/>
          </w:rPr>
        </w:r>
        <w:r w:rsidRPr="000745FE">
          <w:rPr>
            <w:webHidden/>
          </w:rPr>
          <w:fldChar w:fldCharType="separate"/>
        </w:r>
        <w:r w:rsidRPr="000745FE">
          <w:rPr>
            <w:webHidden/>
          </w:rPr>
          <w:t>22</w:t>
        </w:r>
        <w:r w:rsidRPr="000745FE">
          <w:rPr>
            <w:webHidden/>
          </w:rPr>
          <w:fldChar w:fldCharType="end"/>
        </w:r>
      </w:hyperlink>
    </w:p>
    <w:p w14:paraId="712AAC21" w14:textId="78F84ED5" w:rsidR="008167BA" w:rsidRPr="000745FE" w:rsidRDefault="008167BA" w:rsidP="008167BA">
      <w:pPr>
        <w:pStyle w:val="13"/>
        <w:rPr>
          <w:rFonts w:asciiTheme="minorHAnsi" w:eastAsiaTheme="minorEastAsia" w:hAnsiTheme="minorHAnsi"/>
          <w:szCs w:val="24"/>
          <w14:ligatures w14:val="standardContextual"/>
        </w:rPr>
      </w:pPr>
      <w:hyperlink w:anchor="_Toc155883734" w:history="1">
        <w:r w:rsidRPr="000745FE">
          <w:rPr>
            <w:rStyle w:val="af"/>
          </w:rPr>
          <w:t>9.</w:t>
        </w:r>
        <w:r w:rsidRPr="000745FE">
          <w:rPr>
            <w:rFonts w:asciiTheme="minorHAnsi" w:eastAsiaTheme="minorEastAsia" w:hAnsiTheme="minorHAnsi"/>
            <w:szCs w:val="24"/>
            <w14:ligatures w14:val="standardContextual"/>
          </w:rPr>
          <w:tab/>
        </w:r>
        <w:r w:rsidRPr="000745FE">
          <w:rPr>
            <w:rStyle w:val="af"/>
          </w:rPr>
          <w:t>観察・検査及び評価の手順</w:t>
        </w:r>
        <w:r w:rsidRPr="000745FE">
          <w:rPr>
            <w:webHidden/>
          </w:rPr>
          <w:tab/>
        </w:r>
        <w:r w:rsidRPr="000745FE">
          <w:rPr>
            <w:webHidden/>
          </w:rPr>
          <w:fldChar w:fldCharType="begin"/>
        </w:r>
        <w:r w:rsidRPr="000745FE">
          <w:rPr>
            <w:webHidden/>
          </w:rPr>
          <w:instrText xml:space="preserve"> PAGEREF _Toc155883734 \h </w:instrText>
        </w:r>
        <w:r w:rsidRPr="000745FE">
          <w:rPr>
            <w:webHidden/>
          </w:rPr>
        </w:r>
        <w:r w:rsidRPr="000745FE">
          <w:rPr>
            <w:webHidden/>
          </w:rPr>
          <w:fldChar w:fldCharType="separate"/>
        </w:r>
        <w:r w:rsidRPr="000745FE">
          <w:rPr>
            <w:webHidden/>
          </w:rPr>
          <w:t>23</w:t>
        </w:r>
        <w:r w:rsidRPr="000745FE">
          <w:rPr>
            <w:webHidden/>
          </w:rPr>
          <w:fldChar w:fldCharType="end"/>
        </w:r>
      </w:hyperlink>
    </w:p>
    <w:p w14:paraId="0D1A72FD" w14:textId="38F2DC30"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35" w:history="1">
        <w:r w:rsidRPr="000745FE">
          <w:rPr>
            <w:rStyle w:val="af"/>
          </w:rPr>
          <w:t>9.1.</w:t>
        </w:r>
        <w:r w:rsidRPr="000745FE">
          <w:rPr>
            <w:rFonts w:asciiTheme="minorHAnsi" w:eastAsiaTheme="minorEastAsia" w:hAnsiTheme="minorHAnsi"/>
            <w:b w:val="0"/>
            <w:bCs w:val="0"/>
            <w:smallCaps w:val="0"/>
            <w:sz w:val="22"/>
            <w:szCs w:val="24"/>
            <w14:ligatures w14:val="standardContextual"/>
          </w:rPr>
          <w:tab/>
        </w:r>
        <w:r w:rsidRPr="000745FE">
          <w:rPr>
            <w:rStyle w:val="af"/>
          </w:rPr>
          <w:t>同意取得</w:t>
        </w:r>
        <w:r w:rsidRPr="000745FE">
          <w:rPr>
            <w:webHidden/>
          </w:rPr>
          <w:tab/>
        </w:r>
        <w:r w:rsidRPr="000745FE">
          <w:rPr>
            <w:webHidden/>
          </w:rPr>
          <w:fldChar w:fldCharType="begin"/>
        </w:r>
        <w:r w:rsidRPr="000745FE">
          <w:rPr>
            <w:webHidden/>
          </w:rPr>
          <w:instrText xml:space="preserve"> PAGEREF _Toc155883735 \h </w:instrText>
        </w:r>
        <w:r w:rsidRPr="000745FE">
          <w:rPr>
            <w:webHidden/>
          </w:rPr>
        </w:r>
        <w:r w:rsidRPr="000745FE">
          <w:rPr>
            <w:webHidden/>
          </w:rPr>
          <w:fldChar w:fldCharType="separate"/>
        </w:r>
        <w:r w:rsidRPr="000745FE">
          <w:rPr>
            <w:webHidden/>
          </w:rPr>
          <w:t>23</w:t>
        </w:r>
        <w:r w:rsidRPr="000745FE">
          <w:rPr>
            <w:webHidden/>
          </w:rPr>
          <w:fldChar w:fldCharType="end"/>
        </w:r>
      </w:hyperlink>
    </w:p>
    <w:p w14:paraId="4ABA1745" w14:textId="0084DB35"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36" w:history="1">
        <w:r w:rsidRPr="000745FE">
          <w:rPr>
            <w:rStyle w:val="af"/>
          </w:rPr>
          <w:t>9.2.</w:t>
        </w:r>
        <w:r w:rsidRPr="000745FE">
          <w:rPr>
            <w:rFonts w:asciiTheme="minorHAnsi" w:eastAsiaTheme="minorEastAsia" w:hAnsiTheme="minorHAnsi"/>
            <w:b w:val="0"/>
            <w:bCs w:val="0"/>
            <w:smallCaps w:val="0"/>
            <w:sz w:val="22"/>
            <w:szCs w:val="24"/>
            <w14:ligatures w14:val="standardContextual"/>
          </w:rPr>
          <w:tab/>
        </w:r>
        <w:r w:rsidRPr="000745FE">
          <w:rPr>
            <w:rStyle w:val="af"/>
          </w:rPr>
          <w:t>登録及び割付</w:t>
        </w:r>
        <w:r w:rsidRPr="000745FE">
          <w:rPr>
            <w:webHidden/>
          </w:rPr>
          <w:tab/>
        </w:r>
        <w:r w:rsidRPr="000745FE">
          <w:rPr>
            <w:webHidden/>
          </w:rPr>
          <w:fldChar w:fldCharType="begin"/>
        </w:r>
        <w:r w:rsidRPr="000745FE">
          <w:rPr>
            <w:webHidden/>
          </w:rPr>
          <w:instrText xml:space="preserve"> PAGEREF _Toc155883736 \h </w:instrText>
        </w:r>
        <w:r w:rsidRPr="000745FE">
          <w:rPr>
            <w:webHidden/>
          </w:rPr>
        </w:r>
        <w:r w:rsidRPr="000745FE">
          <w:rPr>
            <w:webHidden/>
          </w:rPr>
          <w:fldChar w:fldCharType="separate"/>
        </w:r>
        <w:r w:rsidRPr="000745FE">
          <w:rPr>
            <w:webHidden/>
          </w:rPr>
          <w:t>23</w:t>
        </w:r>
        <w:r w:rsidRPr="000745FE">
          <w:rPr>
            <w:webHidden/>
          </w:rPr>
          <w:fldChar w:fldCharType="end"/>
        </w:r>
      </w:hyperlink>
    </w:p>
    <w:p w14:paraId="601B9738" w14:textId="3FE22F1D"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37" w:history="1">
        <w:r w:rsidRPr="000745FE">
          <w:rPr>
            <w:rStyle w:val="af"/>
          </w:rPr>
          <w:t>9.3.</w:t>
        </w:r>
        <w:r w:rsidRPr="000745FE">
          <w:rPr>
            <w:rFonts w:asciiTheme="minorHAnsi" w:eastAsiaTheme="minorEastAsia" w:hAnsiTheme="minorHAnsi"/>
            <w:b w:val="0"/>
            <w:bCs w:val="0"/>
            <w:smallCaps w:val="0"/>
            <w:sz w:val="22"/>
            <w:szCs w:val="24"/>
            <w14:ligatures w14:val="standardContextual"/>
          </w:rPr>
          <w:tab/>
        </w:r>
        <w:r w:rsidRPr="000745FE">
          <w:rPr>
            <w:rStyle w:val="af"/>
          </w:rPr>
          <w:t>試験薬の投与状況</w:t>
        </w:r>
        <w:r w:rsidRPr="000745FE">
          <w:rPr>
            <w:webHidden/>
          </w:rPr>
          <w:tab/>
        </w:r>
        <w:r w:rsidRPr="000745FE">
          <w:rPr>
            <w:webHidden/>
          </w:rPr>
          <w:fldChar w:fldCharType="begin"/>
        </w:r>
        <w:r w:rsidRPr="000745FE">
          <w:rPr>
            <w:webHidden/>
          </w:rPr>
          <w:instrText xml:space="preserve"> PAGEREF _Toc155883737 \h </w:instrText>
        </w:r>
        <w:r w:rsidRPr="000745FE">
          <w:rPr>
            <w:webHidden/>
          </w:rPr>
        </w:r>
        <w:r w:rsidRPr="000745FE">
          <w:rPr>
            <w:webHidden/>
          </w:rPr>
          <w:fldChar w:fldCharType="separate"/>
        </w:r>
        <w:r w:rsidRPr="000745FE">
          <w:rPr>
            <w:webHidden/>
          </w:rPr>
          <w:t>24</w:t>
        </w:r>
        <w:r w:rsidRPr="000745FE">
          <w:rPr>
            <w:webHidden/>
          </w:rPr>
          <w:fldChar w:fldCharType="end"/>
        </w:r>
      </w:hyperlink>
    </w:p>
    <w:p w14:paraId="1D85216D" w14:textId="716E0386"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38" w:history="1">
        <w:r w:rsidRPr="000745FE">
          <w:rPr>
            <w:rStyle w:val="af"/>
          </w:rPr>
          <w:t>9.4.</w:t>
        </w:r>
        <w:r w:rsidRPr="000745FE">
          <w:rPr>
            <w:rFonts w:asciiTheme="minorHAnsi" w:eastAsiaTheme="minorEastAsia" w:hAnsiTheme="minorHAnsi"/>
            <w:b w:val="0"/>
            <w:bCs w:val="0"/>
            <w:smallCaps w:val="0"/>
            <w:sz w:val="22"/>
            <w:szCs w:val="24"/>
            <w14:ligatures w14:val="standardContextual"/>
          </w:rPr>
          <w:tab/>
        </w:r>
        <w:r w:rsidRPr="000745FE">
          <w:rPr>
            <w:rStyle w:val="af"/>
          </w:rPr>
          <w:t>試験機器の適用状況</w:t>
        </w:r>
        <w:r w:rsidRPr="000745FE">
          <w:rPr>
            <w:webHidden/>
          </w:rPr>
          <w:tab/>
        </w:r>
        <w:r w:rsidRPr="000745FE">
          <w:rPr>
            <w:webHidden/>
          </w:rPr>
          <w:fldChar w:fldCharType="begin"/>
        </w:r>
        <w:r w:rsidRPr="000745FE">
          <w:rPr>
            <w:webHidden/>
          </w:rPr>
          <w:instrText xml:space="preserve"> PAGEREF _Toc155883738 \h </w:instrText>
        </w:r>
        <w:r w:rsidRPr="000745FE">
          <w:rPr>
            <w:webHidden/>
          </w:rPr>
        </w:r>
        <w:r w:rsidRPr="000745FE">
          <w:rPr>
            <w:webHidden/>
          </w:rPr>
          <w:fldChar w:fldCharType="separate"/>
        </w:r>
        <w:r w:rsidRPr="000745FE">
          <w:rPr>
            <w:webHidden/>
          </w:rPr>
          <w:t>24</w:t>
        </w:r>
        <w:r w:rsidRPr="000745FE">
          <w:rPr>
            <w:webHidden/>
          </w:rPr>
          <w:fldChar w:fldCharType="end"/>
        </w:r>
      </w:hyperlink>
    </w:p>
    <w:p w14:paraId="17602386" w14:textId="0345DD6B"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39" w:history="1">
        <w:r w:rsidRPr="000745FE">
          <w:rPr>
            <w:rStyle w:val="af"/>
          </w:rPr>
          <w:t>9.5.</w:t>
        </w:r>
        <w:r w:rsidRPr="000745FE">
          <w:rPr>
            <w:rFonts w:asciiTheme="minorHAnsi" w:eastAsiaTheme="minorEastAsia" w:hAnsiTheme="minorHAnsi"/>
            <w:b w:val="0"/>
            <w:bCs w:val="0"/>
            <w:smallCaps w:val="0"/>
            <w:sz w:val="22"/>
            <w:szCs w:val="24"/>
            <w14:ligatures w14:val="standardContextual"/>
          </w:rPr>
          <w:tab/>
        </w:r>
        <w:r w:rsidRPr="000745FE">
          <w:rPr>
            <w:rStyle w:val="af"/>
          </w:rPr>
          <w:t>研究対象者の背景</w:t>
        </w:r>
        <w:r w:rsidRPr="000745FE">
          <w:rPr>
            <w:webHidden/>
          </w:rPr>
          <w:tab/>
        </w:r>
        <w:r w:rsidRPr="000745FE">
          <w:rPr>
            <w:webHidden/>
          </w:rPr>
          <w:fldChar w:fldCharType="begin"/>
        </w:r>
        <w:r w:rsidRPr="000745FE">
          <w:rPr>
            <w:webHidden/>
          </w:rPr>
          <w:instrText xml:space="preserve"> PAGEREF _Toc155883739 \h </w:instrText>
        </w:r>
        <w:r w:rsidRPr="000745FE">
          <w:rPr>
            <w:webHidden/>
          </w:rPr>
        </w:r>
        <w:r w:rsidRPr="000745FE">
          <w:rPr>
            <w:webHidden/>
          </w:rPr>
          <w:fldChar w:fldCharType="separate"/>
        </w:r>
        <w:r w:rsidRPr="000745FE">
          <w:rPr>
            <w:webHidden/>
          </w:rPr>
          <w:t>24</w:t>
        </w:r>
        <w:r w:rsidRPr="000745FE">
          <w:rPr>
            <w:webHidden/>
          </w:rPr>
          <w:fldChar w:fldCharType="end"/>
        </w:r>
      </w:hyperlink>
    </w:p>
    <w:p w14:paraId="5E3F85BF" w14:textId="773ACA8B"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40" w:history="1">
        <w:r w:rsidRPr="000745FE">
          <w:rPr>
            <w:rStyle w:val="af"/>
          </w:rPr>
          <w:t>9.6.</w:t>
        </w:r>
        <w:r w:rsidRPr="000745FE">
          <w:rPr>
            <w:rFonts w:asciiTheme="minorHAnsi" w:eastAsiaTheme="minorEastAsia" w:hAnsiTheme="minorHAnsi"/>
            <w:b w:val="0"/>
            <w:bCs w:val="0"/>
            <w:smallCaps w:val="0"/>
            <w:sz w:val="22"/>
            <w:szCs w:val="24"/>
            <w14:ligatures w14:val="standardContextual"/>
          </w:rPr>
          <w:tab/>
        </w:r>
        <w:r w:rsidRPr="000745FE">
          <w:rPr>
            <w:rStyle w:val="af"/>
          </w:rPr>
          <w:t>併存疾患</w:t>
        </w:r>
        <w:r w:rsidRPr="000745FE">
          <w:rPr>
            <w:webHidden/>
          </w:rPr>
          <w:tab/>
        </w:r>
        <w:r w:rsidRPr="000745FE">
          <w:rPr>
            <w:webHidden/>
          </w:rPr>
          <w:fldChar w:fldCharType="begin"/>
        </w:r>
        <w:r w:rsidRPr="000745FE">
          <w:rPr>
            <w:webHidden/>
          </w:rPr>
          <w:instrText xml:space="preserve"> PAGEREF _Toc155883740 \h </w:instrText>
        </w:r>
        <w:r w:rsidRPr="000745FE">
          <w:rPr>
            <w:webHidden/>
          </w:rPr>
        </w:r>
        <w:r w:rsidRPr="000745FE">
          <w:rPr>
            <w:webHidden/>
          </w:rPr>
          <w:fldChar w:fldCharType="separate"/>
        </w:r>
        <w:r w:rsidRPr="000745FE">
          <w:rPr>
            <w:webHidden/>
          </w:rPr>
          <w:t>25</w:t>
        </w:r>
        <w:r w:rsidRPr="000745FE">
          <w:rPr>
            <w:webHidden/>
          </w:rPr>
          <w:fldChar w:fldCharType="end"/>
        </w:r>
      </w:hyperlink>
    </w:p>
    <w:p w14:paraId="45FAE7D3" w14:textId="672E065E"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41" w:history="1">
        <w:r w:rsidRPr="000745FE">
          <w:rPr>
            <w:rStyle w:val="af"/>
          </w:rPr>
          <w:t>9.7.</w:t>
        </w:r>
        <w:r w:rsidRPr="000745FE">
          <w:rPr>
            <w:rFonts w:asciiTheme="minorHAnsi" w:eastAsiaTheme="minorEastAsia" w:hAnsiTheme="minorHAnsi"/>
            <w:b w:val="0"/>
            <w:bCs w:val="0"/>
            <w:smallCaps w:val="0"/>
            <w:sz w:val="22"/>
            <w:szCs w:val="24"/>
            <w14:ligatures w14:val="standardContextual"/>
          </w:rPr>
          <w:tab/>
        </w:r>
        <w:r w:rsidRPr="000745FE">
          <w:rPr>
            <w:rStyle w:val="af"/>
          </w:rPr>
          <w:t>既往疾患</w:t>
        </w:r>
        <w:r w:rsidRPr="000745FE">
          <w:rPr>
            <w:webHidden/>
          </w:rPr>
          <w:tab/>
        </w:r>
        <w:r w:rsidRPr="000745FE">
          <w:rPr>
            <w:webHidden/>
          </w:rPr>
          <w:fldChar w:fldCharType="begin"/>
        </w:r>
        <w:r w:rsidRPr="000745FE">
          <w:rPr>
            <w:webHidden/>
          </w:rPr>
          <w:instrText xml:space="preserve"> PAGEREF _Toc155883741 \h </w:instrText>
        </w:r>
        <w:r w:rsidRPr="000745FE">
          <w:rPr>
            <w:webHidden/>
          </w:rPr>
        </w:r>
        <w:r w:rsidRPr="000745FE">
          <w:rPr>
            <w:webHidden/>
          </w:rPr>
          <w:fldChar w:fldCharType="separate"/>
        </w:r>
        <w:r w:rsidRPr="000745FE">
          <w:rPr>
            <w:webHidden/>
          </w:rPr>
          <w:t>25</w:t>
        </w:r>
        <w:r w:rsidRPr="000745FE">
          <w:rPr>
            <w:webHidden/>
          </w:rPr>
          <w:fldChar w:fldCharType="end"/>
        </w:r>
      </w:hyperlink>
    </w:p>
    <w:p w14:paraId="459C51A9" w14:textId="6637A51C"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42" w:history="1">
        <w:r w:rsidRPr="000745FE">
          <w:rPr>
            <w:rStyle w:val="af"/>
          </w:rPr>
          <w:t>9.8.</w:t>
        </w:r>
        <w:r w:rsidRPr="000745FE">
          <w:rPr>
            <w:rFonts w:asciiTheme="minorHAnsi" w:eastAsiaTheme="minorEastAsia" w:hAnsiTheme="minorHAnsi"/>
            <w:b w:val="0"/>
            <w:bCs w:val="0"/>
            <w:smallCaps w:val="0"/>
            <w:sz w:val="22"/>
            <w:szCs w:val="24"/>
            <w14:ligatures w14:val="standardContextual"/>
          </w:rPr>
          <w:tab/>
        </w:r>
        <w:r w:rsidRPr="000745FE">
          <w:rPr>
            <w:rStyle w:val="af"/>
          </w:rPr>
          <w:t>臨床所見</w:t>
        </w:r>
        <w:r w:rsidRPr="000745FE">
          <w:rPr>
            <w:webHidden/>
          </w:rPr>
          <w:tab/>
        </w:r>
        <w:r w:rsidRPr="000745FE">
          <w:rPr>
            <w:webHidden/>
          </w:rPr>
          <w:fldChar w:fldCharType="begin"/>
        </w:r>
        <w:r w:rsidRPr="000745FE">
          <w:rPr>
            <w:webHidden/>
          </w:rPr>
          <w:instrText xml:space="preserve"> PAGEREF _Toc155883742 \h </w:instrText>
        </w:r>
        <w:r w:rsidRPr="000745FE">
          <w:rPr>
            <w:webHidden/>
          </w:rPr>
        </w:r>
        <w:r w:rsidRPr="000745FE">
          <w:rPr>
            <w:webHidden/>
          </w:rPr>
          <w:fldChar w:fldCharType="separate"/>
        </w:r>
        <w:r w:rsidRPr="000745FE">
          <w:rPr>
            <w:webHidden/>
          </w:rPr>
          <w:t>25</w:t>
        </w:r>
        <w:r w:rsidRPr="000745FE">
          <w:rPr>
            <w:webHidden/>
          </w:rPr>
          <w:fldChar w:fldCharType="end"/>
        </w:r>
      </w:hyperlink>
    </w:p>
    <w:p w14:paraId="18F5893A" w14:textId="4ED6B115" w:rsidR="008167BA" w:rsidRPr="000745FE" w:rsidRDefault="008167BA">
      <w:pPr>
        <w:pStyle w:val="24"/>
        <w:ind w:left="210"/>
        <w:rPr>
          <w:rFonts w:asciiTheme="minorHAnsi" w:eastAsiaTheme="minorEastAsia" w:hAnsiTheme="minorHAnsi"/>
          <w:b w:val="0"/>
          <w:bCs w:val="0"/>
          <w:smallCaps w:val="0"/>
          <w:sz w:val="22"/>
          <w:szCs w:val="24"/>
          <w14:ligatures w14:val="standardContextual"/>
        </w:rPr>
      </w:pPr>
      <w:hyperlink w:anchor="_Toc155883743" w:history="1">
        <w:r w:rsidRPr="000745FE">
          <w:rPr>
            <w:rStyle w:val="af"/>
          </w:rPr>
          <w:t>9.9.</w:t>
        </w:r>
        <w:r w:rsidRPr="000745FE">
          <w:rPr>
            <w:rFonts w:asciiTheme="minorHAnsi" w:eastAsiaTheme="minorEastAsia" w:hAnsiTheme="minorHAnsi"/>
            <w:b w:val="0"/>
            <w:bCs w:val="0"/>
            <w:smallCaps w:val="0"/>
            <w:sz w:val="22"/>
            <w:szCs w:val="24"/>
            <w14:ligatures w14:val="standardContextual"/>
          </w:rPr>
          <w:tab/>
        </w:r>
        <w:r w:rsidRPr="000745FE">
          <w:rPr>
            <w:rStyle w:val="af"/>
          </w:rPr>
          <w:t>身長・体重</w:t>
        </w:r>
        <w:r w:rsidRPr="000745FE">
          <w:rPr>
            <w:webHidden/>
          </w:rPr>
          <w:tab/>
        </w:r>
        <w:r w:rsidRPr="000745FE">
          <w:rPr>
            <w:webHidden/>
          </w:rPr>
          <w:fldChar w:fldCharType="begin"/>
        </w:r>
        <w:r w:rsidRPr="000745FE">
          <w:rPr>
            <w:webHidden/>
          </w:rPr>
          <w:instrText xml:space="preserve"> PAGEREF _Toc155883743 \h </w:instrText>
        </w:r>
        <w:r w:rsidRPr="000745FE">
          <w:rPr>
            <w:webHidden/>
          </w:rPr>
        </w:r>
        <w:r w:rsidRPr="000745FE">
          <w:rPr>
            <w:webHidden/>
          </w:rPr>
          <w:fldChar w:fldCharType="separate"/>
        </w:r>
        <w:r w:rsidRPr="000745FE">
          <w:rPr>
            <w:webHidden/>
          </w:rPr>
          <w:t>25</w:t>
        </w:r>
        <w:r w:rsidRPr="000745FE">
          <w:rPr>
            <w:webHidden/>
          </w:rPr>
          <w:fldChar w:fldCharType="end"/>
        </w:r>
      </w:hyperlink>
    </w:p>
    <w:p w14:paraId="1E9E3ED4" w14:textId="551EA80A"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44" w:history="1">
        <w:r w:rsidRPr="000745FE">
          <w:rPr>
            <w:rStyle w:val="af"/>
          </w:rPr>
          <w:t>9.10.</w:t>
        </w:r>
        <w:r w:rsidRPr="000745FE">
          <w:rPr>
            <w:rFonts w:asciiTheme="minorHAnsi" w:eastAsiaTheme="minorEastAsia" w:hAnsiTheme="minorHAnsi"/>
            <w:b w:val="0"/>
            <w:bCs w:val="0"/>
            <w:smallCaps w:val="0"/>
            <w:sz w:val="22"/>
            <w:szCs w:val="24"/>
            <w14:ligatures w14:val="standardContextual"/>
          </w:rPr>
          <w:tab/>
        </w:r>
        <w:r w:rsidRPr="000745FE">
          <w:rPr>
            <w:rStyle w:val="af"/>
          </w:rPr>
          <w:t>併用薬・併用療法</w:t>
        </w:r>
        <w:r w:rsidRPr="000745FE">
          <w:rPr>
            <w:webHidden/>
          </w:rPr>
          <w:tab/>
        </w:r>
        <w:r w:rsidRPr="000745FE">
          <w:rPr>
            <w:webHidden/>
          </w:rPr>
          <w:fldChar w:fldCharType="begin"/>
        </w:r>
        <w:r w:rsidRPr="000745FE">
          <w:rPr>
            <w:webHidden/>
          </w:rPr>
          <w:instrText xml:space="preserve"> PAGEREF _Toc155883744 \h </w:instrText>
        </w:r>
        <w:r w:rsidRPr="000745FE">
          <w:rPr>
            <w:webHidden/>
          </w:rPr>
        </w:r>
        <w:r w:rsidRPr="000745FE">
          <w:rPr>
            <w:webHidden/>
          </w:rPr>
          <w:fldChar w:fldCharType="separate"/>
        </w:r>
        <w:r w:rsidRPr="000745FE">
          <w:rPr>
            <w:webHidden/>
          </w:rPr>
          <w:t>26</w:t>
        </w:r>
        <w:r w:rsidRPr="000745FE">
          <w:rPr>
            <w:webHidden/>
          </w:rPr>
          <w:fldChar w:fldCharType="end"/>
        </w:r>
      </w:hyperlink>
    </w:p>
    <w:p w14:paraId="37DD0CCE" w14:textId="2F911987"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45" w:history="1">
        <w:r w:rsidRPr="000745FE">
          <w:rPr>
            <w:rStyle w:val="af"/>
          </w:rPr>
          <w:t>9.11.</w:t>
        </w:r>
        <w:r w:rsidRPr="000745FE">
          <w:rPr>
            <w:rFonts w:asciiTheme="minorHAnsi" w:eastAsiaTheme="minorEastAsia" w:hAnsiTheme="minorHAnsi"/>
            <w:b w:val="0"/>
            <w:bCs w:val="0"/>
            <w:smallCaps w:val="0"/>
            <w:sz w:val="22"/>
            <w:szCs w:val="24"/>
            <w14:ligatures w14:val="standardContextual"/>
          </w:rPr>
          <w:tab/>
        </w:r>
        <w:r w:rsidRPr="000745FE">
          <w:rPr>
            <w:rStyle w:val="af"/>
          </w:rPr>
          <w:t>XXXテスト</w:t>
        </w:r>
        <w:r w:rsidRPr="000745FE">
          <w:rPr>
            <w:webHidden/>
          </w:rPr>
          <w:tab/>
        </w:r>
        <w:r w:rsidRPr="000745FE">
          <w:rPr>
            <w:webHidden/>
          </w:rPr>
          <w:fldChar w:fldCharType="begin"/>
        </w:r>
        <w:r w:rsidRPr="000745FE">
          <w:rPr>
            <w:webHidden/>
          </w:rPr>
          <w:instrText xml:space="preserve"> PAGEREF _Toc155883745 \h </w:instrText>
        </w:r>
        <w:r w:rsidRPr="000745FE">
          <w:rPr>
            <w:webHidden/>
          </w:rPr>
        </w:r>
        <w:r w:rsidRPr="000745FE">
          <w:rPr>
            <w:webHidden/>
          </w:rPr>
          <w:fldChar w:fldCharType="separate"/>
        </w:r>
        <w:r w:rsidRPr="000745FE">
          <w:rPr>
            <w:webHidden/>
          </w:rPr>
          <w:t>26</w:t>
        </w:r>
        <w:r w:rsidRPr="000745FE">
          <w:rPr>
            <w:webHidden/>
          </w:rPr>
          <w:fldChar w:fldCharType="end"/>
        </w:r>
      </w:hyperlink>
    </w:p>
    <w:p w14:paraId="364100BF" w14:textId="255B0A7A"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46" w:history="1">
        <w:r w:rsidRPr="000745FE">
          <w:rPr>
            <w:rStyle w:val="af"/>
          </w:rPr>
          <w:t>9.12.</w:t>
        </w:r>
        <w:r w:rsidRPr="000745FE">
          <w:rPr>
            <w:rFonts w:asciiTheme="minorHAnsi" w:eastAsiaTheme="minorEastAsia" w:hAnsiTheme="minorHAnsi"/>
            <w:b w:val="0"/>
            <w:bCs w:val="0"/>
            <w:smallCaps w:val="0"/>
            <w:sz w:val="22"/>
            <w:szCs w:val="24"/>
            <w14:ligatures w14:val="standardContextual"/>
          </w:rPr>
          <w:tab/>
        </w:r>
        <w:r w:rsidRPr="000745FE">
          <w:rPr>
            <w:rStyle w:val="af"/>
          </w:rPr>
          <w:t>YYY指標</w:t>
        </w:r>
        <w:r w:rsidRPr="000745FE">
          <w:rPr>
            <w:webHidden/>
          </w:rPr>
          <w:tab/>
        </w:r>
        <w:r w:rsidRPr="000745FE">
          <w:rPr>
            <w:webHidden/>
          </w:rPr>
          <w:fldChar w:fldCharType="begin"/>
        </w:r>
        <w:r w:rsidRPr="000745FE">
          <w:rPr>
            <w:webHidden/>
          </w:rPr>
          <w:instrText xml:space="preserve"> PAGEREF _Toc155883746 \h </w:instrText>
        </w:r>
        <w:r w:rsidRPr="000745FE">
          <w:rPr>
            <w:webHidden/>
          </w:rPr>
        </w:r>
        <w:r w:rsidRPr="000745FE">
          <w:rPr>
            <w:webHidden/>
          </w:rPr>
          <w:fldChar w:fldCharType="separate"/>
        </w:r>
        <w:r w:rsidRPr="000745FE">
          <w:rPr>
            <w:webHidden/>
          </w:rPr>
          <w:t>26</w:t>
        </w:r>
        <w:r w:rsidRPr="000745FE">
          <w:rPr>
            <w:webHidden/>
          </w:rPr>
          <w:fldChar w:fldCharType="end"/>
        </w:r>
      </w:hyperlink>
    </w:p>
    <w:p w14:paraId="76C664EB" w14:textId="2912E8B1"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47" w:history="1">
        <w:r w:rsidRPr="000745FE">
          <w:rPr>
            <w:rStyle w:val="af"/>
          </w:rPr>
          <w:t>9.13.</w:t>
        </w:r>
        <w:r w:rsidRPr="000745FE">
          <w:rPr>
            <w:rFonts w:asciiTheme="minorHAnsi" w:eastAsiaTheme="minorEastAsia" w:hAnsiTheme="minorHAnsi"/>
            <w:b w:val="0"/>
            <w:bCs w:val="0"/>
            <w:smallCaps w:val="0"/>
            <w:sz w:val="22"/>
            <w:szCs w:val="24"/>
            <w14:ligatures w14:val="standardContextual"/>
          </w:rPr>
          <w:tab/>
        </w:r>
        <w:r w:rsidRPr="000745FE">
          <w:rPr>
            <w:rStyle w:val="af"/>
          </w:rPr>
          <w:t>血液学的検査</w:t>
        </w:r>
        <w:r w:rsidRPr="000745FE">
          <w:rPr>
            <w:webHidden/>
          </w:rPr>
          <w:tab/>
        </w:r>
        <w:r w:rsidRPr="000745FE">
          <w:rPr>
            <w:webHidden/>
          </w:rPr>
          <w:fldChar w:fldCharType="begin"/>
        </w:r>
        <w:r w:rsidRPr="000745FE">
          <w:rPr>
            <w:webHidden/>
          </w:rPr>
          <w:instrText xml:space="preserve"> PAGEREF _Toc155883747 \h </w:instrText>
        </w:r>
        <w:r w:rsidRPr="000745FE">
          <w:rPr>
            <w:webHidden/>
          </w:rPr>
        </w:r>
        <w:r w:rsidRPr="000745FE">
          <w:rPr>
            <w:webHidden/>
          </w:rPr>
          <w:fldChar w:fldCharType="separate"/>
        </w:r>
        <w:r w:rsidRPr="000745FE">
          <w:rPr>
            <w:webHidden/>
          </w:rPr>
          <w:t>26</w:t>
        </w:r>
        <w:r w:rsidRPr="000745FE">
          <w:rPr>
            <w:webHidden/>
          </w:rPr>
          <w:fldChar w:fldCharType="end"/>
        </w:r>
      </w:hyperlink>
    </w:p>
    <w:p w14:paraId="341A7ACA" w14:textId="7D906534"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48" w:history="1">
        <w:r w:rsidRPr="000745FE">
          <w:rPr>
            <w:rStyle w:val="af"/>
          </w:rPr>
          <w:t>9.14.</w:t>
        </w:r>
        <w:r w:rsidRPr="000745FE">
          <w:rPr>
            <w:rFonts w:asciiTheme="minorHAnsi" w:eastAsiaTheme="minorEastAsia" w:hAnsiTheme="minorHAnsi"/>
            <w:b w:val="0"/>
            <w:bCs w:val="0"/>
            <w:smallCaps w:val="0"/>
            <w:sz w:val="22"/>
            <w:szCs w:val="24"/>
            <w14:ligatures w14:val="standardContextual"/>
          </w:rPr>
          <w:tab/>
        </w:r>
        <w:r w:rsidRPr="000745FE">
          <w:rPr>
            <w:rStyle w:val="af"/>
          </w:rPr>
          <w:t>血液生化学検査</w:t>
        </w:r>
        <w:r w:rsidRPr="000745FE">
          <w:rPr>
            <w:webHidden/>
          </w:rPr>
          <w:tab/>
        </w:r>
        <w:r w:rsidRPr="000745FE">
          <w:rPr>
            <w:webHidden/>
          </w:rPr>
          <w:fldChar w:fldCharType="begin"/>
        </w:r>
        <w:r w:rsidRPr="000745FE">
          <w:rPr>
            <w:webHidden/>
          </w:rPr>
          <w:instrText xml:space="preserve"> PAGEREF _Toc155883748 \h </w:instrText>
        </w:r>
        <w:r w:rsidRPr="000745FE">
          <w:rPr>
            <w:webHidden/>
          </w:rPr>
        </w:r>
        <w:r w:rsidRPr="000745FE">
          <w:rPr>
            <w:webHidden/>
          </w:rPr>
          <w:fldChar w:fldCharType="separate"/>
        </w:r>
        <w:r w:rsidRPr="000745FE">
          <w:rPr>
            <w:webHidden/>
          </w:rPr>
          <w:t>26</w:t>
        </w:r>
        <w:r w:rsidRPr="000745FE">
          <w:rPr>
            <w:webHidden/>
          </w:rPr>
          <w:fldChar w:fldCharType="end"/>
        </w:r>
      </w:hyperlink>
    </w:p>
    <w:p w14:paraId="76E5751D" w14:textId="09640EF0"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49" w:history="1">
        <w:r w:rsidRPr="000745FE">
          <w:rPr>
            <w:rStyle w:val="af"/>
          </w:rPr>
          <w:t>9.15.</w:t>
        </w:r>
        <w:r w:rsidRPr="000745FE">
          <w:rPr>
            <w:rFonts w:asciiTheme="minorHAnsi" w:eastAsiaTheme="minorEastAsia" w:hAnsiTheme="minorHAnsi"/>
            <w:b w:val="0"/>
            <w:bCs w:val="0"/>
            <w:smallCaps w:val="0"/>
            <w:sz w:val="22"/>
            <w:szCs w:val="24"/>
            <w14:ligatures w14:val="standardContextual"/>
          </w:rPr>
          <w:tab/>
        </w:r>
        <w:r w:rsidRPr="000745FE">
          <w:rPr>
            <w:rStyle w:val="af"/>
          </w:rPr>
          <w:t>XXX薬の血中濃度</w:t>
        </w:r>
        <w:r w:rsidRPr="000745FE">
          <w:rPr>
            <w:webHidden/>
          </w:rPr>
          <w:tab/>
        </w:r>
        <w:r w:rsidRPr="000745FE">
          <w:rPr>
            <w:webHidden/>
          </w:rPr>
          <w:fldChar w:fldCharType="begin"/>
        </w:r>
        <w:r w:rsidRPr="000745FE">
          <w:rPr>
            <w:webHidden/>
          </w:rPr>
          <w:instrText xml:space="preserve"> PAGEREF _Toc155883749 \h </w:instrText>
        </w:r>
        <w:r w:rsidRPr="000745FE">
          <w:rPr>
            <w:webHidden/>
          </w:rPr>
        </w:r>
        <w:r w:rsidRPr="000745FE">
          <w:rPr>
            <w:webHidden/>
          </w:rPr>
          <w:fldChar w:fldCharType="separate"/>
        </w:r>
        <w:r w:rsidRPr="000745FE">
          <w:rPr>
            <w:webHidden/>
          </w:rPr>
          <w:t>27</w:t>
        </w:r>
        <w:r w:rsidRPr="000745FE">
          <w:rPr>
            <w:webHidden/>
          </w:rPr>
          <w:fldChar w:fldCharType="end"/>
        </w:r>
      </w:hyperlink>
    </w:p>
    <w:p w14:paraId="5BCAE2A7" w14:textId="1E41E009"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50" w:history="1">
        <w:r w:rsidRPr="000745FE">
          <w:rPr>
            <w:rStyle w:val="af"/>
          </w:rPr>
          <w:t>9.16.</w:t>
        </w:r>
        <w:r w:rsidRPr="000745FE">
          <w:rPr>
            <w:rFonts w:asciiTheme="minorHAnsi" w:eastAsiaTheme="minorEastAsia" w:hAnsiTheme="minorHAnsi"/>
            <w:b w:val="0"/>
            <w:bCs w:val="0"/>
            <w:smallCaps w:val="0"/>
            <w:sz w:val="22"/>
            <w:szCs w:val="24"/>
            <w14:ligatures w14:val="standardContextual"/>
          </w:rPr>
          <w:tab/>
        </w:r>
        <w:r w:rsidRPr="000745FE">
          <w:rPr>
            <w:rStyle w:val="af"/>
          </w:rPr>
          <w:t>研究対象者ごとの中止及び終了の基準</w:t>
        </w:r>
        <w:r w:rsidRPr="000745FE">
          <w:rPr>
            <w:webHidden/>
          </w:rPr>
          <w:tab/>
        </w:r>
        <w:r w:rsidRPr="000745FE">
          <w:rPr>
            <w:webHidden/>
          </w:rPr>
          <w:fldChar w:fldCharType="begin"/>
        </w:r>
        <w:r w:rsidRPr="000745FE">
          <w:rPr>
            <w:webHidden/>
          </w:rPr>
          <w:instrText xml:space="preserve"> PAGEREF _Toc155883750 \h </w:instrText>
        </w:r>
        <w:r w:rsidRPr="000745FE">
          <w:rPr>
            <w:webHidden/>
          </w:rPr>
        </w:r>
        <w:r w:rsidRPr="000745FE">
          <w:rPr>
            <w:webHidden/>
          </w:rPr>
          <w:fldChar w:fldCharType="separate"/>
        </w:r>
        <w:r w:rsidRPr="000745FE">
          <w:rPr>
            <w:webHidden/>
          </w:rPr>
          <w:t>27</w:t>
        </w:r>
        <w:r w:rsidRPr="000745FE">
          <w:rPr>
            <w:webHidden/>
          </w:rPr>
          <w:fldChar w:fldCharType="end"/>
        </w:r>
      </w:hyperlink>
    </w:p>
    <w:p w14:paraId="11660A18" w14:textId="04891F3B" w:rsidR="008167BA" w:rsidRPr="000745FE" w:rsidRDefault="008167BA" w:rsidP="008167BA">
      <w:pPr>
        <w:pStyle w:val="13"/>
        <w:rPr>
          <w:rFonts w:asciiTheme="minorHAnsi" w:eastAsiaTheme="minorEastAsia" w:hAnsiTheme="minorHAnsi"/>
          <w:szCs w:val="24"/>
          <w14:ligatures w14:val="standardContextual"/>
        </w:rPr>
      </w:pPr>
      <w:hyperlink w:anchor="_Toc155883751" w:history="1">
        <w:r w:rsidRPr="000745FE">
          <w:rPr>
            <w:rStyle w:val="af"/>
          </w:rPr>
          <w:t>10.</w:t>
        </w:r>
        <w:r w:rsidRPr="000745FE">
          <w:rPr>
            <w:rFonts w:asciiTheme="minorHAnsi" w:eastAsiaTheme="minorEastAsia" w:hAnsiTheme="minorHAnsi"/>
            <w:szCs w:val="24"/>
            <w14:ligatures w14:val="standardContextual"/>
          </w:rPr>
          <w:tab/>
        </w:r>
        <w:r w:rsidRPr="000745FE">
          <w:rPr>
            <w:rStyle w:val="af"/>
          </w:rPr>
          <w:t>有害事象</w:t>
        </w:r>
        <w:r w:rsidRPr="000745FE">
          <w:rPr>
            <w:webHidden/>
          </w:rPr>
          <w:tab/>
        </w:r>
        <w:r w:rsidRPr="000745FE">
          <w:rPr>
            <w:webHidden/>
          </w:rPr>
          <w:fldChar w:fldCharType="begin"/>
        </w:r>
        <w:r w:rsidRPr="000745FE">
          <w:rPr>
            <w:webHidden/>
          </w:rPr>
          <w:instrText xml:space="preserve"> PAGEREF _Toc155883751 \h </w:instrText>
        </w:r>
        <w:r w:rsidRPr="000745FE">
          <w:rPr>
            <w:webHidden/>
          </w:rPr>
        </w:r>
        <w:r w:rsidRPr="000745FE">
          <w:rPr>
            <w:webHidden/>
          </w:rPr>
          <w:fldChar w:fldCharType="separate"/>
        </w:r>
        <w:r w:rsidRPr="000745FE">
          <w:rPr>
            <w:webHidden/>
          </w:rPr>
          <w:t>29</w:t>
        </w:r>
        <w:r w:rsidRPr="000745FE">
          <w:rPr>
            <w:webHidden/>
          </w:rPr>
          <w:fldChar w:fldCharType="end"/>
        </w:r>
      </w:hyperlink>
    </w:p>
    <w:p w14:paraId="129E0400" w14:textId="7998CBBA"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52" w:history="1">
        <w:r w:rsidRPr="000745FE">
          <w:rPr>
            <w:rStyle w:val="af"/>
          </w:rPr>
          <w:t>10.1.</w:t>
        </w:r>
        <w:r w:rsidRPr="000745FE">
          <w:rPr>
            <w:rFonts w:asciiTheme="minorHAnsi" w:eastAsiaTheme="minorEastAsia" w:hAnsiTheme="minorHAnsi"/>
            <w:b w:val="0"/>
            <w:bCs w:val="0"/>
            <w:smallCaps w:val="0"/>
            <w:sz w:val="22"/>
            <w:szCs w:val="24"/>
            <w14:ligatures w14:val="standardContextual"/>
          </w:rPr>
          <w:tab/>
        </w:r>
        <w:r w:rsidRPr="000745FE">
          <w:rPr>
            <w:rStyle w:val="af"/>
          </w:rPr>
          <w:t>有害事象の定義</w:t>
        </w:r>
        <w:r w:rsidRPr="000745FE">
          <w:rPr>
            <w:webHidden/>
          </w:rPr>
          <w:tab/>
        </w:r>
        <w:r w:rsidRPr="000745FE">
          <w:rPr>
            <w:webHidden/>
          </w:rPr>
          <w:fldChar w:fldCharType="begin"/>
        </w:r>
        <w:r w:rsidRPr="000745FE">
          <w:rPr>
            <w:webHidden/>
          </w:rPr>
          <w:instrText xml:space="preserve"> PAGEREF _Toc155883752 \h </w:instrText>
        </w:r>
        <w:r w:rsidRPr="000745FE">
          <w:rPr>
            <w:webHidden/>
          </w:rPr>
        </w:r>
        <w:r w:rsidRPr="000745FE">
          <w:rPr>
            <w:webHidden/>
          </w:rPr>
          <w:fldChar w:fldCharType="separate"/>
        </w:r>
        <w:r w:rsidRPr="000745FE">
          <w:rPr>
            <w:webHidden/>
          </w:rPr>
          <w:t>29</w:t>
        </w:r>
        <w:r w:rsidRPr="000745FE">
          <w:rPr>
            <w:webHidden/>
          </w:rPr>
          <w:fldChar w:fldCharType="end"/>
        </w:r>
      </w:hyperlink>
    </w:p>
    <w:p w14:paraId="530C4034" w14:textId="6BF93CA0"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53" w:history="1">
        <w:r w:rsidRPr="000745FE">
          <w:rPr>
            <w:rStyle w:val="af"/>
          </w:rPr>
          <w:t>10.2.</w:t>
        </w:r>
        <w:r w:rsidRPr="000745FE">
          <w:rPr>
            <w:rFonts w:asciiTheme="minorHAnsi" w:eastAsiaTheme="minorEastAsia" w:hAnsiTheme="minorHAnsi"/>
            <w:b w:val="0"/>
            <w:bCs w:val="0"/>
            <w:smallCaps w:val="0"/>
            <w:sz w:val="22"/>
            <w:szCs w:val="24"/>
            <w14:ligatures w14:val="standardContextual"/>
          </w:rPr>
          <w:tab/>
        </w:r>
        <w:r w:rsidRPr="000745FE">
          <w:rPr>
            <w:rStyle w:val="af"/>
          </w:rPr>
          <w:t>有害事象の収集期間</w:t>
        </w:r>
        <w:r w:rsidRPr="000745FE">
          <w:rPr>
            <w:webHidden/>
          </w:rPr>
          <w:tab/>
        </w:r>
        <w:r w:rsidRPr="000745FE">
          <w:rPr>
            <w:webHidden/>
          </w:rPr>
          <w:fldChar w:fldCharType="begin"/>
        </w:r>
        <w:r w:rsidRPr="000745FE">
          <w:rPr>
            <w:webHidden/>
          </w:rPr>
          <w:instrText xml:space="preserve"> PAGEREF _Toc155883753 \h </w:instrText>
        </w:r>
        <w:r w:rsidRPr="000745FE">
          <w:rPr>
            <w:webHidden/>
          </w:rPr>
        </w:r>
        <w:r w:rsidRPr="000745FE">
          <w:rPr>
            <w:webHidden/>
          </w:rPr>
          <w:fldChar w:fldCharType="separate"/>
        </w:r>
        <w:r w:rsidRPr="000745FE">
          <w:rPr>
            <w:webHidden/>
          </w:rPr>
          <w:t>29</w:t>
        </w:r>
        <w:r w:rsidRPr="000745FE">
          <w:rPr>
            <w:webHidden/>
          </w:rPr>
          <w:fldChar w:fldCharType="end"/>
        </w:r>
      </w:hyperlink>
    </w:p>
    <w:p w14:paraId="1807DA51" w14:textId="2609EDCE"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54" w:history="1">
        <w:r w:rsidRPr="000745FE">
          <w:rPr>
            <w:rStyle w:val="af"/>
          </w:rPr>
          <w:t>10.3.</w:t>
        </w:r>
        <w:r w:rsidRPr="000745FE">
          <w:rPr>
            <w:rFonts w:asciiTheme="minorHAnsi" w:eastAsiaTheme="minorEastAsia" w:hAnsiTheme="minorHAnsi"/>
            <w:b w:val="0"/>
            <w:bCs w:val="0"/>
            <w:smallCaps w:val="0"/>
            <w:sz w:val="22"/>
            <w:szCs w:val="24"/>
            <w14:ligatures w14:val="standardContextual"/>
          </w:rPr>
          <w:tab/>
        </w:r>
        <w:r w:rsidRPr="000745FE">
          <w:rPr>
            <w:rStyle w:val="af"/>
          </w:rPr>
          <w:t>有害事象の判定</w:t>
        </w:r>
        <w:r w:rsidRPr="000745FE">
          <w:rPr>
            <w:webHidden/>
          </w:rPr>
          <w:tab/>
        </w:r>
        <w:r w:rsidRPr="000745FE">
          <w:rPr>
            <w:webHidden/>
          </w:rPr>
          <w:fldChar w:fldCharType="begin"/>
        </w:r>
        <w:r w:rsidRPr="000745FE">
          <w:rPr>
            <w:webHidden/>
          </w:rPr>
          <w:instrText xml:space="preserve"> PAGEREF _Toc155883754 \h </w:instrText>
        </w:r>
        <w:r w:rsidRPr="000745FE">
          <w:rPr>
            <w:webHidden/>
          </w:rPr>
        </w:r>
        <w:r w:rsidRPr="000745FE">
          <w:rPr>
            <w:webHidden/>
          </w:rPr>
          <w:fldChar w:fldCharType="separate"/>
        </w:r>
        <w:r w:rsidRPr="000745FE">
          <w:rPr>
            <w:webHidden/>
          </w:rPr>
          <w:t>29</w:t>
        </w:r>
        <w:r w:rsidRPr="000745FE">
          <w:rPr>
            <w:webHidden/>
          </w:rPr>
          <w:fldChar w:fldCharType="end"/>
        </w:r>
      </w:hyperlink>
    </w:p>
    <w:p w14:paraId="004F1D96" w14:textId="6162FFF6"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55" w:history="1">
        <w:r w:rsidRPr="000745FE">
          <w:rPr>
            <w:rStyle w:val="af"/>
          </w:rPr>
          <w:t>10.4.</w:t>
        </w:r>
        <w:r w:rsidRPr="000745FE">
          <w:rPr>
            <w:rFonts w:asciiTheme="minorHAnsi" w:eastAsiaTheme="minorEastAsia" w:hAnsiTheme="minorHAnsi"/>
            <w:b w:val="0"/>
            <w:bCs w:val="0"/>
            <w:smallCaps w:val="0"/>
            <w:sz w:val="22"/>
            <w:szCs w:val="24"/>
            <w14:ligatures w14:val="standardContextual"/>
          </w:rPr>
          <w:tab/>
        </w:r>
        <w:r w:rsidRPr="000745FE">
          <w:rPr>
            <w:rStyle w:val="af"/>
          </w:rPr>
          <w:t>有害事象の評価</w:t>
        </w:r>
        <w:r w:rsidRPr="000745FE">
          <w:rPr>
            <w:webHidden/>
          </w:rPr>
          <w:tab/>
        </w:r>
        <w:r w:rsidRPr="000745FE">
          <w:rPr>
            <w:webHidden/>
          </w:rPr>
          <w:fldChar w:fldCharType="begin"/>
        </w:r>
        <w:r w:rsidRPr="000745FE">
          <w:rPr>
            <w:webHidden/>
          </w:rPr>
          <w:instrText xml:space="preserve"> PAGEREF _Toc155883755 \h </w:instrText>
        </w:r>
        <w:r w:rsidRPr="000745FE">
          <w:rPr>
            <w:webHidden/>
          </w:rPr>
        </w:r>
        <w:r w:rsidRPr="000745FE">
          <w:rPr>
            <w:webHidden/>
          </w:rPr>
          <w:fldChar w:fldCharType="separate"/>
        </w:r>
        <w:r w:rsidRPr="000745FE">
          <w:rPr>
            <w:webHidden/>
          </w:rPr>
          <w:t>29</w:t>
        </w:r>
        <w:r w:rsidRPr="000745FE">
          <w:rPr>
            <w:webHidden/>
          </w:rPr>
          <w:fldChar w:fldCharType="end"/>
        </w:r>
      </w:hyperlink>
    </w:p>
    <w:p w14:paraId="762EB3E5" w14:textId="040AD082"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56" w:history="1">
        <w:r w:rsidRPr="000745FE">
          <w:rPr>
            <w:rStyle w:val="af"/>
          </w:rPr>
          <w:t>10.5.</w:t>
        </w:r>
        <w:r w:rsidRPr="000745FE">
          <w:rPr>
            <w:rFonts w:asciiTheme="minorHAnsi" w:eastAsiaTheme="minorEastAsia" w:hAnsiTheme="minorHAnsi"/>
            <w:b w:val="0"/>
            <w:bCs w:val="0"/>
            <w:smallCaps w:val="0"/>
            <w:sz w:val="22"/>
            <w:szCs w:val="24"/>
            <w14:ligatures w14:val="standardContextual"/>
          </w:rPr>
          <w:tab/>
        </w:r>
        <w:r w:rsidRPr="000745FE">
          <w:rPr>
            <w:rStyle w:val="af"/>
          </w:rPr>
          <w:t>有害事象が発現した場合の措置</w:t>
        </w:r>
        <w:r w:rsidRPr="000745FE">
          <w:rPr>
            <w:webHidden/>
          </w:rPr>
          <w:tab/>
        </w:r>
        <w:r w:rsidRPr="000745FE">
          <w:rPr>
            <w:webHidden/>
          </w:rPr>
          <w:fldChar w:fldCharType="begin"/>
        </w:r>
        <w:r w:rsidRPr="000745FE">
          <w:rPr>
            <w:webHidden/>
          </w:rPr>
          <w:instrText xml:space="preserve"> PAGEREF _Toc155883756 \h </w:instrText>
        </w:r>
        <w:r w:rsidRPr="000745FE">
          <w:rPr>
            <w:webHidden/>
          </w:rPr>
        </w:r>
        <w:r w:rsidRPr="000745FE">
          <w:rPr>
            <w:webHidden/>
          </w:rPr>
          <w:fldChar w:fldCharType="separate"/>
        </w:r>
        <w:r w:rsidRPr="000745FE">
          <w:rPr>
            <w:webHidden/>
          </w:rPr>
          <w:t>32</w:t>
        </w:r>
        <w:r w:rsidRPr="000745FE">
          <w:rPr>
            <w:webHidden/>
          </w:rPr>
          <w:fldChar w:fldCharType="end"/>
        </w:r>
      </w:hyperlink>
    </w:p>
    <w:p w14:paraId="78B83F11" w14:textId="27C37A29"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57" w:history="1">
        <w:r w:rsidRPr="000745FE">
          <w:rPr>
            <w:rStyle w:val="af"/>
          </w:rPr>
          <w:t>10.6.</w:t>
        </w:r>
        <w:r w:rsidRPr="000745FE">
          <w:rPr>
            <w:rFonts w:asciiTheme="minorHAnsi" w:eastAsiaTheme="minorEastAsia" w:hAnsiTheme="minorHAnsi"/>
            <w:b w:val="0"/>
            <w:bCs w:val="0"/>
            <w:smallCaps w:val="0"/>
            <w:sz w:val="22"/>
            <w:szCs w:val="24"/>
            <w14:ligatures w14:val="standardContextual"/>
          </w:rPr>
          <w:tab/>
        </w:r>
        <w:r w:rsidRPr="000745FE">
          <w:rPr>
            <w:rStyle w:val="af"/>
          </w:rPr>
          <w:t>本研究で予想される有害事象</w:t>
        </w:r>
        <w:r w:rsidRPr="000745FE">
          <w:rPr>
            <w:webHidden/>
          </w:rPr>
          <w:tab/>
        </w:r>
        <w:r w:rsidRPr="000745FE">
          <w:rPr>
            <w:webHidden/>
          </w:rPr>
          <w:fldChar w:fldCharType="begin"/>
        </w:r>
        <w:r w:rsidRPr="000745FE">
          <w:rPr>
            <w:webHidden/>
          </w:rPr>
          <w:instrText xml:space="preserve"> PAGEREF _Toc155883757 \h </w:instrText>
        </w:r>
        <w:r w:rsidRPr="000745FE">
          <w:rPr>
            <w:webHidden/>
          </w:rPr>
        </w:r>
        <w:r w:rsidRPr="000745FE">
          <w:rPr>
            <w:webHidden/>
          </w:rPr>
          <w:fldChar w:fldCharType="separate"/>
        </w:r>
        <w:r w:rsidRPr="000745FE">
          <w:rPr>
            <w:webHidden/>
          </w:rPr>
          <w:t>33</w:t>
        </w:r>
        <w:r w:rsidRPr="000745FE">
          <w:rPr>
            <w:webHidden/>
          </w:rPr>
          <w:fldChar w:fldCharType="end"/>
        </w:r>
      </w:hyperlink>
    </w:p>
    <w:p w14:paraId="4F586689" w14:textId="43A15D2F" w:rsidR="008167BA" w:rsidRPr="000745FE" w:rsidRDefault="008167BA" w:rsidP="008167BA">
      <w:pPr>
        <w:pStyle w:val="13"/>
        <w:rPr>
          <w:rFonts w:asciiTheme="minorHAnsi" w:eastAsiaTheme="minorEastAsia" w:hAnsiTheme="minorHAnsi"/>
          <w:szCs w:val="24"/>
          <w14:ligatures w14:val="standardContextual"/>
        </w:rPr>
      </w:pPr>
      <w:hyperlink w:anchor="_Toc155883758" w:history="1">
        <w:r w:rsidRPr="000745FE">
          <w:rPr>
            <w:rStyle w:val="af"/>
          </w:rPr>
          <w:t>11.</w:t>
        </w:r>
        <w:r w:rsidRPr="000745FE">
          <w:rPr>
            <w:rFonts w:asciiTheme="minorHAnsi" w:eastAsiaTheme="minorEastAsia" w:hAnsiTheme="minorHAnsi"/>
            <w:szCs w:val="24"/>
            <w14:ligatures w14:val="standardContextual"/>
          </w:rPr>
          <w:tab/>
        </w:r>
        <w:r w:rsidRPr="000745FE">
          <w:rPr>
            <w:rStyle w:val="af"/>
          </w:rPr>
          <w:t>疾病等</w:t>
        </w:r>
        <w:r w:rsidRPr="000745FE">
          <w:rPr>
            <w:webHidden/>
          </w:rPr>
          <w:tab/>
        </w:r>
        <w:r w:rsidRPr="000745FE">
          <w:rPr>
            <w:webHidden/>
          </w:rPr>
          <w:fldChar w:fldCharType="begin"/>
        </w:r>
        <w:r w:rsidRPr="000745FE">
          <w:rPr>
            <w:webHidden/>
          </w:rPr>
          <w:instrText xml:space="preserve"> PAGEREF _Toc155883758 \h </w:instrText>
        </w:r>
        <w:r w:rsidRPr="000745FE">
          <w:rPr>
            <w:webHidden/>
          </w:rPr>
        </w:r>
        <w:r w:rsidRPr="000745FE">
          <w:rPr>
            <w:webHidden/>
          </w:rPr>
          <w:fldChar w:fldCharType="separate"/>
        </w:r>
        <w:r w:rsidRPr="000745FE">
          <w:rPr>
            <w:webHidden/>
          </w:rPr>
          <w:t>35</w:t>
        </w:r>
        <w:r w:rsidRPr="000745FE">
          <w:rPr>
            <w:webHidden/>
          </w:rPr>
          <w:fldChar w:fldCharType="end"/>
        </w:r>
      </w:hyperlink>
    </w:p>
    <w:p w14:paraId="0D627D40" w14:textId="0778CA27"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59" w:history="1">
        <w:r w:rsidRPr="000745FE">
          <w:rPr>
            <w:rStyle w:val="af"/>
          </w:rPr>
          <w:t>11.1.</w:t>
        </w:r>
        <w:r w:rsidRPr="000745FE">
          <w:rPr>
            <w:rFonts w:asciiTheme="minorHAnsi" w:eastAsiaTheme="minorEastAsia" w:hAnsiTheme="minorHAnsi"/>
            <w:b w:val="0"/>
            <w:bCs w:val="0"/>
            <w:smallCaps w:val="0"/>
            <w:sz w:val="22"/>
            <w:szCs w:val="24"/>
            <w14:ligatures w14:val="standardContextual"/>
          </w:rPr>
          <w:tab/>
        </w:r>
        <w:r w:rsidRPr="000745FE">
          <w:rPr>
            <w:rStyle w:val="af"/>
          </w:rPr>
          <w:t>疾病等の定義</w:t>
        </w:r>
        <w:r w:rsidRPr="000745FE">
          <w:rPr>
            <w:webHidden/>
          </w:rPr>
          <w:tab/>
        </w:r>
        <w:r w:rsidRPr="000745FE">
          <w:rPr>
            <w:webHidden/>
          </w:rPr>
          <w:fldChar w:fldCharType="begin"/>
        </w:r>
        <w:r w:rsidRPr="000745FE">
          <w:rPr>
            <w:webHidden/>
          </w:rPr>
          <w:instrText xml:space="preserve"> PAGEREF _Toc155883759 \h </w:instrText>
        </w:r>
        <w:r w:rsidRPr="000745FE">
          <w:rPr>
            <w:webHidden/>
          </w:rPr>
        </w:r>
        <w:r w:rsidRPr="000745FE">
          <w:rPr>
            <w:webHidden/>
          </w:rPr>
          <w:fldChar w:fldCharType="separate"/>
        </w:r>
        <w:r w:rsidRPr="000745FE">
          <w:rPr>
            <w:webHidden/>
          </w:rPr>
          <w:t>35</w:t>
        </w:r>
        <w:r w:rsidRPr="000745FE">
          <w:rPr>
            <w:webHidden/>
          </w:rPr>
          <w:fldChar w:fldCharType="end"/>
        </w:r>
      </w:hyperlink>
    </w:p>
    <w:p w14:paraId="166BADCF" w14:textId="2941801B"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60" w:history="1">
        <w:r w:rsidRPr="000745FE">
          <w:rPr>
            <w:rStyle w:val="af"/>
          </w:rPr>
          <w:t>11.2.</w:t>
        </w:r>
        <w:r w:rsidRPr="000745FE">
          <w:rPr>
            <w:rFonts w:asciiTheme="minorHAnsi" w:eastAsiaTheme="minorEastAsia" w:hAnsiTheme="minorHAnsi"/>
            <w:b w:val="0"/>
            <w:bCs w:val="0"/>
            <w:smallCaps w:val="0"/>
            <w:sz w:val="22"/>
            <w:szCs w:val="24"/>
            <w14:ligatures w14:val="standardContextual"/>
          </w:rPr>
          <w:tab/>
        </w:r>
        <w:r w:rsidRPr="000745FE">
          <w:rPr>
            <w:rStyle w:val="af"/>
          </w:rPr>
          <w:t>重篤な疾病等の認定臨床研究審査委員会への報告手順</w:t>
        </w:r>
        <w:r w:rsidRPr="000745FE">
          <w:rPr>
            <w:webHidden/>
          </w:rPr>
          <w:tab/>
        </w:r>
        <w:r w:rsidRPr="000745FE">
          <w:rPr>
            <w:webHidden/>
          </w:rPr>
          <w:fldChar w:fldCharType="begin"/>
        </w:r>
        <w:r w:rsidRPr="000745FE">
          <w:rPr>
            <w:webHidden/>
          </w:rPr>
          <w:instrText xml:space="preserve"> PAGEREF _Toc155883760 \h </w:instrText>
        </w:r>
        <w:r w:rsidRPr="000745FE">
          <w:rPr>
            <w:webHidden/>
          </w:rPr>
        </w:r>
        <w:r w:rsidRPr="000745FE">
          <w:rPr>
            <w:webHidden/>
          </w:rPr>
          <w:fldChar w:fldCharType="separate"/>
        </w:r>
        <w:r w:rsidRPr="000745FE">
          <w:rPr>
            <w:webHidden/>
          </w:rPr>
          <w:t>35</w:t>
        </w:r>
        <w:r w:rsidRPr="000745FE">
          <w:rPr>
            <w:webHidden/>
          </w:rPr>
          <w:fldChar w:fldCharType="end"/>
        </w:r>
      </w:hyperlink>
    </w:p>
    <w:p w14:paraId="3BF7A276" w14:textId="3285817E"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61" w:history="1">
        <w:r w:rsidRPr="000745FE">
          <w:rPr>
            <w:rStyle w:val="af"/>
          </w:rPr>
          <w:t>11.3.</w:t>
        </w:r>
        <w:r w:rsidRPr="000745FE">
          <w:rPr>
            <w:rFonts w:asciiTheme="minorHAnsi" w:eastAsiaTheme="minorEastAsia" w:hAnsiTheme="minorHAnsi"/>
            <w:b w:val="0"/>
            <w:bCs w:val="0"/>
            <w:smallCaps w:val="0"/>
            <w:sz w:val="22"/>
            <w:szCs w:val="24"/>
            <w14:ligatures w14:val="standardContextual"/>
          </w:rPr>
          <w:tab/>
        </w:r>
        <w:r w:rsidRPr="000745FE">
          <w:rPr>
            <w:rStyle w:val="af"/>
          </w:rPr>
          <w:t>重篤な疾病等の厚生労働大臣への報告手順</w:t>
        </w:r>
        <w:r w:rsidRPr="000745FE">
          <w:rPr>
            <w:webHidden/>
          </w:rPr>
          <w:tab/>
        </w:r>
        <w:r w:rsidRPr="000745FE">
          <w:rPr>
            <w:webHidden/>
          </w:rPr>
          <w:fldChar w:fldCharType="begin"/>
        </w:r>
        <w:r w:rsidRPr="000745FE">
          <w:rPr>
            <w:webHidden/>
          </w:rPr>
          <w:instrText xml:space="preserve"> PAGEREF _Toc155883761 \h </w:instrText>
        </w:r>
        <w:r w:rsidRPr="000745FE">
          <w:rPr>
            <w:webHidden/>
          </w:rPr>
        </w:r>
        <w:r w:rsidRPr="000745FE">
          <w:rPr>
            <w:webHidden/>
          </w:rPr>
          <w:fldChar w:fldCharType="separate"/>
        </w:r>
        <w:r w:rsidRPr="000745FE">
          <w:rPr>
            <w:webHidden/>
          </w:rPr>
          <w:t>39</w:t>
        </w:r>
        <w:r w:rsidRPr="000745FE">
          <w:rPr>
            <w:webHidden/>
          </w:rPr>
          <w:fldChar w:fldCharType="end"/>
        </w:r>
      </w:hyperlink>
    </w:p>
    <w:p w14:paraId="26204E8D" w14:textId="54E4207D" w:rsidR="008167BA" w:rsidRPr="000745FE" w:rsidRDefault="008167BA" w:rsidP="008167BA">
      <w:pPr>
        <w:pStyle w:val="13"/>
        <w:rPr>
          <w:rFonts w:asciiTheme="minorHAnsi" w:eastAsiaTheme="minorEastAsia" w:hAnsiTheme="minorHAnsi"/>
          <w:szCs w:val="24"/>
          <w14:ligatures w14:val="standardContextual"/>
        </w:rPr>
      </w:pPr>
      <w:hyperlink w:anchor="_Toc155883762" w:history="1">
        <w:r w:rsidRPr="000745FE">
          <w:rPr>
            <w:rStyle w:val="af"/>
          </w:rPr>
          <w:t>12.</w:t>
        </w:r>
        <w:r w:rsidRPr="000745FE">
          <w:rPr>
            <w:rFonts w:asciiTheme="minorHAnsi" w:eastAsiaTheme="minorEastAsia" w:hAnsiTheme="minorHAnsi"/>
            <w:szCs w:val="24"/>
            <w14:ligatures w14:val="standardContextual"/>
          </w:rPr>
          <w:tab/>
        </w:r>
        <w:r w:rsidRPr="000745FE">
          <w:rPr>
            <w:rStyle w:val="af"/>
          </w:rPr>
          <w:t>不具合</w:t>
        </w:r>
        <w:r w:rsidRPr="000745FE">
          <w:rPr>
            <w:webHidden/>
          </w:rPr>
          <w:tab/>
        </w:r>
        <w:r w:rsidRPr="000745FE">
          <w:rPr>
            <w:webHidden/>
          </w:rPr>
          <w:fldChar w:fldCharType="begin"/>
        </w:r>
        <w:r w:rsidRPr="000745FE">
          <w:rPr>
            <w:webHidden/>
          </w:rPr>
          <w:instrText xml:space="preserve"> PAGEREF _Toc155883762 \h </w:instrText>
        </w:r>
        <w:r w:rsidRPr="000745FE">
          <w:rPr>
            <w:webHidden/>
          </w:rPr>
        </w:r>
        <w:r w:rsidRPr="000745FE">
          <w:rPr>
            <w:webHidden/>
          </w:rPr>
          <w:fldChar w:fldCharType="separate"/>
        </w:r>
        <w:r w:rsidRPr="000745FE">
          <w:rPr>
            <w:webHidden/>
          </w:rPr>
          <w:t>40</w:t>
        </w:r>
        <w:r w:rsidRPr="000745FE">
          <w:rPr>
            <w:webHidden/>
          </w:rPr>
          <w:fldChar w:fldCharType="end"/>
        </w:r>
      </w:hyperlink>
    </w:p>
    <w:p w14:paraId="40724E37" w14:textId="543DD3E3"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63" w:history="1">
        <w:r w:rsidRPr="000745FE">
          <w:rPr>
            <w:rStyle w:val="af"/>
          </w:rPr>
          <w:t>12.1.</w:t>
        </w:r>
        <w:r w:rsidRPr="000745FE">
          <w:rPr>
            <w:rFonts w:asciiTheme="minorHAnsi" w:eastAsiaTheme="minorEastAsia" w:hAnsiTheme="minorHAnsi"/>
            <w:b w:val="0"/>
            <w:bCs w:val="0"/>
            <w:smallCaps w:val="0"/>
            <w:sz w:val="22"/>
            <w:szCs w:val="24"/>
            <w14:ligatures w14:val="standardContextual"/>
          </w:rPr>
          <w:tab/>
        </w:r>
        <w:r w:rsidRPr="000745FE">
          <w:rPr>
            <w:rStyle w:val="af"/>
          </w:rPr>
          <w:t>不具合の定義</w:t>
        </w:r>
        <w:r w:rsidRPr="000745FE">
          <w:rPr>
            <w:webHidden/>
          </w:rPr>
          <w:tab/>
        </w:r>
        <w:r w:rsidRPr="000745FE">
          <w:rPr>
            <w:webHidden/>
          </w:rPr>
          <w:fldChar w:fldCharType="begin"/>
        </w:r>
        <w:r w:rsidRPr="000745FE">
          <w:rPr>
            <w:webHidden/>
          </w:rPr>
          <w:instrText xml:space="preserve"> PAGEREF _Toc155883763 \h </w:instrText>
        </w:r>
        <w:r w:rsidRPr="000745FE">
          <w:rPr>
            <w:webHidden/>
          </w:rPr>
        </w:r>
        <w:r w:rsidRPr="000745FE">
          <w:rPr>
            <w:webHidden/>
          </w:rPr>
          <w:fldChar w:fldCharType="separate"/>
        </w:r>
        <w:r w:rsidRPr="000745FE">
          <w:rPr>
            <w:webHidden/>
          </w:rPr>
          <w:t>40</w:t>
        </w:r>
        <w:r w:rsidRPr="000745FE">
          <w:rPr>
            <w:webHidden/>
          </w:rPr>
          <w:fldChar w:fldCharType="end"/>
        </w:r>
      </w:hyperlink>
    </w:p>
    <w:p w14:paraId="7C2F6965" w14:textId="33FB6ED3"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64" w:history="1">
        <w:r w:rsidRPr="000745FE">
          <w:rPr>
            <w:rStyle w:val="af"/>
          </w:rPr>
          <w:t>12.2.</w:t>
        </w:r>
        <w:r w:rsidRPr="000745FE">
          <w:rPr>
            <w:rFonts w:asciiTheme="minorHAnsi" w:eastAsiaTheme="minorEastAsia" w:hAnsiTheme="minorHAnsi"/>
            <w:b w:val="0"/>
            <w:bCs w:val="0"/>
            <w:smallCaps w:val="0"/>
            <w:sz w:val="22"/>
            <w:szCs w:val="24"/>
            <w14:ligatures w14:val="standardContextual"/>
          </w:rPr>
          <w:tab/>
        </w:r>
        <w:r w:rsidRPr="000745FE">
          <w:rPr>
            <w:rStyle w:val="af"/>
          </w:rPr>
          <w:t>予想される不具合</w:t>
        </w:r>
        <w:r w:rsidRPr="000745FE">
          <w:rPr>
            <w:webHidden/>
          </w:rPr>
          <w:tab/>
        </w:r>
        <w:r w:rsidRPr="000745FE">
          <w:rPr>
            <w:webHidden/>
          </w:rPr>
          <w:fldChar w:fldCharType="begin"/>
        </w:r>
        <w:r w:rsidRPr="000745FE">
          <w:rPr>
            <w:webHidden/>
          </w:rPr>
          <w:instrText xml:space="preserve"> PAGEREF _Toc155883764 \h </w:instrText>
        </w:r>
        <w:r w:rsidRPr="000745FE">
          <w:rPr>
            <w:webHidden/>
          </w:rPr>
        </w:r>
        <w:r w:rsidRPr="000745FE">
          <w:rPr>
            <w:webHidden/>
          </w:rPr>
          <w:fldChar w:fldCharType="separate"/>
        </w:r>
        <w:r w:rsidRPr="000745FE">
          <w:rPr>
            <w:webHidden/>
          </w:rPr>
          <w:t>40</w:t>
        </w:r>
        <w:r w:rsidRPr="000745FE">
          <w:rPr>
            <w:webHidden/>
          </w:rPr>
          <w:fldChar w:fldCharType="end"/>
        </w:r>
      </w:hyperlink>
    </w:p>
    <w:p w14:paraId="41EB4A97" w14:textId="12039747"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65" w:history="1">
        <w:r w:rsidRPr="000745FE">
          <w:rPr>
            <w:rStyle w:val="af"/>
          </w:rPr>
          <w:t>12.3.</w:t>
        </w:r>
        <w:r w:rsidRPr="000745FE">
          <w:rPr>
            <w:rFonts w:asciiTheme="minorHAnsi" w:eastAsiaTheme="minorEastAsia" w:hAnsiTheme="minorHAnsi"/>
            <w:b w:val="0"/>
            <w:bCs w:val="0"/>
            <w:smallCaps w:val="0"/>
            <w:sz w:val="22"/>
            <w:szCs w:val="24"/>
            <w14:ligatures w14:val="standardContextual"/>
          </w:rPr>
          <w:tab/>
        </w:r>
        <w:r w:rsidRPr="000745FE">
          <w:rPr>
            <w:rStyle w:val="af"/>
          </w:rPr>
          <w:t>不具合の認定臨床研究審査委員会への報告手順</w:t>
        </w:r>
        <w:r w:rsidRPr="000745FE">
          <w:rPr>
            <w:webHidden/>
          </w:rPr>
          <w:tab/>
        </w:r>
        <w:r w:rsidRPr="000745FE">
          <w:rPr>
            <w:webHidden/>
          </w:rPr>
          <w:fldChar w:fldCharType="begin"/>
        </w:r>
        <w:r w:rsidRPr="000745FE">
          <w:rPr>
            <w:webHidden/>
          </w:rPr>
          <w:instrText xml:space="preserve"> PAGEREF _Toc155883765 \h </w:instrText>
        </w:r>
        <w:r w:rsidRPr="000745FE">
          <w:rPr>
            <w:webHidden/>
          </w:rPr>
        </w:r>
        <w:r w:rsidRPr="000745FE">
          <w:rPr>
            <w:webHidden/>
          </w:rPr>
          <w:fldChar w:fldCharType="separate"/>
        </w:r>
        <w:r w:rsidRPr="000745FE">
          <w:rPr>
            <w:webHidden/>
          </w:rPr>
          <w:t>40</w:t>
        </w:r>
        <w:r w:rsidRPr="000745FE">
          <w:rPr>
            <w:webHidden/>
          </w:rPr>
          <w:fldChar w:fldCharType="end"/>
        </w:r>
      </w:hyperlink>
    </w:p>
    <w:p w14:paraId="7A996947" w14:textId="23BE2A5C" w:rsidR="008167BA" w:rsidRPr="000745FE" w:rsidRDefault="008167BA" w:rsidP="008167BA">
      <w:pPr>
        <w:pStyle w:val="13"/>
        <w:rPr>
          <w:rFonts w:asciiTheme="minorHAnsi" w:eastAsiaTheme="minorEastAsia" w:hAnsiTheme="minorHAnsi"/>
          <w:szCs w:val="24"/>
          <w14:ligatures w14:val="standardContextual"/>
        </w:rPr>
      </w:pPr>
      <w:hyperlink w:anchor="_Toc155883766" w:history="1">
        <w:r w:rsidRPr="000745FE">
          <w:rPr>
            <w:rStyle w:val="af"/>
          </w:rPr>
          <w:t>13.</w:t>
        </w:r>
        <w:r w:rsidRPr="000745FE">
          <w:rPr>
            <w:rFonts w:asciiTheme="minorHAnsi" w:eastAsiaTheme="minorEastAsia" w:hAnsiTheme="minorHAnsi"/>
            <w:szCs w:val="24"/>
            <w14:ligatures w14:val="standardContextual"/>
          </w:rPr>
          <w:tab/>
        </w:r>
        <w:r w:rsidRPr="000745FE">
          <w:rPr>
            <w:rStyle w:val="af"/>
          </w:rPr>
          <w:t>データマネジメント</w:t>
        </w:r>
        <w:r w:rsidRPr="000745FE">
          <w:rPr>
            <w:webHidden/>
          </w:rPr>
          <w:tab/>
        </w:r>
        <w:r w:rsidRPr="000745FE">
          <w:rPr>
            <w:webHidden/>
          </w:rPr>
          <w:fldChar w:fldCharType="begin"/>
        </w:r>
        <w:r w:rsidRPr="000745FE">
          <w:rPr>
            <w:webHidden/>
          </w:rPr>
          <w:instrText xml:space="preserve"> PAGEREF _Toc155883766 \h </w:instrText>
        </w:r>
        <w:r w:rsidRPr="000745FE">
          <w:rPr>
            <w:webHidden/>
          </w:rPr>
        </w:r>
        <w:r w:rsidRPr="000745FE">
          <w:rPr>
            <w:webHidden/>
          </w:rPr>
          <w:fldChar w:fldCharType="separate"/>
        </w:r>
        <w:r w:rsidRPr="000745FE">
          <w:rPr>
            <w:webHidden/>
          </w:rPr>
          <w:t>42</w:t>
        </w:r>
        <w:r w:rsidRPr="000745FE">
          <w:rPr>
            <w:webHidden/>
          </w:rPr>
          <w:fldChar w:fldCharType="end"/>
        </w:r>
      </w:hyperlink>
    </w:p>
    <w:p w14:paraId="6A68D49B" w14:textId="01DD95E7"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67" w:history="1">
        <w:r w:rsidRPr="000745FE">
          <w:rPr>
            <w:rStyle w:val="af"/>
          </w:rPr>
          <w:t>13.1.</w:t>
        </w:r>
        <w:r w:rsidRPr="000745FE">
          <w:rPr>
            <w:rFonts w:asciiTheme="minorHAnsi" w:eastAsiaTheme="minorEastAsia" w:hAnsiTheme="minorHAnsi"/>
            <w:b w:val="0"/>
            <w:bCs w:val="0"/>
            <w:smallCaps w:val="0"/>
            <w:sz w:val="22"/>
            <w:szCs w:val="24"/>
            <w14:ligatures w14:val="standardContextual"/>
          </w:rPr>
          <w:tab/>
        </w:r>
        <w:r w:rsidRPr="000745FE">
          <w:rPr>
            <w:rStyle w:val="af"/>
          </w:rPr>
          <w:t>データマネジメント計画</w:t>
        </w:r>
        <w:r w:rsidRPr="000745FE">
          <w:rPr>
            <w:webHidden/>
          </w:rPr>
          <w:tab/>
        </w:r>
        <w:r w:rsidRPr="000745FE">
          <w:rPr>
            <w:webHidden/>
          </w:rPr>
          <w:fldChar w:fldCharType="begin"/>
        </w:r>
        <w:r w:rsidRPr="000745FE">
          <w:rPr>
            <w:webHidden/>
          </w:rPr>
          <w:instrText xml:space="preserve"> PAGEREF _Toc155883767 \h </w:instrText>
        </w:r>
        <w:r w:rsidRPr="000745FE">
          <w:rPr>
            <w:webHidden/>
          </w:rPr>
        </w:r>
        <w:r w:rsidRPr="000745FE">
          <w:rPr>
            <w:webHidden/>
          </w:rPr>
          <w:fldChar w:fldCharType="separate"/>
        </w:r>
        <w:r w:rsidRPr="000745FE">
          <w:rPr>
            <w:webHidden/>
          </w:rPr>
          <w:t>42</w:t>
        </w:r>
        <w:r w:rsidRPr="000745FE">
          <w:rPr>
            <w:webHidden/>
          </w:rPr>
          <w:fldChar w:fldCharType="end"/>
        </w:r>
      </w:hyperlink>
    </w:p>
    <w:p w14:paraId="52B13C69" w14:textId="6307A34F"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68" w:history="1">
        <w:r w:rsidRPr="000745FE">
          <w:rPr>
            <w:rStyle w:val="af"/>
          </w:rPr>
          <w:t>13.2.</w:t>
        </w:r>
        <w:r w:rsidRPr="000745FE">
          <w:rPr>
            <w:rFonts w:asciiTheme="minorHAnsi" w:eastAsiaTheme="minorEastAsia" w:hAnsiTheme="minorHAnsi"/>
            <w:b w:val="0"/>
            <w:bCs w:val="0"/>
            <w:smallCaps w:val="0"/>
            <w:sz w:val="22"/>
            <w:szCs w:val="24"/>
            <w14:ligatures w14:val="standardContextual"/>
          </w:rPr>
          <w:tab/>
        </w:r>
        <w:r w:rsidRPr="000745FE">
          <w:rPr>
            <w:rStyle w:val="af"/>
          </w:rPr>
          <w:t>中央モニタリング</w:t>
        </w:r>
        <w:r w:rsidRPr="000745FE">
          <w:rPr>
            <w:webHidden/>
          </w:rPr>
          <w:tab/>
        </w:r>
        <w:r w:rsidRPr="000745FE">
          <w:rPr>
            <w:webHidden/>
          </w:rPr>
          <w:fldChar w:fldCharType="begin"/>
        </w:r>
        <w:r w:rsidRPr="000745FE">
          <w:rPr>
            <w:webHidden/>
          </w:rPr>
          <w:instrText xml:space="preserve"> PAGEREF _Toc155883768 \h </w:instrText>
        </w:r>
        <w:r w:rsidRPr="000745FE">
          <w:rPr>
            <w:webHidden/>
          </w:rPr>
        </w:r>
        <w:r w:rsidRPr="000745FE">
          <w:rPr>
            <w:webHidden/>
          </w:rPr>
          <w:fldChar w:fldCharType="separate"/>
        </w:r>
        <w:r w:rsidRPr="000745FE">
          <w:rPr>
            <w:webHidden/>
          </w:rPr>
          <w:t>42</w:t>
        </w:r>
        <w:r w:rsidRPr="000745FE">
          <w:rPr>
            <w:webHidden/>
          </w:rPr>
          <w:fldChar w:fldCharType="end"/>
        </w:r>
      </w:hyperlink>
    </w:p>
    <w:p w14:paraId="74677CE1" w14:textId="56E67A21"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69" w:history="1">
        <w:r w:rsidRPr="000745FE">
          <w:rPr>
            <w:rStyle w:val="af"/>
          </w:rPr>
          <w:t>13.3.</w:t>
        </w:r>
        <w:r w:rsidRPr="000745FE">
          <w:rPr>
            <w:rFonts w:asciiTheme="minorHAnsi" w:eastAsiaTheme="minorEastAsia" w:hAnsiTheme="minorHAnsi"/>
            <w:b w:val="0"/>
            <w:bCs w:val="0"/>
            <w:smallCaps w:val="0"/>
            <w:sz w:val="22"/>
            <w:szCs w:val="24"/>
            <w14:ligatures w14:val="standardContextual"/>
          </w:rPr>
          <w:tab/>
        </w:r>
        <w:r w:rsidRPr="000745FE">
          <w:rPr>
            <w:rStyle w:val="af"/>
          </w:rPr>
          <w:t>症例報告書</w:t>
        </w:r>
        <w:r w:rsidRPr="000745FE">
          <w:rPr>
            <w:webHidden/>
          </w:rPr>
          <w:tab/>
        </w:r>
        <w:r w:rsidRPr="000745FE">
          <w:rPr>
            <w:webHidden/>
          </w:rPr>
          <w:fldChar w:fldCharType="begin"/>
        </w:r>
        <w:r w:rsidRPr="000745FE">
          <w:rPr>
            <w:webHidden/>
          </w:rPr>
          <w:instrText xml:space="preserve"> PAGEREF _Toc155883769 \h </w:instrText>
        </w:r>
        <w:r w:rsidRPr="000745FE">
          <w:rPr>
            <w:webHidden/>
          </w:rPr>
        </w:r>
        <w:r w:rsidRPr="000745FE">
          <w:rPr>
            <w:webHidden/>
          </w:rPr>
          <w:fldChar w:fldCharType="separate"/>
        </w:r>
        <w:r w:rsidRPr="000745FE">
          <w:rPr>
            <w:webHidden/>
          </w:rPr>
          <w:t>42</w:t>
        </w:r>
        <w:r w:rsidRPr="000745FE">
          <w:rPr>
            <w:webHidden/>
          </w:rPr>
          <w:fldChar w:fldCharType="end"/>
        </w:r>
      </w:hyperlink>
    </w:p>
    <w:p w14:paraId="412EC3CA" w14:textId="0DA246BF"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70" w:history="1">
        <w:r w:rsidRPr="000745FE">
          <w:rPr>
            <w:rStyle w:val="af"/>
          </w:rPr>
          <w:t>13.4.</w:t>
        </w:r>
        <w:r w:rsidRPr="000745FE">
          <w:rPr>
            <w:rFonts w:asciiTheme="minorHAnsi" w:eastAsiaTheme="minorEastAsia" w:hAnsiTheme="minorHAnsi"/>
            <w:b w:val="0"/>
            <w:bCs w:val="0"/>
            <w:smallCaps w:val="0"/>
            <w:sz w:val="22"/>
            <w:szCs w:val="24"/>
            <w14:ligatures w14:val="standardContextual"/>
          </w:rPr>
          <w:tab/>
        </w:r>
        <w:r w:rsidRPr="000745FE">
          <w:rPr>
            <w:rStyle w:val="af"/>
          </w:rPr>
          <w:t>症例報告書に直接記録されるデータ</w:t>
        </w:r>
        <w:r w:rsidRPr="000745FE">
          <w:rPr>
            <w:webHidden/>
          </w:rPr>
          <w:tab/>
        </w:r>
        <w:r w:rsidRPr="000745FE">
          <w:rPr>
            <w:webHidden/>
          </w:rPr>
          <w:fldChar w:fldCharType="begin"/>
        </w:r>
        <w:r w:rsidRPr="000745FE">
          <w:rPr>
            <w:webHidden/>
          </w:rPr>
          <w:instrText xml:space="preserve"> PAGEREF _Toc155883770 \h </w:instrText>
        </w:r>
        <w:r w:rsidRPr="000745FE">
          <w:rPr>
            <w:webHidden/>
          </w:rPr>
        </w:r>
        <w:r w:rsidRPr="000745FE">
          <w:rPr>
            <w:webHidden/>
          </w:rPr>
          <w:fldChar w:fldCharType="separate"/>
        </w:r>
        <w:r w:rsidRPr="000745FE">
          <w:rPr>
            <w:webHidden/>
          </w:rPr>
          <w:t>43</w:t>
        </w:r>
        <w:r w:rsidRPr="000745FE">
          <w:rPr>
            <w:webHidden/>
          </w:rPr>
          <w:fldChar w:fldCharType="end"/>
        </w:r>
      </w:hyperlink>
    </w:p>
    <w:p w14:paraId="3A1A068F" w14:textId="2D71A687" w:rsidR="008167BA" w:rsidRPr="000745FE" w:rsidRDefault="008167BA" w:rsidP="008167BA">
      <w:pPr>
        <w:pStyle w:val="13"/>
        <w:rPr>
          <w:rFonts w:asciiTheme="minorHAnsi" w:eastAsiaTheme="minorEastAsia" w:hAnsiTheme="minorHAnsi"/>
          <w:szCs w:val="24"/>
          <w14:ligatures w14:val="standardContextual"/>
        </w:rPr>
      </w:pPr>
      <w:hyperlink w:anchor="_Toc155883771" w:history="1">
        <w:r w:rsidRPr="000745FE">
          <w:rPr>
            <w:rStyle w:val="af"/>
          </w:rPr>
          <w:t>14.</w:t>
        </w:r>
        <w:r w:rsidRPr="000745FE">
          <w:rPr>
            <w:rFonts w:asciiTheme="minorHAnsi" w:eastAsiaTheme="minorEastAsia" w:hAnsiTheme="minorHAnsi"/>
            <w:szCs w:val="24"/>
            <w14:ligatures w14:val="standardContextual"/>
          </w:rPr>
          <w:tab/>
        </w:r>
        <w:r w:rsidRPr="000745FE">
          <w:rPr>
            <w:rStyle w:val="af"/>
          </w:rPr>
          <w:t>統計的事項</w:t>
        </w:r>
        <w:r w:rsidRPr="000745FE">
          <w:rPr>
            <w:webHidden/>
          </w:rPr>
          <w:tab/>
        </w:r>
        <w:r w:rsidRPr="000745FE">
          <w:rPr>
            <w:webHidden/>
          </w:rPr>
          <w:fldChar w:fldCharType="begin"/>
        </w:r>
        <w:r w:rsidRPr="000745FE">
          <w:rPr>
            <w:webHidden/>
          </w:rPr>
          <w:instrText xml:space="preserve"> PAGEREF _Toc155883771 \h </w:instrText>
        </w:r>
        <w:r w:rsidRPr="000745FE">
          <w:rPr>
            <w:webHidden/>
          </w:rPr>
        </w:r>
        <w:r w:rsidRPr="000745FE">
          <w:rPr>
            <w:webHidden/>
          </w:rPr>
          <w:fldChar w:fldCharType="separate"/>
        </w:r>
        <w:r w:rsidRPr="000745FE">
          <w:rPr>
            <w:webHidden/>
          </w:rPr>
          <w:t>44</w:t>
        </w:r>
        <w:r w:rsidRPr="000745FE">
          <w:rPr>
            <w:webHidden/>
          </w:rPr>
          <w:fldChar w:fldCharType="end"/>
        </w:r>
      </w:hyperlink>
    </w:p>
    <w:p w14:paraId="137A5E30" w14:textId="0D1C61B8"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72" w:history="1">
        <w:r w:rsidRPr="000745FE">
          <w:rPr>
            <w:rStyle w:val="af"/>
          </w:rPr>
          <w:t>14.1.</w:t>
        </w:r>
        <w:r w:rsidRPr="000745FE">
          <w:rPr>
            <w:rFonts w:asciiTheme="minorHAnsi" w:eastAsiaTheme="minorEastAsia" w:hAnsiTheme="minorHAnsi"/>
            <w:b w:val="0"/>
            <w:bCs w:val="0"/>
            <w:smallCaps w:val="0"/>
            <w:sz w:val="22"/>
            <w:szCs w:val="24"/>
            <w14:ligatures w14:val="standardContextual"/>
          </w:rPr>
          <w:tab/>
        </w:r>
        <w:r w:rsidRPr="000745FE">
          <w:rPr>
            <w:rStyle w:val="af"/>
          </w:rPr>
          <w:t>解析集団の定義</w:t>
        </w:r>
        <w:r w:rsidRPr="000745FE">
          <w:rPr>
            <w:webHidden/>
          </w:rPr>
          <w:tab/>
        </w:r>
        <w:r w:rsidRPr="000745FE">
          <w:rPr>
            <w:webHidden/>
          </w:rPr>
          <w:fldChar w:fldCharType="begin"/>
        </w:r>
        <w:r w:rsidRPr="000745FE">
          <w:rPr>
            <w:webHidden/>
          </w:rPr>
          <w:instrText xml:space="preserve"> PAGEREF _Toc155883772 \h </w:instrText>
        </w:r>
        <w:r w:rsidRPr="000745FE">
          <w:rPr>
            <w:webHidden/>
          </w:rPr>
        </w:r>
        <w:r w:rsidRPr="000745FE">
          <w:rPr>
            <w:webHidden/>
          </w:rPr>
          <w:fldChar w:fldCharType="separate"/>
        </w:r>
        <w:r w:rsidRPr="000745FE">
          <w:rPr>
            <w:webHidden/>
          </w:rPr>
          <w:t>44</w:t>
        </w:r>
        <w:r w:rsidRPr="000745FE">
          <w:rPr>
            <w:webHidden/>
          </w:rPr>
          <w:fldChar w:fldCharType="end"/>
        </w:r>
      </w:hyperlink>
    </w:p>
    <w:p w14:paraId="587C20CB" w14:textId="3C4ED1AE"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73" w:history="1">
        <w:r w:rsidRPr="000745FE">
          <w:rPr>
            <w:rStyle w:val="af"/>
          </w:rPr>
          <w:t>14.2.</w:t>
        </w:r>
        <w:r w:rsidRPr="000745FE">
          <w:rPr>
            <w:rFonts w:asciiTheme="minorHAnsi" w:eastAsiaTheme="minorEastAsia" w:hAnsiTheme="minorHAnsi"/>
            <w:b w:val="0"/>
            <w:bCs w:val="0"/>
            <w:smallCaps w:val="0"/>
            <w:sz w:val="22"/>
            <w:szCs w:val="24"/>
            <w14:ligatures w14:val="standardContextual"/>
          </w:rPr>
          <w:tab/>
        </w:r>
        <w:r w:rsidRPr="000745FE">
          <w:rPr>
            <w:rStyle w:val="af"/>
          </w:rPr>
          <w:t>データの取り扱い</w:t>
        </w:r>
        <w:r w:rsidRPr="000745FE">
          <w:rPr>
            <w:webHidden/>
          </w:rPr>
          <w:tab/>
        </w:r>
        <w:r w:rsidRPr="000745FE">
          <w:rPr>
            <w:webHidden/>
          </w:rPr>
          <w:fldChar w:fldCharType="begin"/>
        </w:r>
        <w:r w:rsidRPr="000745FE">
          <w:rPr>
            <w:webHidden/>
          </w:rPr>
          <w:instrText xml:space="preserve"> PAGEREF _Toc155883773 \h </w:instrText>
        </w:r>
        <w:r w:rsidRPr="000745FE">
          <w:rPr>
            <w:webHidden/>
          </w:rPr>
        </w:r>
        <w:r w:rsidRPr="000745FE">
          <w:rPr>
            <w:webHidden/>
          </w:rPr>
          <w:fldChar w:fldCharType="separate"/>
        </w:r>
        <w:r w:rsidRPr="000745FE">
          <w:rPr>
            <w:webHidden/>
          </w:rPr>
          <w:t>44</w:t>
        </w:r>
        <w:r w:rsidRPr="000745FE">
          <w:rPr>
            <w:webHidden/>
          </w:rPr>
          <w:fldChar w:fldCharType="end"/>
        </w:r>
      </w:hyperlink>
    </w:p>
    <w:p w14:paraId="2D02DEEB" w14:textId="41695A23"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74" w:history="1">
        <w:r w:rsidRPr="000745FE">
          <w:rPr>
            <w:rStyle w:val="af"/>
          </w:rPr>
          <w:t>14.3.</w:t>
        </w:r>
        <w:r w:rsidRPr="000745FE">
          <w:rPr>
            <w:rFonts w:asciiTheme="minorHAnsi" w:eastAsiaTheme="minorEastAsia" w:hAnsiTheme="minorHAnsi"/>
            <w:b w:val="0"/>
            <w:bCs w:val="0"/>
            <w:smallCaps w:val="0"/>
            <w:sz w:val="22"/>
            <w:szCs w:val="24"/>
            <w14:ligatures w14:val="standardContextual"/>
          </w:rPr>
          <w:tab/>
        </w:r>
        <w:r w:rsidRPr="000745FE">
          <w:rPr>
            <w:rStyle w:val="af"/>
          </w:rPr>
          <w:t>解析方法</w:t>
        </w:r>
        <w:r w:rsidRPr="000745FE">
          <w:rPr>
            <w:webHidden/>
          </w:rPr>
          <w:tab/>
        </w:r>
        <w:r w:rsidRPr="000745FE">
          <w:rPr>
            <w:webHidden/>
          </w:rPr>
          <w:fldChar w:fldCharType="begin"/>
        </w:r>
        <w:r w:rsidRPr="000745FE">
          <w:rPr>
            <w:webHidden/>
          </w:rPr>
          <w:instrText xml:space="preserve"> PAGEREF _Toc155883774 \h </w:instrText>
        </w:r>
        <w:r w:rsidRPr="000745FE">
          <w:rPr>
            <w:webHidden/>
          </w:rPr>
        </w:r>
        <w:r w:rsidRPr="000745FE">
          <w:rPr>
            <w:webHidden/>
          </w:rPr>
          <w:fldChar w:fldCharType="separate"/>
        </w:r>
        <w:r w:rsidRPr="000745FE">
          <w:rPr>
            <w:webHidden/>
          </w:rPr>
          <w:t>44</w:t>
        </w:r>
        <w:r w:rsidRPr="000745FE">
          <w:rPr>
            <w:webHidden/>
          </w:rPr>
          <w:fldChar w:fldCharType="end"/>
        </w:r>
      </w:hyperlink>
    </w:p>
    <w:p w14:paraId="622EA8AC" w14:textId="4CF1DFA0"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75" w:history="1">
        <w:r w:rsidRPr="000745FE">
          <w:rPr>
            <w:rStyle w:val="af"/>
          </w:rPr>
          <w:t>14.4.</w:t>
        </w:r>
        <w:r w:rsidRPr="000745FE">
          <w:rPr>
            <w:rFonts w:asciiTheme="minorHAnsi" w:eastAsiaTheme="minorEastAsia" w:hAnsiTheme="minorHAnsi"/>
            <w:b w:val="0"/>
            <w:bCs w:val="0"/>
            <w:smallCaps w:val="0"/>
            <w:sz w:val="22"/>
            <w:szCs w:val="24"/>
            <w14:ligatures w14:val="standardContextual"/>
          </w:rPr>
          <w:tab/>
        </w:r>
        <w:r w:rsidRPr="000745FE">
          <w:rPr>
            <w:rStyle w:val="af"/>
          </w:rPr>
          <w:t>中間解析及び早期中止に関する基準</w:t>
        </w:r>
        <w:r w:rsidRPr="000745FE">
          <w:rPr>
            <w:webHidden/>
          </w:rPr>
          <w:tab/>
        </w:r>
        <w:r w:rsidRPr="000745FE">
          <w:rPr>
            <w:webHidden/>
          </w:rPr>
          <w:fldChar w:fldCharType="begin"/>
        </w:r>
        <w:r w:rsidRPr="000745FE">
          <w:rPr>
            <w:webHidden/>
          </w:rPr>
          <w:instrText xml:space="preserve"> PAGEREF _Toc155883775 \h </w:instrText>
        </w:r>
        <w:r w:rsidRPr="000745FE">
          <w:rPr>
            <w:webHidden/>
          </w:rPr>
        </w:r>
        <w:r w:rsidRPr="000745FE">
          <w:rPr>
            <w:webHidden/>
          </w:rPr>
          <w:fldChar w:fldCharType="separate"/>
        </w:r>
        <w:r w:rsidRPr="000745FE">
          <w:rPr>
            <w:webHidden/>
          </w:rPr>
          <w:t>46</w:t>
        </w:r>
        <w:r w:rsidRPr="000745FE">
          <w:rPr>
            <w:webHidden/>
          </w:rPr>
          <w:fldChar w:fldCharType="end"/>
        </w:r>
      </w:hyperlink>
    </w:p>
    <w:p w14:paraId="3309BD61" w14:textId="1E3D5F97"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76" w:history="1">
        <w:r w:rsidRPr="000745FE">
          <w:rPr>
            <w:rStyle w:val="af"/>
          </w:rPr>
          <w:t>14.5.</w:t>
        </w:r>
        <w:r w:rsidRPr="000745FE">
          <w:rPr>
            <w:rFonts w:asciiTheme="minorHAnsi" w:eastAsiaTheme="minorEastAsia" w:hAnsiTheme="minorHAnsi"/>
            <w:b w:val="0"/>
            <w:bCs w:val="0"/>
            <w:smallCaps w:val="0"/>
            <w:sz w:val="22"/>
            <w:szCs w:val="24"/>
            <w14:ligatures w14:val="standardContextual"/>
          </w:rPr>
          <w:tab/>
        </w:r>
        <w:r w:rsidRPr="000745FE">
          <w:rPr>
            <w:rStyle w:val="af"/>
          </w:rPr>
          <w:t>統計解析計画の変更</w:t>
        </w:r>
        <w:r w:rsidRPr="000745FE">
          <w:rPr>
            <w:webHidden/>
          </w:rPr>
          <w:tab/>
        </w:r>
        <w:r w:rsidRPr="000745FE">
          <w:rPr>
            <w:webHidden/>
          </w:rPr>
          <w:fldChar w:fldCharType="begin"/>
        </w:r>
        <w:r w:rsidRPr="000745FE">
          <w:rPr>
            <w:webHidden/>
          </w:rPr>
          <w:instrText xml:space="preserve"> PAGEREF _Toc155883776 \h </w:instrText>
        </w:r>
        <w:r w:rsidRPr="000745FE">
          <w:rPr>
            <w:webHidden/>
          </w:rPr>
        </w:r>
        <w:r w:rsidRPr="000745FE">
          <w:rPr>
            <w:webHidden/>
          </w:rPr>
          <w:fldChar w:fldCharType="separate"/>
        </w:r>
        <w:r w:rsidRPr="000745FE">
          <w:rPr>
            <w:webHidden/>
          </w:rPr>
          <w:t>46</w:t>
        </w:r>
        <w:r w:rsidRPr="000745FE">
          <w:rPr>
            <w:webHidden/>
          </w:rPr>
          <w:fldChar w:fldCharType="end"/>
        </w:r>
      </w:hyperlink>
    </w:p>
    <w:p w14:paraId="17B3057D" w14:textId="2A7E28EA" w:rsidR="008167BA" w:rsidRPr="000745FE" w:rsidRDefault="008167BA" w:rsidP="008167BA">
      <w:pPr>
        <w:pStyle w:val="13"/>
        <w:rPr>
          <w:rFonts w:asciiTheme="minorHAnsi" w:eastAsiaTheme="minorEastAsia" w:hAnsiTheme="minorHAnsi"/>
          <w:szCs w:val="24"/>
          <w14:ligatures w14:val="standardContextual"/>
        </w:rPr>
      </w:pPr>
      <w:hyperlink w:anchor="_Toc155883777" w:history="1">
        <w:r w:rsidRPr="000745FE">
          <w:rPr>
            <w:rStyle w:val="af"/>
          </w:rPr>
          <w:t>15.</w:t>
        </w:r>
        <w:r w:rsidRPr="000745FE">
          <w:rPr>
            <w:rFonts w:asciiTheme="minorHAnsi" w:eastAsiaTheme="minorEastAsia" w:hAnsiTheme="minorHAnsi"/>
            <w:szCs w:val="24"/>
            <w14:ligatures w14:val="standardContextual"/>
          </w:rPr>
          <w:tab/>
        </w:r>
        <w:r w:rsidRPr="000745FE">
          <w:rPr>
            <w:rStyle w:val="af"/>
          </w:rPr>
          <w:t>品質管理及び品質保証</w:t>
        </w:r>
        <w:r w:rsidRPr="000745FE">
          <w:rPr>
            <w:webHidden/>
          </w:rPr>
          <w:tab/>
        </w:r>
        <w:r w:rsidRPr="000745FE">
          <w:rPr>
            <w:webHidden/>
          </w:rPr>
          <w:fldChar w:fldCharType="begin"/>
        </w:r>
        <w:r w:rsidRPr="000745FE">
          <w:rPr>
            <w:webHidden/>
          </w:rPr>
          <w:instrText xml:space="preserve"> PAGEREF _Toc155883777 \h </w:instrText>
        </w:r>
        <w:r w:rsidRPr="000745FE">
          <w:rPr>
            <w:webHidden/>
          </w:rPr>
        </w:r>
        <w:r w:rsidRPr="000745FE">
          <w:rPr>
            <w:webHidden/>
          </w:rPr>
          <w:fldChar w:fldCharType="separate"/>
        </w:r>
        <w:r w:rsidRPr="000745FE">
          <w:rPr>
            <w:webHidden/>
          </w:rPr>
          <w:t>47</w:t>
        </w:r>
        <w:r w:rsidRPr="000745FE">
          <w:rPr>
            <w:webHidden/>
          </w:rPr>
          <w:fldChar w:fldCharType="end"/>
        </w:r>
      </w:hyperlink>
    </w:p>
    <w:p w14:paraId="49E63851" w14:textId="2B20F7AD"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78" w:history="1">
        <w:r w:rsidRPr="000745FE">
          <w:rPr>
            <w:rStyle w:val="af"/>
          </w:rPr>
          <w:t>15.1.</w:t>
        </w:r>
        <w:r w:rsidRPr="000745FE">
          <w:rPr>
            <w:rFonts w:asciiTheme="minorHAnsi" w:eastAsiaTheme="minorEastAsia" w:hAnsiTheme="minorHAnsi"/>
            <w:b w:val="0"/>
            <w:bCs w:val="0"/>
            <w:smallCaps w:val="0"/>
            <w:sz w:val="22"/>
            <w:szCs w:val="24"/>
            <w14:ligatures w14:val="standardContextual"/>
          </w:rPr>
          <w:tab/>
        </w:r>
        <w:r w:rsidRPr="000745FE">
          <w:rPr>
            <w:rStyle w:val="af"/>
          </w:rPr>
          <w:t>品質管理方針</w:t>
        </w:r>
        <w:r w:rsidRPr="000745FE">
          <w:rPr>
            <w:webHidden/>
          </w:rPr>
          <w:tab/>
        </w:r>
        <w:r w:rsidRPr="000745FE">
          <w:rPr>
            <w:webHidden/>
          </w:rPr>
          <w:fldChar w:fldCharType="begin"/>
        </w:r>
        <w:r w:rsidRPr="000745FE">
          <w:rPr>
            <w:webHidden/>
          </w:rPr>
          <w:instrText xml:space="preserve"> PAGEREF _Toc155883778 \h </w:instrText>
        </w:r>
        <w:r w:rsidRPr="000745FE">
          <w:rPr>
            <w:webHidden/>
          </w:rPr>
        </w:r>
        <w:r w:rsidRPr="000745FE">
          <w:rPr>
            <w:webHidden/>
          </w:rPr>
          <w:fldChar w:fldCharType="separate"/>
        </w:r>
        <w:r w:rsidRPr="000745FE">
          <w:rPr>
            <w:webHidden/>
          </w:rPr>
          <w:t>47</w:t>
        </w:r>
        <w:r w:rsidRPr="000745FE">
          <w:rPr>
            <w:webHidden/>
          </w:rPr>
          <w:fldChar w:fldCharType="end"/>
        </w:r>
      </w:hyperlink>
    </w:p>
    <w:p w14:paraId="200B6633" w14:textId="7A37EC13"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79" w:history="1">
        <w:r w:rsidRPr="000745FE">
          <w:rPr>
            <w:rStyle w:val="af"/>
          </w:rPr>
          <w:t>15.2.</w:t>
        </w:r>
        <w:r w:rsidRPr="000745FE">
          <w:rPr>
            <w:rFonts w:asciiTheme="minorHAnsi" w:eastAsiaTheme="minorEastAsia" w:hAnsiTheme="minorHAnsi"/>
            <w:b w:val="0"/>
            <w:bCs w:val="0"/>
            <w:smallCaps w:val="0"/>
            <w:sz w:val="22"/>
            <w:szCs w:val="24"/>
            <w14:ligatures w14:val="standardContextual"/>
          </w:rPr>
          <w:tab/>
        </w:r>
        <w:r w:rsidRPr="000745FE">
          <w:rPr>
            <w:rStyle w:val="af"/>
          </w:rPr>
          <w:t>品質目標</w:t>
        </w:r>
        <w:r w:rsidRPr="000745FE">
          <w:rPr>
            <w:webHidden/>
          </w:rPr>
          <w:tab/>
        </w:r>
        <w:r w:rsidRPr="000745FE">
          <w:rPr>
            <w:webHidden/>
          </w:rPr>
          <w:fldChar w:fldCharType="begin"/>
        </w:r>
        <w:r w:rsidRPr="000745FE">
          <w:rPr>
            <w:webHidden/>
          </w:rPr>
          <w:instrText xml:space="preserve"> PAGEREF _Toc155883779 \h </w:instrText>
        </w:r>
        <w:r w:rsidRPr="000745FE">
          <w:rPr>
            <w:webHidden/>
          </w:rPr>
        </w:r>
        <w:r w:rsidRPr="000745FE">
          <w:rPr>
            <w:webHidden/>
          </w:rPr>
          <w:fldChar w:fldCharType="separate"/>
        </w:r>
        <w:r w:rsidRPr="000745FE">
          <w:rPr>
            <w:webHidden/>
          </w:rPr>
          <w:t>47</w:t>
        </w:r>
        <w:r w:rsidRPr="000745FE">
          <w:rPr>
            <w:webHidden/>
          </w:rPr>
          <w:fldChar w:fldCharType="end"/>
        </w:r>
      </w:hyperlink>
    </w:p>
    <w:p w14:paraId="705C8625" w14:textId="05855CEE"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80" w:history="1">
        <w:r w:rsidRPr="000745FE">
          <w:rPr>
            <w:rStyle w:val="af"/>
          </w:rPr>
          <w:t>15.3.</w:t>
        </w:r>
        <w:r w:rsidRPr="000745FE">
          <w:rPr>
            <w:rFonts w:asciiTheme="minorHAnsi" w:eastAsiaTheme="minorEastAsia" w:hAnsiTheme="minorHAnsi"/>
            <w:b w:val="0"/>
            <w:bCs w:val="0"/>
            <w:smallCaps w:val="0"/>
            <w:sz w:val="22"/>
            <w:szCs w:val="24"/>
            <w14:ligatures w14:val="standardContextual"/>
          </w:rPr>
          <w:tab/>
        </w:r>
        <w:r w:rsidRPr="000745FE">
          <w:rPr>
            <w:rStyle w:val="af"/>
          </w:rPr>
          <w:t>モニタリング</w:t>
        </w:r>
        <w:r w:rsidRPr="000745FE">
          <w:rPr>
            <w:webHidden/>
          </w:rPr>
          <w:tab/>
        </w:r>
        <w:r w:rsidRPr="000745FE">
          <w:rPr>
            <w:webHidden/>
          </w:rPr>
          <w:fldChar w:fldCharType="begin"/>
        </w:r>
        <w:r w:rsidRPr="000745FE">
          <w:rPr>
            <w:webHidden/>
          </w:rPr>
          <w:instrText xml:space="preserve"> PAGEREF _Toc155883780 \h </w:instrText>
        </w:r>
        <w:r w:rsidRPr="000745FE">
          <w:rPr>
            <w:webHidden/>
          </w:rPr>
        </w:r>
        <w:r w:rsidRPr="000745FE">
          <w:rPr>
            <w:webHidden/>
          </w:rPr>
          <w:fldChar w:fldCharType="separate"/>
        </w:r>
        <w:r w:rsidRPr="000745FE">
          <w:rPr>
            <w:webHidden/>
          </w:rPr>
          <w:t>47</w:t>
        </w:r>
        <w:r w:rsidRPr="000745FE">
          <w:rPr>
            <w:webHidden/>
          </w:rPr>
          <w:fldChar w:fldCharType="end"/>
        </w:r>
      </w:hyperlink>
    </w:p>
    <w:p w14:paraId="28932E8E" w14:textId="5373F8D8"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81" w:history="1">
        <w:r w:rsidRPr="000745FE">
          <w:rPr>
            <w:rStyle w:val="af"/>
          </w:rPr>
          <w:t>15.4.</w:t>
        </w:r>
        <w:r w:rsidRPr="000745FE">
          <w:rPr>
            <w:rFonts w:asciiTheme="minorHAnsi" w:eastAsiaTheme="minorEastAsia" w:hAnsiTheme="minorHAnsi"/>
            <w:b w:val="0"/>
            <w:bCs w:val="0"/>
            <w:smallCaps w:val="0"/>
            <w:sz w:val="22"/>
            <w:szCs w:val="24"/>
            <w14:ligatures w14:val="standardContextual"/>
          </w:rPr>
          <w:tab/>
        </w:r>
        <w:r w:rsidRPr="000745FE">
          <w:rPr>
            <w:rStyle w:val="af"/>
          </w:rPr>
          <w:t>監査</w:t>
        </w:r>
        <w:r w:rsidRPr="000745FE">
          <w:rPr>
            <w:webHidden/>
          </w:rPr>
          <w:tab/>
        </w:r>
        <w:r w:rsidRPr="000745FE">
          <w:rPr>
            <w:webHidden/>
          </w:rPr>
          <w:fldChar w:fldCharType="begin"/>
        </w:r>
        <w:r w:rsidRPr="000745FE">
          <w:rPr>
            <w:webHidden/>
          </w:rPr>
          <w:instrText xml:space="preserve"> PAGEREF _Toc155883781 \h </w:instrText>
        </w:r>
        <w:r w:rsidRPr="000745FE">
          <w:rPr>
            <w:webHidden/>
          </w:rPr>
        </w:r>
        <w:r w:rsidRPr="000745FE">
          <w:rPr>
            <w:webHidden/>
          </w:rPr>
          <w:fldChar w:fldCharType="separate"/>
        </w:r>
        <w:r w:rsidRPr="000745FE">
          <w:rPr>
            <w:webHidden/>
          </w:rPr>
          <w:t>47</w:t>
        </w:r>
        <w:r w:rsidRPr="000745FE">
          <w:rPr>
            <w:webHidden/>
          </w:rPr>
          <w:fldChar w:fldCharType="end"/>
        </w:r>
      </w:hyperlink>
    </w:p>
    <w:p w14:paraId="316DD3D4" w14:textId="2BFE3984"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82" w:history="1">
        <w:r w:rsidRPr="000745FE">
          <w:rPr>
            <w:rStyle w:val="af"/>
          </w:rPr>
          <w:t>15.5.</w:t>
        </w:r>
        <w:r w:rsidRPr="000745FE">
          <w:rPr>
            <w:rFonts w:asciiTheme="minorHAnsi" w:eastAsiaTheme="minorEastAsia" w:hAnsiTheme="minorHAnsi"/>
            <w:b w:val="0"/>
            <w:bCs w:val="0"/>
            <w:smallCaps w:val="0"/>
            <w:sz w:val="22"/>
            <w:szCs w:val="24"/>
            <w14:ligatures w14:val="standardContextual"/>
          </w:rPr>
          <w:tab/>
        </w:r>
        <w:r w:rsidRPr="000745FE">
          <w:rPr>
            <w:rStyle w:val="af"/>
          </w:rPr>
          <w:t>規制当局等による調査への対応</w:t>
        </w:r>
        <w:r w:rsidRPr="000745FE">
          <w:rPr>
            <w:webHidden/>
          </w:rPr>
          <w:tab/>
        </w:r>
        <w:r w:rsidRPr="000745FE">
          <w:rPr>
            <w:webHidden/>
          </w:rPr>
          <w:fldChar w:fldCharType="begin"/>
        </w:r>
        <w:r w:rsidRPr="000745FE">
          <w:rPr>
            <w:webHidden/>
          </w:rPr>
          <w:instrText xml:space="preserve"> PAGEREF _Toc155883782 \h </w:instrText>
        </w:r>
        <w:r w:rsidRPr="000745FE">
          <w:rPr>
            <w:webHidden/>
          </w:rPr>
        </w:r>
        <w:r w:rsidRPr="000745FE">
          <w:rPr>
            <w:webHidden/>
          </w:rPr>
          <w:fldChar w:fldCharType="separate"/>
        </w:r>
        <w:r w:rsidRPr="000745FE">
          <w:rPr>
            <w:webHidden/>
          </w:rPr>
          <w:t>47</w:t>
        </w:r>
        <w:r w:rsidRPr="000745FE">
          <w:rPr>
            <w:webHidden/>
          </w:rPr>
          <w:fldChar w:fldCharType="end"/>
        </w:r>
      </w:hyperlink>
    </w:p>
    <w:p w14:paraId="5D64487A" w14:textId="260B2641"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83" w:history="1">
        <w:r w:rsidRPr="000745FE">
          <w:rPr>
            <w:rStyle w:val="af"/>
          </w:rPr>
          <w:t>15.6.</w:t>
        </w:r>
        <w:r w:rsidRPr="000745FE">
          <w:rPr>
            <w:rFonts w:asciiTheme="minorHAnsi" w:eastAsiaTheme="minorEastAsia" w:hAnsiTheme="minorHAnsi"/>
            <w:b w:val="0"/>
            <w:bCs w:val="0"/>
            <w:smallCaps w:val="0"/>
            <w:sz w:val="22"/>
            <w:szCs w:val="24"/>
            <w14:ligatures w14:val="standardContextual"/>
          </w:rPr>
          <w:tab/>
        </w:r>
        <w:r w:rsidRPr="000745FE">
          <w:rPr>
            <w:rStyle w:val="af"/>
          </w:rPr>
          <w:t>不適合</w:t>
        </w:r>
        <w:r w:rsidRPr="000745FE">
          <w:rPr>
            <w:webHidden/>
          </w:rPr>
          <w:tab/>
        </w:r>
        <w:r w:rsidRPr="000745FE">
          <w:rPr>
            <w:webHidden/>
          </w:rPr>
          <w:fldChar w:fldCharType="begin"/>
        </w:r>
        <w:r w:rsidRPr="000745FE">
          <w:rPr>
            <w:webHidden/>
          </w:rPr>
          <w:instrText xml:space="preserve"> PAGEREF _Toc155883783 \h </w:instrText>
        </w:r>
        <w:r w:rsidRPr="000745FE">
          <w:rPr>
            <w:webHidden/>
          </w:rPr>
        </w:r>
        <w:r w:rsidRPr="000745FE">
          <w:rPr>
            <w:webHidden/>
          </w:rPr>
          <w:fldChar w:fldCharType="separate"/>
        </w:r>
        <w:r w:rsidRPr="000745FE">
          <w:rPr>
            <w:webHidden/>
          </w:rPr>
          <w:t>48</w:t>
        </w:r>
        <w:r w:rsidRPr="000745FE">
          <w:rPr>
            <w:webHidden/>
          </w:rPr>
          <w:fldChar w:fldCharType="end"/>
        </w:r>
      </w:hyperlink>
    </w:p>
    <w:p w14:paraId="6B3D4FB4" w14:textId="1ECE34E7" w:rsidR="008167BA" w:rsidRPr="000745FE" w:rsidRDefault="008167BA" w:rsidP="008167BA">
      <w:pPr>
        <w:pStyle w:val="13"/>
        <w:rPr>
          <w:rFonts w:asciiTheme="minorHAnsi" w:eastAsiaTheme="minorEastAsia" w:hAnsiTheme="minorHAnsi"/>
          <w:szCs w:val="24"/>
          <w14:ligatures w14:val="standardContextual"/>
        </w:rPr>
      </w:pPr>
      <w:hyperlink w:anchor="_Toc155883784" w:history="1">
        <w:r w:rsidRPr="000745FE">
          <w:rPr>
            <w:rStyle w:val="af"/>
          </w:rPr>
          <w:t>16.</w:t>
        </w:r>
        <w:r w:rsidRPr="000745FE">
          <w:rPr>
            <w:rFonts w:asciiTheme="minorHAnsi" w:eastAsiaTheme="minorEastAsia" w:hAnsiTheme="minorHAnsi"/>
            <w:szCs w:val="24"/>
            <w14:ligatures w14:val="standardContextual"/>
          </w:rPr>
          <w:tab/>
        </w:r>
        <w:r w:rsidRPr="000745FE">
          <w:rPr>
            <w:rStyle w:val="af"/>
          </w:rPr>
          <w:t>倫理的配慮</w:t>
        </w:r>
        <w:r w:rsidRPr="000745FE">
          <w:rPr>
            <w:webHidden/>
          </w:rPr>
          <w:tab/>
        </w:r>
        <w:r w:rsidRPr="000745FE">
          <w:rPr>
            <w:webHidden/>
          </w:rPr>
          <w:fldChar w:fldCharType="begin"/>
        </w:r>
        <w:r w:rsidRPr="000745FE">
          <w:rPr>
            <w:webHidden/>
          </w:rPr>
          <w:instrText xml:space="preserve"> PAGEREF _Toc155883784 \h </w:instrText>
        </w:r>
        <w:r w:rsidRPr="000745FE">
          <w:rPr>
            <w:webHidden/>
          </w:rPr>
        </w:r>
        <w:r w:rsidRPr="000745FE">
          <w:rPr>
            <w:webHidden/>
          </w:rPr>
          <w:fldChar w:fldCharType="separate"/>
        </w:r>
        <w:r w:rsidRPr="000745FE">
          <w:rPr>
            <w:webHidden/>
          </w:rPr>
          <w:t>49</w:t>
        </w:r>
        <w:r w:rsidRPr="000745FE">
          <w:rPr>
            <w:webHidden/>
          </w:rPr>
          <w:fldChar w:fldCharType="end"/>
        </w:r>
      </w:hyperlink>
    </w:p>
    <w:p w14:paraId="2A278EFF" w14:textId="34F448E9"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85" w:history="1">
        <w:r w:rsidRPr="000745FE">
          <w:rPr>
            <w:rStyle w:val="af"/>
          </w:rPr>
          <w:t>16.1.</w:t>
        </w:r>
        <w:r w:rsidRPr="000745FE">
          <w:rPr>
            <w:rFonts w:asciiTheme="minorHAnsi" w:eastAsiaTheme="minorEastAsia" w:hAnsiTheme="minorHAnsi"/>
            <w:b w:val="0"/>
            <w:bCs w:val="0"/>
            <w:smallCaps w:val="0"/>
            <w:sz w:val="22"/>
            <w:szCs w:val="24"/>
            <w14:ligatures w14:val="standardContextual"/>
          </w:rPr>
          <w:tab/>
        </w:r>
        <w:r w:rsidRPr="000745FE">
          <w:rPr>
            <w:rStyle w:val="af"/>
          </w:rPr>
          <w:t>遵守すべき諸規則</w:t>
        </w:r>
        <w:r w:rsidRPr="000745FE">
          <w:rPr>
            <w:webHidden/>
          </w:rPr>
          <w:tab/>
        </w:r>
        <w:r w:rsidRPr="000745FE">
          <w:rPr>
            <w:webHidden/>
          </w:rPr>
          <w:fldChar w:fldCharType="begin"/>
        </w:r>
        <w:r w:rsidRPr="000745FE">
          <w:rPr>
            <w:webHidden/>
          </w:rPr>
          <w:instrText xml:space="preserve"> PAGEREF _Toc155883785 \h </w:instrText>
        </w:r>
        <w:r w:rsidRPr="000745FE">
          <w:rPr>
            <w:webHidden/>
          </w:rPr>
        </w:r>
        <w:r w:rsidRPr="000745FE">
          <w:rPr>
            <w:webHidden/>
          </w:rPr>
          <w:fldChar w:fldCharType="separate"/>
        </w:r>
        <w:r w:rsidRPr="000745FE">
          <w:rPr>
            <w:webHidden/>
          </w:rPr>
          <w:t>49</w:t>
        </w:r>
        <w:r w:rsidRPr="000745FE">
          <w:rPr>
            <w:webHidden/>
          </w:rPr>
          <w:fldChar w:fldCharType="end"/>
        </w:r>
      </w:hyperlink>
    </w:p>
    <w:p w14:paraId="4AA5A7F9" w14:textId="6559C2C6"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86" w:history="1">
        <w:r w:rsidRPr="000745FE">
          <w:rPr>
            <w:rStyle w:val="af"/>
          </w:rPr>
          <w:t>16.2.</w:t>
        </w:r>
        <w:r w:rsidRPr="000745FE">
          <w:rPr>
            <w:rFonts w:asciiTheme="minorHAnsi" w:eastAsiaTheme="minorEastAsia" w:hAnsiTheme="minorHAnsi"/>
            <w:b w:val="0"/>
            <w:bCs w:val="0"/>
            <w:smallCaps w:val="0"/>
            <w:sz w:val="22"/>
            <w:szCs w:val="24"/>
            <w14:ligatures w14:val="standardContextual"/>
          </w:rPr>
          <w:tab/>
        </w:r>
        <w:r w:rsidRPr="000745FE">
          <w:rPr>
            <w:rStyle w:val="af"/>
          </w:rPr>
          <w:t>認定臨床研究審査委員会及び実施医療機関の管理者の承認</w:t>
        </w:r>
        <w:r w:rsidRPr="000745FE">
          <w:rPr>
            <w:webHidden/>
          </w:rPr>
          <w:tab/>
        </w:r>
        <w:r w:rsidRPr="000745FE">
          <w:rPr>
            <w:webHidden/>
          </w:rPr>
          <w:fldChar w:fldCharType="begin"/>
        </w:r>
        <w:r w:rsidRPr="000745FE">
          <w:rPr>
            <w:webHidden/>
          </w:rPr>
          <w:instrText xml:space="preserve"> PAGEREF _Toc155883786 \h </w:instrText>
        </w:r>
        <w:r w:rsidRPr="000745FE">
          <w:rPr>
            <w:webHidden/>
          </w:rPr>
        </w:r>
        <w:r w:rsidRPr="000745FE">
          <w:rPr>
            <w:webHidden/>
          </w:rPr>
          <w:fldChar w:fldCharType="separate"/>
        </w:r>
        <w:r w:rsidRPr="000745FE">
          <w:rPr>
            <w:webHidden/>
          </w:rPr>
          <w:t>49</w:t>
        </w:r>
        <w:r w:rsidRPr="000745FE">
          <w:rPr>
            <w:webHidden/>
          </w:rPr>
          <w:fldChar w:fldCharType="end"/>
        </w:r>
      </w:hyperlink>
    </w:p>
    <w:p w14:paraId="5029E568" w14:textId="1662313F"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87" w:history="1">
        <w:r w:rsidRPr="000745FE">
          <w:rPr>
            <w:rStyle w:val="af"/>
          </w:rPr>
          <w:t>16.3.</w:t>
        </w:r>
        <w:r w:rsidRPr="000745FE">
          <w:rPr>
            <w:rFonts w:asciiTheme="minorHAnsi" w:eastAsiaTheme="minorEastAsia" w:hAnsiTheme="minorHAnsi"/>
            <w:b w:val="0"/>
            <w:bCs w:val="0"/>
            <w:smallCaps w:val="0"/>
            <w:sz w:val="22"/>
            <w:szCs w:val="24"/>
            <w14:ligatures w14:val="standardContextual"/>
          </w:rPr>
          <w:tab/>
        </w:r>
        <w:r w:rsidRPr="000745FE">
          <w:rPr>
            <w:rStyle w:val="af"/>
          </w:rPr>
          <w:t>本研究における研究対象者の費用負担</w:t>
        </w:r>
        <w:r w:rsidRPr="000745FE">
          <w:rPr>
            <w:webHidden/>
          </w:rPr>
          <w:tab/>
        </w:r>
        <w:r w:rsidRPr="000745FE">
          <w:rPr>
            <w:webHidden/>
          </w:rPr>
          <w:fldChar w:fldCharType="begin"/>
        </w:r>
        <w:r w:rsidRPr="000745FE">
          <w:rPr>
            <w:webHidden/>
          </w:rPr>
          <w:instrText xml:space="preserve"> PAGEREF _Toc155883787 \h </w:instrText>
        </w:r>
        <w:r w:rsidRPr="000745FE">
          <w:rPr>
            <w:webHidden/>
          </w:rPr>
        </w:r>
        <w:r w:rsidRPr="000745FE">
          <w:rPr>
            <w:webHidden/>
          </w:rPr>
          <w:fldChar w:fldCharType="separate"/>
        </w:r>
        <w:r w:rsidRPr="000745FE">
          <w:rPr>
            <w:webHidden/>
          </w:rPr>
          <w:t>49</w:t>
        </w:r>
        <w:r w:rsidRPr="000745FE">
          <w:rPr>
            <w:webHidden/>
          </w:rPr>
          <w:fldChar w:fldCharType="end"/>
        </w:r>
      </w:hyperlink>
    </w:p>
    <w:p w14:paraId="72529A79" w14:textId="7DBDBB4B"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88" w:history="1">
        <w:r w:rsidRPr="000745FE">
          <w:rPr>
            <w:rStyle w:val="af"/>
          </w:rPr>
          <w:t>16.4.</w:t>
        </w:r>
        <w:r w:rsidRPr="000745FE">
          <w:rPr>
            <w:rFonts w:asciiTheme="minorHAnsi" w:eastAsiaTheme="minorEastAsia" w:hAnsiTheme="minorHAnsi"/>
            <w:b w:val="0"/>
            <w:bCs w:val="0"/>
            <w:smallCaps w:val="0"/>
            <w:sz w:val="22"/>
            <w:szCs w:val="24"/>
            <w14:ligatures w14:val="standardContextual"/>
          </w:rPr>
          <w:tab/>
        </w:r>
        <w:r w:rsidRPr="000745FE">
          <w:rPr>
            <w:rStyle w:val="af"/>
          </w:rPr>
          <w:t>同意説明文書及び研究対象者の同意</w:t>
        </w:r>
        <w:r w:rsidRPr="000745FE">
          <w:rPr>
            <w:webHidden/>
          </w:rPr>
          <w:tab/>
        </w:r>
        <w:r w:rsidRPr="000745FE">
          <w:rPr>
            <w:webHidden/>
          </w:rPr>
          <w:fldChar w:fldCharType="begin"/>
        </w:r>
        <w:r w:rsidRPr="000745FE">
          <w:rPr>
            <w:webHidden/>
          </w:rPr>
          <w:instrText xml:space="preserve"> PAGEREF _Toc155883788 \h </w:instrText>
        </w:r>
        <w:r w:rsidRPr="000745FE">
          <w:rPr>
            <w:webHidden/>
          </w:rPr>
        </w:r>
        <w:r w:rsidRPr="000745FE">
          <w:rPr>
            <w:webHidden/>
          </w:rPr>
          <w:fldChar w:fldCharType="separate"/>
        </w:r>
        <w:r w:rsidRPr="000745FE">
          <w:rPr>
            <w:webHidden/>
          </w:rPr>
          <w:t>49</w:t>
        </w:r>
        <w:r w:rsidRPr="000745FE">
          <w:rPr>
            <w:webHidden/>
          </w:rPr>
          <w:fldChar w:fldCharType="end"/>
        </w:r>
      </w:hyperlink>
    </w:p>
    <w:p w14:paraId="65FD1009" w14:textId="4931D605"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89" w:history="1">
        <w:r w:rsidRPr="000745FE">
          <w:rPr>
            <w:rStyle w:val="af"/>
          </w:rPr>
          <w:t>16.5.</w:t>
        </w:r>
        <w:r w:rsidRPr="000745FE">
          <w:rPr>
            <w:rFonts w:asciiTheme="minorHAnsi" w:eastAsiaTheme="minorEastAsia" w:hAnsiTheme="minorHAnsi"/>
            <w:b w:val="0"/>
            <w:bCs w:val="0"/>
            <w:smallCaps w:val="0"/>
            <w:sz w:val="22"/>
            <w:szCs w:val="24"/>
            <w14:ligatures w14:val="standardContextual"/>
          </w:rPr>
          <w:tab/>
        </w:r>
        <w:r w:rsidRPr="000745FE">
          <w:rPr>
            <w:rStyle w:val="af"/>
          </w:rPr>
          <w:t>研究対象者からの相談窓口</w:t>
        </w:r>
        <w:r w:rsidRPr="000745FE">
          <w:rPr>
            <w:webHidden/>
          </w:rPr>
          <w:tab/>
        </w:r>
        <w:r w:rsidRPr="000745FE">
          <w:rPr>
            <w:webHidden/>
          </w:rPr>
          <w:fldChar w:fldCharType="begin"/>
        </w:r>
        <w:r w:rsidRPr="000745FE">
          <w:rPr>
            <w:webHidden/>
          </w:rPr>
          <w:instrText xml:space="preserve"> PAGEREF _Toc155883789 \h </w:instrText>
        </w:r>
        <w:r w:rsidRPr="000745FE">
          <w:rPr>
            <w:webHidden/>
          </w:rPr>
        </w:r>
        <w:r w:rsidRPr="000745FE">
          <w:rPr>
            <w:webHidden/>
          </w:rPr>
          <w:fldChar w:fldCharType="separate"/>
        </w:r>
        <w:r w:rsidRPr="000745FE">
          <w:rPr>
            <w:webHidden/>
          </w:rPr>
          <w:t>51</w:t>
        </w:r>
        <w:r w:rsidRPr="000745FE">
          <w:rPr>
            <w:webHidden/>
          </w:rPr>
          <w:fldChar w:fldCharType="end"/>
        </w:r>
      </w:hyperlink>
    </w:p>
    <w:p w14:paraId="385D21AE" w14:textId="450B0E1E"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90" w:history="1">
        <w:r w:rsidRPr="000745FE">
          <w:rPr>
            <w:rStyle w:val="af"/>
          </w:rPr>
          <w:t>16.6.</w:t>
        </w:r>
        <w:r w:rsidRPr="000745FE">
          <w:rPr>
            <w:rFonts w:asciiTheme="minorHAnsi" w:eastAsiaTheme="minorEastAsia" w:hAnsiTheme="minorHAnsi"/>
            <w:b w:val="0"/>
            <w:bCs w:val="0"/>
            <w:smallCaps w:val="0"/>
            <w:sz w:val="22"/>
            <w:szCs w:val="24"/>
            <w14:ligatures w14:val="standardContextual"/>
          </w:rPr>
          <w:tab/>
        </w:r>
        <w:r w:rsidRPr="000745FE">
          <w:rPr>
            <w:rStyle w:val="af"/>
          </w:rPr>
          <w:t>研究対象者の予想される利益及び不利益</w:t>
        </w:r>
        <w:r w:rsidRPr="000745FE">
          <w:rPr>
            <w:webHidden/>
          </w:rPr>
          <w:tab/>
        </w:r>
        <w:r w:rsidRPr="000745FE">
          <w:rPr>
            <w:webHidden/>
          </w:rPr>
          <w:fldChar w:fldCharType="begin"/>
        </w:r>
        <w:r w:rsidRPr="000745FE">
          <w:rPr>
            <w:webHidden/>
          </w:rPr>
          <w:instrText xml:space="preserve"> PAGEREF _Toc155883790 \h </w:instrText>
        </w:r>
        <w:r w:rsidRPr="000745FE">
          <w:rPr>
            <w:webHidden/>
          </w:rPr>
        </w:r>
        <w:r w:rsidRPr="000745FE">
          <w:rPr>
            <w:webHidden/>
          </w:rPr>
          <w:fldChar w:fldCharType="separate"/>
        </w:r>
        <w:r w:rsidRPr="000745FE">
          <w:rPr>
            <w:webHidden/>
          </w:rPr>
          <w:t>51</w:t>
        </w:r>
        <w:r w:rsidRPr="000745FE">
          <w:rPr>
            <w:webHidden/>
          </w:rPr>
          <w:fldChar w:fldCharType="end"/>
        </w:r>
      </w:hyperlink>
    </w:p>
    <w:p w14:paraId="67E1E614" w14:textId="5CC89ADD"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91" w:history="1">
        <w:r w:rsidRPr="000745FE">
          <w:rPr>
            <w:rStyle w:val="af"/>
          </w:rPr>
          <w:t>16.7.</w:t>
        </w:r>
        <w:r w:rsidRPr="000745FE">
          <w:rPr>
            <w:rFonts w:asciiTheme="minorHAnsi" w:eastAsiaTheme="minorEastAsia" w:hAnsiTheme="minorHAnsi"/>
            <w:b w:val="0"/>
            <w:bCs w:val="0"/>
            <w:smallCaps w:val="0"/>
            <w:sz w:val="22"/>
            <w:szCs w:val="24"/>
            <w14:ligatures w14:val="standardContextual"/>
          </w:rPr>
          <w:tab/>
        </w:r>
        <w:r w:rsidRPr="000745FE">
          <w:rPr>
            <w:rStyle w:val="af"/>
          </w:rPr>
          <w:t>研究対象者の秘密保持（個人情報の保護）</w:t>
        </w:r>
        <w:r w:rsidRPr="000745FE">
          <w:rPr>
            <w:webHidden/>
          </w:rPr>
          <w:tab/>
        </w:r>
        <w:r w:rsidRPr="000745FE">
          <w:rPr>
            <w:webHidden/>
          </w:rPr>
          <w:fldChar w:fldCharType="begin"/>
        </w:r>
        <w:r w:rsidRPr="000745FE">
          <w:rPr>
            <w:webHidden/>
          </w:rPr>
          <w:instrText xml:space="preserve"> PAGEREF _Toc155883791 \h </w:instrText>
        </w:r>
        <w:r w:rsidRPr="000745FE">
          <w:rPr>
            <w:webHidden/>
          </w:rPr>
        </w:r>
        <w:r w:rsidRPr="000745FE">
          <w:rPr>
            <w:webHidden/>
          </w:rPr>
          <w:fldChar w:fldCharType="separate"/>
        </w:r>
        <w:r w:rsidRPr="000745FE">
          <w:rPr>
            <w:webHidden/>
          </w:rPr>
          <w:t>52</w:t>
        </w:r>
        <w:r w:rsidRPr="000745FE">
          <w:rPr>
            <w:webHidden/>
          </w:rPr>
          <w:fldChar w:fldCharType="end"/>
        </w:r>
      </w:hyperlink>
    </w:p>
    <w:p w14:paraId="60446D3F" w14:textId="48DABFEE" w:rsidR="008167BA" w:rsidRPr="000745FE" w:rsidRDefault="008167BA" w:rsidP="008167BA">
      <w:pPr>
        <w:pStyle w:val="13"/>
        <w:rPr>
          <w:rFonts w:asciiTheme="minorHAnsi" w:eastAsiaTheme="minorEastAsia" w:hAnsiTheme="minorHAnsi"/>
          <w:szCs w:val="24"/>
          <w14:ligatures w14:val="standardContextual"/>
        </w:rPr>
      </w:pPr>
      <w:hyperlink w:anchor="_Toc155883792" w:history="1">
        <w:r w:rsidRPr="000745FE">
          <w:rPr>
            <w:rStyle w:val="af"/>
          </w:rPr>
          <w:t>17.</w:t>
        </w:r>
        <w:r w:rsidRPr="000745FE">
          <w:rPr>
            <w:rFonts w:asciiTheme="minorHAnsi" w:eastAsiaTheme="minorEastAsia" w:hAnsiTheme="minorHAnsi"/>
            <w:szCs w:val="24"/>
            <w14:ligatures w14:val="standardContextual"/>
          </w:rPr>
          <w:tab/>
        </w:r>
        <w:r w:rsidRPr="000745FE">
          <w:rPr>
            <w:rStyle w:val="af"/>
          </w:rPr>
          <w:t>健康被害に対する補償</w:t>
        </w:r>
        <w:r w:rsidRPr="000745FE">
          <w:rPr>
            <w:webHidden/>
          </w:rPr>
          <w:tab/>
        </w:r>
        <w:r w:rsidRPr="000745FE">
          <w:rPr>
            <w:webHidden/>
          </w:rPr>
          <w:fldChar w:fldCharType="begin"/>
        </w:r>
        <w:r w:rsidRPr="000745FE">
          <w:rPr>
            <w:webHidden/>
          </w:rPr>
          <w:instrText xml:space="preserve"> PAGEREF _Toc155883792 \h </w:instrText>
        </w:r>
        <w:r w:rsidRPr="000745FE">
          <w:rPr>
            <w:webHidden/>
          </w:rPr>
        </w:r>
        <w:r w:rsidRPr="000745FE">
          <w:rPr>
            <w:webHidden/>
          </w:rPr>
          <w:fldChar w:fldCharType="separate"/>
        </w:r>
        <w:r w:rsidRPr="000745FE">
          <w:rPr>
            <w:webHidden/>
          </w:rPr>
          <w:t>53</w:t>
        </w:r>
        <w:r w:rsidRPr="000745FE">
          <w:rPr>
            <w:webHidden/>
          </w:rPr>
          <w:fldChar w:fldCharType="end"/>
        </w:r>
      </w:hyperlink>
    </w:p>
    <w:p w14:paraId="3C1FFDE0" w14:textId="637313E6" w:rsidR="008167BA" w:rsidRPr="000745FE" w:rsidRDefault="008167BA" w:rsidP="008167BA">
      <w:pPr>
        <w:pStyle w:val="13"/>
        <w:rPr>
          <w:rFonts w:asciiTheme="minorHAnsi" w:eastAsiaTheme="minorEastAsia" w:hAnsiTheme="minorHAnsi"/>
          <w:szCs w:val="24"/>
          <w14:ligatures w14:val="standardContextual"/>
        </w:rPr>
      </w:pPr>
      <w:hyperlink w:anchor="_Toc155883793" w:history="1">
        <w:r w:rsidRPr="000745FE">
          <w:rPr>
            <w:rStyle w:val="af"/>
          </w:rPr>
          <w:t>18.</w:t>
        </w:r>
        <w:r w:rsidRPr="000745FE">
          <w:rPr>
            <w:rFonts w:asciiTheme="minorHAnsi" w:eastAsiaTheme="minorEastAsia" w:hAnsiTheme="minorHAnsi"/>
            <w:szCs w:val="24"/>
            <w14:ligatures w14:val="standardContextual"/>
          </w:rPr>
          <w:tab/>
        </w:r>
        <w:r w:rsidRPr="000745FE">
          <w:rPr>
            <w:rStyle w:val="af"/>
          </w:rPr>
          <w:t>臨床研究全体の中止又は終了</w:t>
        </w:r>
        <w:r w:rsidRPr="000745FE">
          <w:rPr>
            <w:webHidden/>
          </w:rPr>
          <w:tab/>
        </w:r>
        <w:r w:rsidRPr="000745FE">
          <w:rPr>
            <w:webHidden/>
          </w:rPr>
          <w:fldChar w:fldCharType="begin"/>
        </w:r>
        <w:r w:rsidRPr="000745FE">
          <w:rPr>
            <w:webHidden/>
          </w:rPr>
          <w:instrText xml:space="preserve"> PAGEREF _Toc155883793 \h </w:instrText>
        </w:r>
        <w:r w:rsidRPr="000745FE">
          <w:rPr>
            <w:webHidden/>
          </w:rPr>
        </w:r>
        <w:r w:rsidRPr="000745FE">
          <w:rPr>
            <w:webHidden/>
          </w:rPr>
          <w:fldChar w:fldCharType="separate"/>
        </w:r>
        <w:r w:rsidRPr="000745FE">
          <w:rPr>
            <w:webHidden/>
          </w:rPr>
          <w:t>54</w:t>
        </w:r>
        <w:r w:rsidRPr="000745FE">
          <w:rPr>
            <w:webHidden/>
          </w:rPr>
          <w:fldChar w:fldCharType="end"/>
        </w:r>
      </w:hyperlink>
    </w:p>
    <w:p w14:paraId="325B5B1C" w14:textId="259CDCF4"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94" w:history="1">
        <w:r w:rsidRPr="000745FE">
          <w:rPr>
            <w:rStyle w:val="af"/>
          </w:rPr>
          <w:t>18.1.</w:t>
        </w:r>
        <w:r w:rsidRPr="000745FE">
          <w:rPr>
            <w:rFonts w:asciiTheme="minorHAnsi" w:eastAsiaTheme="minorEastAsia" w:hAnsiTheme="minorHAnsi"/>
            <w:b w:val="0"/>
            <w:bCs w:val="0"/>
            <w:smallCaps w:val="0"/>
            <w:sz w:val="22"/>
            <w:szCs w:val="24"/>
            <w14:ligatures w14:val="standardContextual"/>
          </w:rPr>
          <w:tab/>
        </w:r>
        <w:r w:rsidRPr="000745FE">
          <w:rPr>
            <w:rStyle w:val="af"/>
          </w:rPr>
          <w:t>中止の基準</w:t>
        </w:r>
        <w:r w:rsidRPr="000745FE">
          <w:rPr>
            <w:webHidden/>
          </w:rPr>
          <w:tab/>
        </w:r>
        <w:r w:rsidRPr="000745FE">
          <w:rPr>
            <w:webHidden/>
          </w:rPr>
          <w:fldChar w:fldCharType="begin"/>
        </w:r>
        <w:r w:rsidRPr="000745FE">
          <w:rPr>
            <w:webHidden/>
          </w:rPr>
          <w:instrText xml:space="preserve"> PAGEREF _Toc155883794 \h </w:instrText>
        </w:r>
        <w:r w:rsidRPr="000745FE">
          <w:rPr>
            <w:webHidden/>
          </w:rPr>
        </w:r>
        <w:r w:rsidRPr="000745FE">
          <w:rPr>
            <w:webHidden/>
          </w:rPr>
          <w:fldChar w:fldCharType="separate"/>
        </w:r>
        <w:r w:rsidRPr="000745FE">
          <w:rPr>
            <w:webHidden/>
          </w:rPr>
          <w:t>54</w:t>
        </w:r>
        <w:r w:rsidRPr="000745FE">
          <w:rPr>
            <w:webHidden/>
          </w:rPr>
          <w:fldChar w:fldCharType="end"/>
        </w:r>
      </w:hyperlink>
    </w:p>
    <w:p w14:paraId="75C307C0" w14:textId="594B2439"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95" w:history="1">
        <w:r w:rsidRPr="000745FE">
          <w:rPr>
            <w:rStyle w:val="af"/>
          </w:rPr>
          <w:t>18.2.</w:t>
        </w:r>
        <w:r w:rsidRPr="000745FE">
          <w:rPr>
            <w:rFonts w:asciiTheme="minorHAnsi" w:eastAsiaTheme="minorEastAsia" w:hAnsiTheme="minorHAnsi"/>
            <w:b w:val="0"/>
            <w:bCs w:val="0"/>
            <w:smallCaps w:val="0"/>
            <w:sz w:val="22"/>
            <w:szCs w:val="24"/>
            <w14:ligatures w14:val="standardContextual"/>
          </w:rPr>
          <w:tab/>
        </w:r>
        <w:r w:rsidRPr="000745FE">
          <w:rPr>
            <w:rStyle w:val="af"/>
          </w:rPr>
          <w:t>中止の手順</w:t>
        </w:r>
        <w:r w:rsidRPr="000745FE">
          <w:rPr>
            <w:webHidden/>
          </w:rPr>
          <w:tab/>
        </w:r>
        <w:r w:rsidRPr="000745FE">
          <w:rPr>
            <w:webHidden/>
          </w:rPr>
          <w:fldChar w:fldCharType="begin"/>
        </w:r>
        <w:r w:rsidRPr="000745FE">
          <w:rPr>
            <w:webHidden/>
          </w:rPr>
          <w:instrText xml:space="preserve"> PAGEREF _Toc155883795 \h </w:instrText>
        </w:r>
        <w:r w:rsidRPr="000745FE">
          <w:rPr>
            <w:webHidden/>
          </w:rPr>
        </w:r>
        <w:r w:rsidRPr="000745FE">
          <w:rPr>
            <w:webHidden/>
          </w:rPr>
          <w:fldChar w:fldCharType="separate"/>
        </w:r>
        <w:r w:rsidRPr="000745FE">
          <w:rPr>
            <w:webHidden/>
          </w:rPr>
          <w:t>54</w:t>
        </w:r>
        <w:r w:rsidRPr="000745FE">
          <w:rPr>
            <w:webHidden/>
          </w:rPr>
          <w:fldChar w:fldCharType="end"/>
        </w:r>
      </w:hyperlink>
    </w:p>
    <w:p w14:paraId="560D54FF" w14:textId="37A46AAA"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96" w:history="1">
        <w:r w:rsidRPr="000745FE">
          <w:rPr>
            <w:rStyle w:val="af"/>
          </w:rPr>
          <w:t>18.3.</w:t>
        </w:r>
        <w:r w:rsidRPr="000745FE">
          <w:rPr>
            <w:rFonts w:asciiTheme="minorHAnsi" w:eastAsiaTheme="minorEastAsia" w:hAnsiTheme="minorHAnsi"/>
            <w:b w:val="0"/>
            <w:bCs w:val="0"/>
            <w:smallCaps w:val="0"/>
            <w:sz w:val="22"/>
            <w:szCs w:val="24"/>
            <w14:ligatures w14:val="standardContextual"/>
          </w:rPr>
          <w:tab/>
        </w:r>
        <w:r w:rsidRPr="000745FE">
          <w:rPr>
            <w:rStyle w:val="af"/>
          </w:rPr>
          <w:t>終了の基準</w:t>
        </w:r>
        <w:r w:rsidRPr="000745FE">
          <w:rPr>
            <w:webHidden/>
          </w:rPr>
          <w:tab/>
        </w:r>
        <w:r w:rsidRPr="000745FE">
          <w:rPr>
            <w:webHidden/>
          </w:rPr>
          <w:fldChar w:fldCharType="begin"/>
        </w:r>
        <w:r w:rsidRPr="000745FE">
          <w:rPr>
            <w:webHidden/>
          </w:rPr>
          <w:instrText xml:space="preserve"> PAGEREF _Toc155883796 \h </w:instrText>
        </w:r>
        <w:r w:rsidRPr="000745FE">
          <w:rPr>
            <w:webHidden/>
          </w:rPr>
        </w:r>
        <w:r w:rsidRPr="000745FE">
          <w:rPr>
            <w:webHidden/>
          </w:rPr>
          <w:fldChar w:fldCharType="separate"/>
        </w:r>
        <w:r w:rsidRPr="000745FE">
          <w:rPr>
            <w:webHidden/>
          </w:rPr>
          <w:t>54</w:t>
        </w:r>
        <w:r w:rsidRPr="000745FE">
          <w:rPr>
            <w:webHidden/>
          </w:rPr>
          <w:fldChar w:fldCharType="end"/>
        </w:r>
      </w:hyperlink>
    </w:p>
    <w:p w14:paraId="5882AB67" w14:textId="1A37D542" w:rsidR="008167BA" w:rsidRPr="000745FE" w:rsidRDefault="008167BA" w:rsidP="008167BA">
      <w:pPr>
        <w:pStyle w:val="13"/>
        <w:rPr>
          <w:rFonts w:asciiTheme="minorHAnsi" w:eastAsiaTheme="minorEastAsia" w:hAnsiTheme="minorHAnsi"/>
          <w:szCs w:val="24"/>
          <w14:ligatures w14:val="standardContextual"/>
        </w:rPr>
      </w:pPr>
      <w:hyperlink w:anchor="_Toc155883797" w:history="1">
        <w:r w:rsidRPr="000745FE">
          <w:rPr>
            <w:rStyle w:val="af"/>
          </w:rPr>
          <w:t>19.</w:t>
        </w:r>
        <w:r w:rsidRPr="000745FE">
          <w:rPr>
            <w:rFonts w:asciiTheme="minorHAnsi" w:eastAsiaTheme="minorEastAsia" w:hAnsiTheme="minorHAnsi"/>
            <w:szCs w:val="24"/>
            <w14:ligatures w14:val="standardContextual"/>
          </w:rPr>
          <w:tab/>
        </w:r>
        <w:r w:rsidRPr="000745FE">
          <w:rPr>
            <w:rStyle w:val="af"/>
          </w:rPr>
          <w:t>研究の情報公開及び結果公表</w:t>
        </w:r>
        <w:r w:rsidRPr="000745FE">
          <w:rPr>
            <w:webHidden/>
          </w:rPr>
          <w:tab/>
        </w:r>
        <w:r w:rsidRPr="000745FE">
          <w:rPr>
            <w:webHidden/>
          </w:rPr>
          <w:fldChar w:fldCharType="begin"/>
        </w:r>
        <w:r w:rsidRPr="000745FE">
          <w:rPr>
            <w:webHidden/>
          </w:rPr>
          <w:instrText xml:space="preserve"> PAGEREF _Toc155883797 \h </w:instrText>
        </w:r>
        <w:r w:rsidRPr="000745FE">
          <w:rPr>
            <w:webHidden/>
          </w:rPr>
        </w:r>
        <w:r w:rsidRPr="000745FE">
          <w:rPr>
            <w:webHidden/>
          </w:rPr>
          <w:fldChar w:fldCharType="separate"/>
        </w:r>
        <w:r w:rsidRPr="000745FE">
          <w:rPr>
            <w:webHidden/>
          </w:rPr>
          <w:t>55</w:t>
        </w:r>
        <w:r w:rsidRPr="000745FE">
          <w:rPr>
            <w:webHidden/>
          </w:rPr>
          <w:fldChar w:fldCharType="end"/>
        </w:r>
      </w:hyperlink>
    </w:p>
    <w:p w14:paraId="27F6766C" w14:textId="6DCC3E3A"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98" w:history="1">
        <w:r w:rsidRPr="000745FE">
          <w:rPr>
            <w:rStyle w:val="af"/>
          </w:rPr>
          <w:t>19.1.</w:t>
        </w:r>
        <w:r w:rsidRPr="000745FE">
          <w:rPr>
            <w:rFonts w:asciiTheme="minorHAnsi" w:eastAsiaTheme="minorEastAsia" w:hAnsiTheme="minorHAnsi"/>
            <w:b w:val="0"/>
            <w:bCs w:val="0"/>
            <w:smallCaps w:val="0"/>
            <w:sz w:val="22"/>
            <w:szCs w:val="24"/>
            <w14:ligatures w14:val="standardContextual"/>
          </w:rPr>
          <w:tab/>
        </w:r>
        <w:r w:rsidRPr="000745FE">
          <w:rPr>
            <w:rStyle w:val="af"/>
          </w:rPr>
          <w:t>研究の登録</w:t>
        </w:r>
        <w:r w:rsidRPr="000745FE">
          <w:rPr>
            <w:webHidden/>
          </w:rPr>
          <w:tab/>
        </w:r>
        <w:r w:rsidRPr="000745FE">
          <w:rPr>
            <w:webHidden/>
          </w:rPr>
          <w:fldChar w:fldCharType="begin"/>
        </w:r>
        <w:r w:rsidRPr="000745FE">
          <w:rPr>
            <w:webHidden/>
          </w:rPr>
          <w:instrText xml:space="preserve"> PAGEREF _Toc155883798 \h </w:instrText>
        </w:r>
        <w:r w:rsidRPr="000745FE">
          <w:rPr>
            <w:webHidden/>
          </w:rPr>
        </w:r>
        <w:r w:rsidRPr="000745FE">
          <w:rPr>
            <w:webHidden/>
          </w:rPr>
          <w:fldChar w:fldCharType="separate"/>
        </w:r>
        <w:r w:rsidRPr="000745FE">
          <w:rPr>
            <w:webHidden/>
          </w:rPr>
          <w:t>55</w:t>
        </w:r>
        <w:r w:rsidRPr="000745FE">
          <w:rPr>
            <w:webHidden/>
          </w:rPr>
          <w:fldChar w:fldCharType="end"/>
        </w:r>
      </w:hyperlink>
    </w:p>
    <w:p w14:paraId="3529C535" w14:textId="50379E5B"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799" w:history="1">
        <w:r w:rsidRPr="000745FE">
          <w:rPr>
            <w:rStyle w:val="af"/>
          </w:rPr>
          <w:t>19.2.</w:t>
        </w:r>
        <w:r w:rsidRPr="000745FE">
          <w:rPr>
            <w:rFonts w:asciiTheme="minorHAnsi" w:eastAsiaTheme="minorEastAsia" w:hAnsiTheme="minorHAnsi"/>
            <w:b w:val="0"/>
            <w:bCs w:val="0"/>
            <w:smallCaps w:val="0"/>
            <w:sz w:val="22"/>
            <w:szCs w:val="24"/>
            <w14:ligatures w14:val="standardContextual"/>
          </w:rPr>
          <w:tab/>
        </w:r>
        <w:r w:rsidRPr="000745FE">
          <w:rPr>
            <w:rStyle w:val="af"/>
          </w:rPr>
          <w:t>研究結果の公表</w:t>
        </w:r>
        <w:r w:rsidRPr="000745FE">
          <w:rPr>
            <w:webHidden/>
          </w:rPr>
          <w:tab/>
        </w:r>
        <w:r w:rsidRPr="000745FE">
          <w:rPr>
            <w:webHidden/>
          </w:rPr>
          <w:fldChar w:fldCharType="begin"/>
        </w:r>
        <w:r w:rsidRPr="000745FE">
          <w:rPr>
            <w:webHidden/>
          </w:rPr>
          <w:instrText xml:space="preserve"> PAGEREF _Toc155883799 \h </w:instrText>
        </w:r>
        <w:r w:rsidRPr="000745FE">
          <w:rPr>
            <w:webHidden/>
          </w:rPr>
        </w:r>
        <w:r w:rsidRPr="000745FE">
          <w:rPr>
            <w:webHidden/>
          </w:rPr>
          <w:fldChar w:fldCharType="separate"/>
        </w:r>
        <w:r w:rsidRPr="000745FE">
          <w:rPr>
            <w:webHidden/>
          </w:rPr>
          <w:t>55</w:t>
        </w:r>
        <w:r w:rsidRPr="000745FE">
          <w:rPr>
            <w:webHidden/>
          </w:rPr>
          <w:fldChar w:fldCharType="end"/>
        </w:r>
      </w:hyperlink>
    </w:p>
    <w:p w14:paraId="1E7F5008" w14:textId="7A38016E" w:rsidR="008167BA" w:rsidRPr="000745FE" w:rsidRDefault="008167BA" w:rsidP="008167BA">
      <w:pPr>
        <w:pStyle w:val="13"/>
        <w:rPr>
          <w:rFonts w:asciiTheme="minorHAnsi" w:eastAsiaTheme="minorEastAsia" w:hAnsiTheme="minorHAnsi"/>
          <w:szCs w:val="24"/>
          <w14:ligatures w14:val="standardContextual"/>
        </w:rPr>
      </w:pPr>
      <w:hyperlink w:anchor="_Toc155883800" w:history="1">
        <w:r w:rsidRPr="000745FE">
          <w:rPr>
            <w:rStyle w:val="af"/>
          </w:rPr>
          <w:t>20.</w:t>
        </w:r>
        <w:r w:rsidRPr="000745FE">
          <w:rPr>
            <w:rFonts w:asciiTheme="minorHAnsi" w:eastAsiaTheme="minorEastAsia" w:hAnsiTheme="minorHAnsi"/>
            <w:szCs w:val="24"/>
            <w14:ligatures w14:val="standardContextual"/>
          </w:rPr>
          <w:tab/>
        </w:r>
        <w:r w:rsidRPr="000745FE">
          <w:rPr>
            <w:rStyle w:val="af"/>
          </w:rPr>
          <w:t>変更管理</w:t>
        </w:r>
        <w:r w:rsidRPr="000745FE">
          <w:rPr>
            <w:webHidden/>
          </w:rPr>
          <w:tab/>
        </w:r>
        <w:r w:rsidRPr="000745FE">
          <w:rPr>
            <w:webHidden/>
          </w:rPr>
          <w:fldChar w:fldCharType="begin"/>
        </w:r>
        <w:r w:rsidRPr="000745FE">
          <w:rPr>
            <w:webHidden/>
          </w:rPr>
          <w:instrText xml:space="preserve"> PAGEREF _Toc155883800 \h </w:instrText>
        </w:r>
        <w:r w:rsidRPr="000745FE">
          <w:rPr>
            <w:webHidden/>
          </w:rPr>
        </w:r>
        <w:r w:rsidRPr="000745FE">
          <w:rPr>
            <w:webHidden/>
          </w:rPr>
          <w:fldChar w:fldCharType="separate"/>
        </w:r>
        <w:r w:rsidRPr="000745FE">
          <w:rPr>
            <w:webHidden/>
          </w:rPr>
          <w:t>57</w:t>
        </w:r>
        <w:r w:rsidRPr="000745FE">
          <w:rPr>
            <w:webHidden/>
          </w:rPr>
          <w:fldChar w:fldCharType="end"/>
        </w:r>
      </w:hyperlink>
    </w:p>
    <w:p w14:paraId="152E0B37" w14:textId="52C5D4C9"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01" w:history="1">
        <w:r w:rsidRPr="000745FE">
          <w:rPr>
            <w:rStyle w:val="af"/>
          </w:rPr>
          <w:t>20.1.</w:t>
        </w:r>
        <w:r w:rsidRPr="000745FE">
          <w:rPr>
            <w:rFonts w:asciiTheme="minorHAnsi" w:eastAsiaTheme="minorEastAsia" w:hAnsiTheme="minorHAnsi"/>
            <w:b w:val="0"/>
            <w:bCs w:val="0"/>
            <w:smallCaps w:val="0"/>
            <w:sz w:val="22"/>
            <w:szCs w:val="24"/>
            <w14:ligatures w14:val="standardContextual"/>
          </w:rPr>
          <w:tab/>
        </w:r>
        <w:r w:rsidRPr="000745FE">
          <w:rPr>
            <w:rStyle w:val="af"/>
          </w:rPr>
          <w:t>認定臨床研究審査委員会で承認された書類の変更</w:t>
        </w:r>
        <w:r w:rsidRPr="000745FE">
          <w:rPr>
            <w:webHidden/>
          </w:rPr>
          <w:tab/>
        </w:r>
        <w:r w:rsidRPr="000745FE">
          <w:rPr>
            <w:webHidden/>
          </w:rPr>
          <w:fldChar w:fldCharType="begin"/>
        </w:r>
        <w:r w:rsidRPr="000745FE">
          <w:rPr>
            <w:webHidden/>
          </w:rPr>
          <w:instrText xml:space="preserve"> PAGEREF _Toc155883801 \h </w:instrText>
        </w:r>
        <w:r w:rsidRPr="000745FE">
          <w:rPr>
            <w:webHidden/>
          </w:rPr>
        </w:r>
        <w:r w:rsidRPr="000745FE">
          <w:rPr>
            <w:webHidden/>
          </w:rPr>
          <w:fldChar w:fldCharType="separate"/>
        </w:r>
        <w:r w:rsidRPr="000745FE">
          <w:rPr>
            <w:webHidden/>
          </w:rPr>
          <w:t>57</w:t>
        </w:r>
        <w:r w:rsidRPr="000745FE">
          <w:rPr>
            <w:webHidden/>
          </w:rPr>
          <w:fldChar w:fldCharType="end"/>
        </w:r>
      </w:hyperlink>
    </w:p>
    <w:p w14:paraId="2270FB53" w14:textId="57AD18E3"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02" w:history="1">
        <w:r w:rsidRPr="000745FE">
          <w:rPr>
            <w:rStyle w:val="af"/>
          </w:rPr>
          <w:t>20.2.</w:t>
        </w:r>
        <w:r w:rsidRPr="000745FE">
          <w:rPr>
            <w:rFonts w:asciiTheme="minorHAnsi" w:eastAsiaTheme="minorEastAsia" w:hAnsiTheme="minorHAnsi"/>
            <w:b w:val="0"/>
            <w:bCs w:val="0"/>
            <w:smallCaps w:val="0"/>
            <w:sz w:val="22"/>
            <w:szCs w:val="24"/>
            <w14:ligatures w14:val="standardContextual"/>
          </w:rPr>
          <w:tab/>
        </w:r>
        <w:r w:rsidRPr="000745FE">
          <w:rPr>
            <w:rStyle w:val="af"/>
          </w:rPr>
          <w:t>実施計画の変更</w:t>
        </w:r>
        <w:r w:rsidRPr="000745FE">
          <w:rPr>
            <w:webHidden/>
          </w:rPr>
          <w:tab/>
        </w:r>
        <w:r w:rsidRPr="000745FE">
          <w:rPr>
            <w:webHidden/>
          </w:rPr>
          <w:fldChar w:fldCharType="begin"/>
        </w:r>
        <w:r w:rsidRPr="000745FE">
          <w:rPr>
            <w:webHidden/>
          </w:rPr>
          <w:instrText xml:space="preserve"> PAGEREF _Toc155883802 \h </w:instrText>
        </w:r>
        <w:r w:rsidRPr="000745FE">
          <w:rPr>
            <w:webHidden/>
          </w:rPr>
        </w:r>
        <w:r w:rsidRPr="000745FE">
          <w:rPr>
            <w:webHidden/>
          </w:rPr>
          <w:fldChar w:fldCharType="separate"/>
        </w:r>
        <w:r w:rsidRPr="000745FE">
          <w:rPr>
            <w:webHidden/>
          </w:rPr>
          <w:t>57</w:t>
        </w:r>
        <w:r w:rsidRPr="000745FE">
          <w:rPr>
            <w:webHidden/>
          </w:rPr>
          <w:fldChar w:fldCharType="end"/>
        </w:r>
      </w:hyperlink>
    </w:p>
    <w:p w14:paraId="6366576C" w14:textId="0E03C57D"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03" w:history="1">
        <w:r w:rsidRPr="000745FE">
          <w:rPr>
            <w:rStyle w:val="af"/>
          </w:rPr>
          <w:t>20.3.</w:t>
        </w:r>
        <w:r w:rsidRPr="000745FE">
          <w:rPr>
            <w:rFonts w:asciiTheme="minorHAnsi" w:eastAsiaTheme="minorEastAsia" w:hAnsiTheme="minorHAnsi"/>
            <w:b w:val="0"/>
            <w:bCs w:val="0"/>
            <w:smallCaps w:val="0"/>
            <w:sz w:val="22"/>
            <w:szCs w:val="24"/>
            <w14:ligatures w14:val="standardContextual"/>
          </w:rPr>
          <w:tab/>
        </w:r>
        <w:r w:rsidRPr="000745FE">
          <w:rPr>
            <w:rStyle w:val="af"/>
          </w:rPr>
          <w:t>実施計画の軽微な変更</w:t>
        </w:r>
        <w:r w:rsidRPr="000745FE">
          <w:rPr>
            <w:webHidden/>
          </w:rPr>
          <w:tab/>
        </w:r>
        <w:r w:rsidRPr="000745FE">
          <w:rPr>
            <w:webHidden/>
          </w:rPr>
          <w:fldChar w:fldCharType="begin"/>
        </w:r>
        <w:r w:rsidRPr="000745FE">
          <w:rPr>
            <w:webHidden/>
          </w:rPr>
          <w:instrText xml:space="preserve"> PAGEREF _Toc155883803 \h </w:instrText>
        </w:r>
        <w:r w:rsidRPr="000745FE">
          <w:rPr>
            <w:webHidden/>
          </w:rPr>
        </w:r>
        <w:r w:rsidRPr="000745FE">
          <w:rPr>
            <w:webHidden/>
          </w:rPr>
          <w:fldChar w:fldCharType="separate"/>
        </w:r>
        <w:r w:rsidRPr="000745FE">
          <w:rPr>
            <w:webHidden/>
          </w:rPr>
          <w:t>57</w:t>
        </w:r>
        <w:r w:rsidRPr="000745FE">
          <w:rPr>
            <w:webHidden/>
          </w:rPr>
          <w:fldChar w:fldCharType="end"/>
        </w:r>
      </w:hyperlink>
    </w:p>
    <w:p w14:paraId="6834B3E2" w14:textId="101C7CDA" w:rsidR="008167BA" w:rsidRPr="000745FE" w:rsidRDefault="008167BA" w:rsidP="008167BA">
      <w:pPr>
        <w:pStyle w:val="13"/>
        <w:rPr>
          <w:rFonts w:asciiTheme="minorHAnsi" w:eastAsiaTheme="minorEastAsia" w:hAnsiTheme="minorHAnsi"/>
          <w:szCs w:val="24"/>
          <w14:ligatures w14:val="standardContextual"/>
        </w:rPr>
      </w:pPr>
      <w:hyperlink w:anchor="_Toc155883804" w:history="1">
        <w:r w:rsidRPr="000745FE">
          <w:rPr>
            <w:rStyle w:val="af"/>
          </w:rPr>
          <w:t>21.</w:t>
        </w:r>
        <w:r w:rsidRPr="000745FE">
          <w:rPr>
            <w:rFonts w:asciiTheme="minorHAnsi" w:eastAsiaTheme="minorEastAsia" w:hAnsiTheme="minorHAnsi"/>
            <w:szCs w:val="24"/>
            <w14:ligatures w14:val="standardContextual"/>
          </w:rPr>
          <w:tab/>
        </w:r>
        <w:r w:rsidRPr="000745FE">
          <w:rPr>
            <w:rStyle w:val="af"/>
          </w:rPr>
          <w:t>利益相反</w:t>
        </w:r>
        <w:r w:rsidRPr="000745FE">
          <w:rPr>
            <w:webHidden/>
          </w:rPr>
          <w:tab/>
        </w:r>
        <w:r w:rsidRPr="000745FE">
          <w:rPr>
            <w:webHidden/>
          </w:rPr>
          <w:fldChar w:fldCharType="begin"/>
        </w:r>
        <w:r w:rsidRPr="000745FE">
          <w:rPr>
            <w:webHidden/>
          </w:rPr>
          <w:instrText xml:space="preserve"> PAGEREF _Toc155883804 \h </w:instrText>
        </w:r>
        <w:r w:rsidRPr="000745FE">
          <w:rPr>
            <w:webHidden/>
          </w:rPr>
        </w:r>
        <w:r w:rsidRPr="000745FE">
          <w:rPr>
            <w:webHidden/>
          </w:rPr>
          <w:fldChar w:fldCharType="separate"/>
        </w:r>
        <w:r w:rsidRPr="000745FE">
          <w:rPr>
            <w:webHidden/>
          </w:rPr>
          <w:t>58</w:t>
        </w:r>
        <w:r w:rsidRPr="000745FE">
          <w:rPr>
            <w:webHidden/>
          </w:rPr>
          <w:fldChar w:fldCharType="end"/>
        </w:r>
      </w:hyperlink>
    </w:p>
    <w:p w14:paraId="48E5C349" w14:textId="1E16EBA2"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05" w:history="1">
        <w:r w:rsidRPr="000745FE">
          <w:rPr>
            <w:rStyle w:val="af"/>
          </w:rPr>
          <w:t>21.1.</w:t>
        </w:r>
        <w:r w:rsidRPr="000745FE">
          <w:rPr>
            <w:rFonts w:asciiTheme="minorHAnsi" w:eastAsiaTheme="minorEastAsia" w:hAnsiTheme="minorHAnsi"/>
            <w:b w:val="0"/>
            <w:bCs w:val="0"/>
            <w:smallCaps w:val="0"/>
            <w:sz w:val="22"/>
            <w:szCs w:val="24"/>
            <w14:ligatures w14:val="standardContextual"/>
          </w:rPr>
          <w:tab/>
        </w:r>
        <w:r w:rsidRPr="000745FE">
          <w:rPr>
            <w:rStyle w:val="af"/>
          </w:rPr>
          <w:t>本研究に関する資金源</w:t>
        </w:r>
        <w:r w:rsidRPr="000745FE">
          <w:rPr>
            <w:webHidden/>
          </w:rPr>
          <w:tab/>
        </w:r>
        <w:r w:rsidRPr="000745FE">
          <w:rPr>
            <w:webHidden/>
          </w:rPr>
          <w:fldChar w:fldCharType="begin"/>
        </w:r>
        <w:r w:rsidRPr="000745FE">
          <w:rPr>
            <w:webHidden/>
          </w:rPr>
          <w:instrText xml:space="preserve"> PAGEREF _Toc155883805 \h </w:instrText>
        </w:r>
        <w:r w:rsidRPr="000745FE">
          <w:rPr>
            <w:webHidden/>
          </w:rPr>
        </w:r>
        <w:r w:rsidRPr="000745FE">
          <w:rPr>
            <w:webHidden/>
          </w:rPr>
          <w:fldChar w:fldCharType="separate"/>
        </w:r>
        <w:r w:rsidRPr="000745FE">
          <w:rPr>
            <w:webHidden/>
          </w:rPr>
          <w:t>58</w:t>
        </w:r>
        <w:r w:rsidRPr="000745FE">
          <w:rPr>
            <w:webHidden/>
          </w:rPr>
          <w:fldChar w:fldCharType="end"/>
        </w:r>
      </w:hyperlink>
    </w:p>
    <w:p w14:paraId="3181ADB9" w14:textId="23D7F74D"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06" w:history="1">
        <w:r w:rsidRPr="000745FE">
          <w:rPr>
            <w:rStyle w:val="af"/>
          </w:rPr>
          <w:t>21.2.</w:t>
        </w:r>
        <w:r w:rsidRPr="000745FE">
          <w:rPr>
            <w:rFonts w:asciiTheme="minorHAnsi" w:eastAsiaTheme="minorEastAsia" w:hAnsiTheme="minorHAnsi"/>
            <w:b w:val="0"/>
            <w:bCs w:val="0"/>
            <w:smallCaps w:val="0"/>
            <w:sz w:val="22"/>
            <w:szCs w:val="24"/>
            <w14:ligatures w14:val="standardContextual"/>
          </w:rPr>
          <w:tab/>
        </w:r>
        <w:r w:rsidRPr="000745FE">
          <w:rPr>
            <w:rStyle w:val="af"/>
          </w:rPr>
          <w:t>利益相反管理</w:t>
        </w:r>
        <w:r w:rsidRPr="000745FE">
          <w:rPr>
            <w:webHidden/>
          </w:rPr>
          <w:tab/>
        </w:r>
        <w:r w:rsidRPr="000745FE">
          <w:rPr>
            <w:webHidden/>
          </w:rPr>
          <w:fldChar w:fldCharType="begin"/>
        </w:r>
        <w:r w:rsidRPr="000745FE">
          <w:rPr>
            <w:webHidden/>
          </w:rPr>
          <w:instrText xml:space="preserve"> PAGEREF _Toc155883806 \h </w:instrText>
        </w:r>
        <w:r w:rsidRPr="000745FE">
          <w:rPr>
            <w:webHidden/>
          </w:rPr>
        </w:r>
        <w:r w:rsidRPr="000745FE">
          <w:rPr>
            <w:webHidden/>
          </w:rPr>
          <w:fldChar w:fldCharType="separate"/>
        </w:r>
        <w:r w:rsidRPr="000745FE">
          <w:rPr>
            <w:webHidden/>
          </w:rPr>
          <w:t>58</w:t>
        </w:r>
        <w:r w:rsidRPr="000745FE">
          <w:rPr>
            <w:webHidden/>
          </w:rPr>
          <w:fldChar w:fldCharType="end"/>
        </w:r>
      </w:hyperlink>
    </w:p>
    <w:p w14:paraId="56F262C1" w14:textId="54DABA79" w:rsidR="008167BA" w:rsidRPr="000745FE" w:rsidRDefault="008167BA" w:rsidP="008167BA">
      <w:pPr>
        <w:pStyle w:val="13"/>
        <w:rPr>
          <w:rFonts w:asciiTheme="minorHAnsi" w:eastAsiaTheme="minorEastAsia" w:hAnsiTheme="minorHAnsi"/>
          <w:szCs w:val="24"/>
          <w14:ligatures w14:val="standardContextual"/>
        </w:rPr>
      </w:pPr>
      <w:hyperlink w:anchor="_Toc155883807" w:history="1">
        <w:r w:rsidRPr="000745FE">
          <w:rPr>
            <w:rStyle w:val="af"/>
          </w:rPr>
          <w:t>22.</w:t>
        </w:r>
        <w:r w:rsidRPr="000745FE">
          <w:rPr>
            <w:rFonts w:asciiTheme="minorHAnsi" w:eastAsiaTheme="minorEastAsia" w:hAnsiTheme="minorHAnsi"/>
            <w:szCs w:val="24"/>
            <w14:ligatures w14:val="standardContextual"/>
          </w:rPr>
          <w:tab/>
        </w:r>
        <w:r w:rsidRPr="000745FE">
          <w:rPr>
            <w:rStyle w:val="af"/>
          </w:rPr>
          <w:t>認定臨床研究審査委員会、厚生労働大臣に対する定期報告</w:t>
        </w:r>
        <w:r w:rsidRPr="000745FE">
          <w:rPr>
            <w:webHidden/>
          </w:rPr>
          <w:tab/>
        </w:r>
        <w:r w:rsidRPr="000745FE">
          <w:rPr>
            <w:webHidden/>
          </w:rPr>
          <w:fldChar w:fldCharType="begin"/>
        </w:r>
        <w:r w:rsidRPr="000745FE">
          <w:rPr>
            <w:webHidden/>
          </w:rPr>
          <w:instrText xml:space="preserve"> PAGEREF _Toc155883807 \h </w:instrText>
        </w:r>
        <w:r w:rsidRPr="000745FE">
          <w:rPr>
            <w:webHidden/>
          </w:rPr>
        </w:r>
        <w:r w:rsidRPr="000745FE">
          <w:rPr>
            <w:webHidden/>
          </w:rPr>
          <w:fldChar w:fldCharType="separate"/>
        </w:r>
        <w:r w:rsidRPr="000745FE">
          <w:rPr>
            <w:webHidden/>
          </w:rPr>
          <w:t>59</w:t>
        </w:r>
        <w:r w:rsidRPr="000745FE">
          <w:rPr>
            <w:webHidden/>
          </w:rPr>
          <w:fldChar w:fldCharType="end"/>
        </w:r>
      </w:hyperlink>
    </w:p>
    <w:p w14:paraId="2BC36A12" w14:textId="78BDD67B"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08" w:history="1">
        <w:r w:rsidRPr="000745FE">
          <w:rPr>
            <w:rStyle w:val="af"/>
          </w:rPr>
          <w:t>22.1.</w:t>
        </w:r>
        <w:r w:rsidRPr="000745FE">
          <w:rPr>
            <w:rFonts w:asciiTheme="minorHAnsi" w:eastAsiaTheme="minorEastAsia" w:hAnsiTheme="minorHAnsi"/>
            <w:b w:val="0"/>
            <w:bCs w:val="0"/>
            <w:smallCaps w:val="0"/>
            <w:sz w:val="22"/>
            <w:szCs w:val="24"/>
            <w14:ligatures w14:val="standardContextual"/>
          </w:rPr>
          <w:tab/>
        </w:r>
        <w:r w:rsidRPr="000745FE">
          <w:rPr>
            <w:rStyle w:val="af"/>
          </w:rPr>
          <w:t>認定臨床研究審査委員会に対する定期報告</w:t>
        </w:r>
        <w:r w:rsidRPr="000745FE">
          <w:rPr>
            <w:webHidden/>
          </w:rPr>
          <w:tab/>
        </w:r>
        <w:r w:rsidRPr="000745FE">
          <w:rPr>
            <w:webHidden/>
          </w:rPr>
          <w:fldChar w:fldCharType="begin"/>
        </w:r>
        <w:r w:rsidRPr="000745FE">
          <w:rPr>
            <w:webHidden/>
          </w:rPr>
          <w:instrText xml:space="preserve"> PAGEREF _Toc155883808 \h </w:instrText>
        </w:r>
        <w:r w:rsidRPr="000745FE">
          <w:rPr>
            <w:webHidden/>
          </w:rPr>
        </w:r>
        <w:r w:rsidRPr="000745FE">
          <w:rPr>
            <w:webHidden/>
          </w:rPr>
          <w:fldChar w:fldCharType="separate"/>
        </w:r>
        <w:r w:rsidRPr="000745FE">
          <w:rPr>
            <w:webHidden/>
          </w:rPr>
          <w:t>59</w:t>
        </w:r>
        <w:r w:rsidRPr="000745FE">
          <w:rPr>
            <w:webHidden/>
          </w:rPr>
          <w:fldChar w:fldCharType="end"/>
        </w:r>
      </w:hyperlink>
    </w:p>
    <w:p w14:paraId="02C8F3DC" w14:textId="19C94901"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09" w:history="1">
        <w:r w:rsidRPr="000745FE">
          <w:rPr>
            <w:rStyle w:val="af"/>
          </w:rPr>
          <w:t>22.2.</w:t>
        </w:r>
        <w:r w:rsidRPr="000745FE">
          <w:rPr>
            <w:rFonts w:asciiTheme="minorHAnsi" w:eastAsiaTheme="minorEastAsia" w:hAnsiTheme="minorHAnsi"/>
            <w:b w:val="0"/>
            <w:bCs w:val="0"/>
            <w:smallCaps w:val="0"/>
            <w:sz w:val="22"/>
            <w:szCs w:val="24"/>
            <w14:ligatures w14:val="standardContextual"/>
          </w:rPr>
          <w:tab/>
        </w:r>
        <w:r w:rsidRPr="000745FE">
          <w:rPr>
            <w:rStyle w:val="af"/>
          </w:rPr>
          <w:t>厚生労働大臣に対する定期報告</w:t>
        </w:r>
        <w:r w:rsidRPr="000745FE">
          <w:rPr>
            <w:webHidden/>
          </w:rPr>
          <w:tab/>
        </w:r>
        <w:r w:rsidRPr="000745FE">
          <w:rPr>
            <w:webHidden/>
          </w:rPr>
          <w:fldChar w:fldCharType="begin"/>
        </w:r>
        <w:r w:rsidRPr="000745FE">
          <w:rPr>
            <w:webHidden/>
          </w:rPr>
          <w:instrText xml:space="preserve"> PAGEREF _Toc155883809 \h </w:instrText>
        </w:r>
        <w:r w:rsidRPr="000745FE">
          <w:rPr>
            <w:webHidden/>
          </w:rPr>
        </w:r>
        <w:r w:rsidRPr="000745FE">
          <w:rPr>
            <w:webHidden/>
          </w:rPr>
          <w:fldChar w:fldCharType="separate"/>
        </w:r>
        <w:r w:rsidRPr="000745FE">
          <w:rPr>
            <w:webHidden/>
          </w:rPr>
          <w:t>59</w:t>
        </w:r>
        <w:r w:rsidRPr="000745FE">
          <w:rPr>
            <w:webHidden/>
          </w:rPr>
          <w:fldChar w:fldCharType="end"/>
        </w:r>
      </w:hyperlink>
    </w:p>
    <w:p w14:paraId="723FDEB0" w14:textId="17B794CF" w:rsidR="008167BA" w:rsidRPr="000745FE" w:rsidRDefault="008167BA" w:rsidP="008167BA">
      <w:pPr>
        <w:pStyle w:val="13"/>
        <w:rPr>
          <w:rFonts w:asciiTheme="minorHAnsi" w:eastAsiaTheme="minorEastAsia" w:hAnsiTheme="minorHAnsi"/>
          <w:szCs w:val="24"/>
          <w14:ligatures w14:val="standardContextual"/>
        </w:rPr>
      </w:pPr>
      <w:hyperlink w:anchor="_Toc155883810" w:history="1">
        <w:r w:rsidRPr="000745FE">
          <w:rPr>
            <w:rStyle w:val="af"/>
          </w:rPr>
          <w:t>23.</w:t>
        </w:r>
        <w:r w:rsidRPr="000745FE">
          <w:rPr>
            <w:rFonts w:asciiTheme="minorHAnsi" w:eastAsiaTheme="minorEastAsia" w:hAnsiTheme="minorHAnsi"/>
            <w:szCs w:val="24"/>
            <w14:ligatures w14:val="standardContextual"/>
          </w:rPr>
          <w:tab/>
        </w:r>
        <w:r w:rsidRPr="000745FE">
          <w:rPr>
            <w:rStyle w:val="af"/>
          </w:rPr>
          <w:t>資料及び記録等の保管並びに廃棄方法</w:t>
        </w:r>
        <w:r w:rsidRPr="000745FE">
          <w:rPr>
            <w:webHidden/>
          </w:rPr>
          <w:tab/>
        </w:r>
        <w:r w:rsidRPr="000745FE">
          <w:rPr>
            <w:webHidden/>
          </w:rPr>
          <w:fldChar w:fldCharType="begin"/>
        </w:r>
        <w:r w:rsidRPr="000745FE">
          <w:rPr>
            <w:webHidden/>
          </w:rPr>
          <w:instrText xml:space="preserve"> PAGEREF _Toc155883810 \h </w:instrText>
        </w:r>
        <w:r w:rsidRPr="000745FE">
          <w:rPr>
            <w:webHidden/>
          </w:rPr>
        </w:r>
        <w:r w:rsidRPr="000745FE">
          <w:rPr>
            <w:webHidden/>
          </w:rPr>
          <w:fldChar w:fldCharType="separate"/>
        </w:r>
        <w:r w:rsidRPr="000745FE">
          <w:rPr>
            <w:webHidden/>
          </w:rPr>
          <w:t>60</w:t>
        </w:r>
        <w:r w:rsidRPr="000745FE">
          <w:rPr>
            <w:webHidden/>
          </w:rPr>
          <w:fldChar w:fldCharType="end"/>
        </w:r>
      </w:hyperlink>
    </w:p>
    <w:p w14:paraId="174F06BF" w14:textId="25F7035D"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11" w:history="1">
        <w:r w:rsidRPr="000745FE">
          <w:rPr>
            <w:rStyle w:val="af"/>
          </w:rPr>
          <w:t>23.1.</w:t>
        </w:r>
        <w:r w:rsidRPr="000745FE">
          <w:rPr>
            <w:rFonts w:asciiTheme="minorHAnsi" w:eastAsiaTheme="minorEastAsia" w:hAnsiTheme="minorHAnsi"/>
            <w:b w:val="0"/>
            <w:bCs w:val="0"/>
            <w:smallCaps w:val="0"/>
            <w:sz w:val="22"/>
            <w:szCs w:val="24"/>
            <w14:ligatures w14:val="standardContextual"/>
          </w:rPr>
          <w:tab/>
        </w:r>
        <w:r w:rsidRPr="000745FE">
          <w:rPr>
            <w:rStyle w:val="af"/>
          </w:rPr>
          <w:t>原資料の保管</w:t>
        </w:r>
        <w:r w:rsidRPr="000745FE">
          <w:rPr>
            <w:webHidden/>
          </w:rPr>
          <w:tab/>
        </w:r>
        <w:r w:rsidRPr="000745FE">
          <w:rPr>
            <w:webHidden/>
          </w:rPr>
          <w:fldChar w:fldCharType="begin"/>
        </w:r>
        <w:r w:rsidRPr="000745FE">
          <w:rPr>
            <w:webHidden/>
          </w:rPr>
          <w:instrText xml:space="preserve"> PAGEREF _Toc155883811 \h </w:instrText>
        </w:r>
        <w:r w:rsidRPr="000745FE">
          <w:rPr>
            <w:webHidden/>
          </w:rPr>
        </w:r>
        <w:r w:rsidRPr="000745FE">
          <w:rPr>
            <w:webHidden/>
          </w:rPr>
          <w:fldChar w:fldCharType="separate"/>
        </w:r>
        <w:r w:rsidRPr="000745FE">
          <w:rPr>
            <w:webHidden/>
          </w:rPr>
          <w:t>60</w:t>
        </w:r>
        <w:r w:rsidRPr="000745FE">
          <w:rPr>
            <w:webHidden/>
          </w:rPr>
          <w:fldChar w:fldCharType="end"/>
        </w:r>
      </w:hyperlink>
    </w:p>
    <w:p w14:paraId="4DC27AB8" w14:textId="3A46DD2A"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12" w:history="1">
        <w:r w:rsidRPr="000745FE">
          <w:rPr>
            <w:rStyle w:val="af"/>
          </w:rPr>
          <w:t>23.2.</w:t>
        </w:r>
        <w:r w:rsidRPr="000745FE">
          <w:rPr>
            <w:rFonts w:asciiTheme="minorHAnsi" w:eastAsiaTheme="minorEastAsia" w:hAnsiTheme="minorHAnsi"/>
            <w:b w:val="0"/>
            <w:bCs w:val="0"/>
            <w:smallCaps w:val="0"/>
            <w:sz w:val="22"/>
            <w:szCs w:val="24"/>
            <w14:ligatures w14:val="standardContextual"/>
          </w:rPr>
          <w:tab/>
        </w:r>
        <w:r w:rsidRPr="000745FE">
          <w:rPr>
            <w:rStyle w:val="af"/>
          </w:rPr>
          <w:t>法で定める記録文書の保管</w:t>
        </w:r>
        <w:r w:rsidRPr="000745FE">
          <w:rPr>
            <w:webHidden/>
          </w:rPr>
          <w:tab/>
        </w:r>
        <w:r w:rsidRPr="000745FE">
          <w:rPr>
            <w:webHidden/>
          </w:rPr>
          <w:fldChar w:fldCharType="begin"/>
        </w:r>
        <w:r w:rsidRPr="000745FE">
          <w:rPr>
            <w:webHidden/>
          </w:rPr>
          <w:instrText xml:space="preserve"> PAGEREF _Toc155883812 \h </w:instrText>
        </w:r>
        <w:r w:rsidRPr="000745FE">
          <w:rPr>
            <w:webHidden/>
          </w:rPr>
        </w:r>
        <w:r w:rsidRPr="000745FE">
          <w:rPr>
            <w:webHidden/>
          </w:rPr>
          <w:fldChar w:fldCharType="separate"/>
        </w:r>
        <w:r w:rsidRPr="000745FE">
          <w:rPr>
            <w:webHidden/>
          </w:rPr>
          <w:t>60</w:t>
        </w:r>
        <w:r w:rsidRPr="000745FE">
          <w:rPr>
            <w:webHidden/>
          </w:rPr>
          <w:fldChar w:fldCharType="end"/>
        </w:r>
      </w:hyperlink>
    </w:p>
    <w:p w14:paraId="38EABA90" w14:textId="4F0A03D0"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13" w:history="1">
        <w:r w:rsidRPr="000745FE">
          <w:rPr>
            <w:rStyle w:val="af"/>
          </w:rPr>
          <w:t>23.3.</w:t>
        </w:r>
        <w:r w:rsidRPr="000745FE">
          <w:rPr>
            <w:rFonts w:asciiTheme="minorHAnsi" w:eastAsiaTheme="minorEastAsia" w:hAnsiTheme="minorHAnsi"/>
            <w:b w:val="0"/>
            <w:bCs w:val="0"/>
            <w:smallCaps w:val="0"/>
            <w:sz w:val="22"/>
            <w:szCs w:val="24"/>
            <w14:ligatures w14:val="standardContextual"/>
          </w:rPr>
          <w:tab/>
        </w:r>
        <w:r w:rsidRPr="000745FE">
          <w:rPr>
            <w:rStyle w:val="af"/>
          </w:rPr>
          <w:t>試料の保管</w:t>
        </w:r>
        <w:r w:rsidRPr="000745FE">
          <w:rPr>
            <w:webHidden/>
          </w:rPr>
          <w:tab/>
        </w:r>
        <w:r w:rsidRPr="000745FE">
          <w:rPr>
            <w:webHidden/>
          </w:rPr>
          <w:fldChar w:fldCharType="begin"/>
        </w:r>
        <w:r w:rsidRPr="000745FE">
          <w:rPr>
            <w:webHidden/>
          </w:rPr>
          <w:instrText xml:space="preserve"> PAGEREF _Toc155883813 \h </w:instrText>
        </w:r>
        <w:r w:rsidRPr="000745FE">
          <w:rPr>
            <w:webHidden/>
          </w:rPr>
        </w:r>
        <w:r w:rsidRPr="000745FE">
          <w:rPr>
            <w:webHidden/>
          </w:rPr>
          <w:fldChar w:fldCharType="separate"/>
        </w:r>
        <w:r w:rsidRPr="000745FE">
          <w:rPr>
            <w:webHidden/>
          </w:rPr>
          <w:t>61</w:t>
        </w:r>
        <w:r w:rsidRPr="000745FE">
          <w:rPr>
            <w:webHidden/>
          </w:rPr>
          <w:fldChar w:fldCharType="end"/>
        </w:r>
      </w:hyperlink>
    </w:p>
    <w:p w14:paraId="2003F85C" w14:textId="24716143"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14" w:history="1">
        <w:r w:rsidRPr="000745FE">
          <w:rPr>
            <w:rStyle w:val="af"/>
          </w:rPr>
          <w:t>23.4.</w:t>
        </w:r>
        <w:r w:rsidRPr="000745FE">
          <w:rPr>
            <w:rFonts w:asciiTheme="minorHAnsi" w:eastAsiaTheme="minorEastAsia" w:hAnsiTheme="minorHAnsi"/>
            <w:b w:val="0"/>
            <w:bCs w:val="0"/>
            <w:smallCaps w:val="0"/>
            <w:sz w:val="22"/>
            <w:szCs w:val="24"/>
            <w14:ligatures w14:val="standardContextual"/>
          </w:rPr>
          <w:tab/>
        </w:r>
        <w:r w:rsidRPr="000745FE">
          <w:rPr>
            <w:rStyle w:val="af"/>
          </w:rPr>
          <w:t>試料・情報の二次利用について</w:t>
        </w:r>
        <w:r w:rsidRPr="000745FE">
          <w:rPr>
            <w:webHidden/>
          </w:rPr>
          <w:tab/>
        </w:r>
        <w:r w:rsidRPr="000745FE">
          <w:rPr>
            <w:webHidden/>
          </w:rPr>
          <w:fldChar w:fldCharType="begin"/>
        </w:r>
        <w:r w:rsidRPr="000745FE">
          <w:rPr>
            <w:webHidden/>
          </w:rPr>
          <w:instrText xml:space="preserve"> PAGEREF _Toc155883814 \h </w:instrText>
        </w:r>
        <w:r w:rsidRPr="000745FE">
          <w:rPr>
            <w:webHidden/>
          </w:rPr>
        </w:r>
        <w:r w:rsidRPr="000745FE">
          <w:rPr>
            <w:webHidden/>
          </w:rPr>
          <w:fldChar w:fldCharType="separate"/>
        </w:r>
        <w:r w:rsidRPr="000745FE">
          <w:rPr>
            <w:webHidden/>
          </w:rPr>
          <w:t>61</w:t>
        </w:r>
        <w:r w:rsidRPr="000745FE">
          <w:rPr>
            <w:webHidden/>
          </w:rPr>
          <w:fldChar w:fldCharType="end"/>
        </w:r>
      </w:hyperlink>
    </w:p>
    <w:p w14:paraId="535BB74A" w14:textId="1450E184"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15" w:history="1">
        <w:r w:rsidRPr="000745FE">
          <w:rPr>
            <w:rStyle w:val="af"/>
          </w:rPr>
          <w:t>23.5.</w:t>
        </w:r>
        <w:r w:rsidRPr="000745FE">
          <w:rPr>
            <w:rFonts w:asciiTheme="minorHAnsi" w:eastAsiaTheme="minorEastAsia" w:hAnsiTheme="minorHAnsi"/>
            <w:b w:val="0"/>
            <w:bCs w:val="0"/>
            <w:smallCaps w:val="0"/>
            <w:sz w:val="22"/>
            <w:szCs w:val="24"/>
            <w14:ligatures w14:val="standardContextual"/>
          </w:rPr>
          <w:tab/>
        </w:r>
        <w:r w:rsidRPr="000745FE">
          <w:rPr>
            <w:rStyle w:val="af"/>
          </w:rPr>
          <w:t>廃棄の手順及び方法</w:t>
        </w:r>
        <w:r w:rsidRPr="000745FE">
          <w:rPr>
            <w:webHidden/>
          </w:rPr>
          <w:tab/>
        </w:r>
        <w:r w:rsidRPr="000745FE">
          <w:rPr>
            <w:webHidden/>
          </w:rPr>
          <w:fldChar w:fldCharType="begin"/>
        </w:r>
        <w:r w:rsidRPr="000745FE">
          <w:rPr>
            <w:webHidden/>
          </w:rPr>
          <w:instrText xml:space="preserve"> PAGEREF _Toc155883815 \h </w:instrText>
        </w:r>
        <w:r w:rsidRPr="000745FE">
          <w:rPr>
            <w:webHidden/>
          </w:rPr>
        </w:r>
        <w:r w:rsidRPr="000745FE">
          <w:rPr>
            <w:webHidden/>
          </w:rPr>
          <w:fldChar w:fldCharType="separate"/>
        </w:r>
        <w:r w:rsidRPr="000745FE">
          <w:rPr>
            <w:webHidden/>
          </w:rPr>
          <w:t>61</w:t>
        </w:r>
        <w:r w:rsidRPr="000745FE">
          <w:rPr>
            <w:webHidden/>
          </w:rPr>
          <w:fldChar w:fldCharType="end"/>
        </w:r>
      </w:hyperlink>
    </w:p>
    <w:p w14:paraId="009371DF" w14:textId="3D6AE3ED" w:rsidR="008167BA" w:rsidRPr="000745FE" w:rsidRDefault="008167BA" w:rsidP="008167BA">
      <w:pPr>
        <w:pStyle w:val="13"/>
        <w:rPr>
          <w:rFonts w:asciiTheme="minorHAnsi" w:eastAsiaTheme="minorEastAsia" w:hAnsiTheme="minorHAnsi"/>
          <w:szCs w:val="24"/>
          <w14:ligatures w14:val="standardContextual"/>
        </w:rPr>
      </w:pPr>
      <w:hyperlink w:anchor="_Toc155883816" w:history="1">
        <w:r w:rsidRPr="000745FE">
          <w:rPr>
            <w:rStyle w:val="af"/>
          </w:rPr>
          <w:t>24.</w:t>
        </w:r>
        <w:r w:rsidRPr="000745FE">
          <w:rPr>
            <w:rFonts w:asciiTheme="minorHAnsi" w:eastAsiaTheme="minorEastAsia" w:hAnsiTheme="minorHAnsi"/>
            <w:szCs w:val="24"/>
            <w14:ligatures w14:val="standardContextual"/>
          </w:rPr>
          <w:tab/>
        </w:r>
        <w:r w:rsidRPr="000745FE">
          <w:rPr>
            <w:rStyle w:val="af"/>
          </w:rPr>
          <w:t>研究結果の帰属</w:t>
        </w:r>
        <w:r w:rsidRPr="000745FE">
          <w:rPr>
            <w:webHidden/>
          </w:rPr>
          <w:tab/>
        </w:r>
        <w:r w:rsidRPr="000745FE">
          <w:rPr>
            <w:webHidden/>
          </w:rPr>
          <w:fldChar w:fldCharType="begin"/>
        </w:r>
        <w:r w:rsidRPr="000745FE">
          <w:rPr>
            <w:webHidden/>
          </w:rPr>
          <w:instrText xml:space="preserve"> PAGEREF _Toc155883816 \h </w:instrText>
        </w:r>
        <w:r w:rsidRPr="000745FE">
          <w:rPr>
            <w:webHidden/>
          </w:rPr>
        </w:r>
        <w:r w:rsidRPr="000745FE">
          <w:rPr>
            <w:webHidden/>
          </w:rPr>
          <w:fldChar w:fldCharType="separate"/>
        </w:r>
        <w:r w:rsidRPr="000745FE">
          <w:rPr>
            <w:webHidden/>
          </w:rPr>
          <w:t>62</w:t>
        </w:r>
        <w:r w:rsidRPr="000745FE">
          <w:rPr>
            <w:webHidden/>
          </w:rPr>
          <w:fldChar w:fldCharType="end"/>
        </w:r>
      </w:hyperlink>
    </w:p>
    <w:p w14:paraId="33841F46" w14:textId="073B6526" w:rsidR="008167BA" w:rsidRPr="000745FE" w:rsidRDefault="008167BA" w:rsidP="008167BA">
      <w:pPr>
        <w:pStyle w:val="13"/>
        <w:rPr>
          <w:rFonts w:asciiTheme="minorHAnsi" w:eastAsiaTheme="minorEastAsia" w:hAnsiTheme="minorHAnsi"/>
          <w:szCs w:val="24"/>
          <w14:ligatures w14:val="standardContextual"/>
        </w:rPr>
      </w:pPr>
      <w:hyperlink w:anchor="_Toc155883817" w:history="1">
        <w:r w:rsidRPr="000745FE">
          <w:rPr>
            <w:rStyle w:val="af"/>
          </w:rPr>
          <w:t>25.</w:t>
        </w:r>
        <w:r w:rsidRPr="000745FE">
          <w:rPr>
            <w:rFonts w:asciiTheme="minorHAnsi" w:eastAsiaTheme="minorEastAsia" w:hAnsiTheme="minorHAnsi"/>
            <w:szCs w:val="24"/>
            <w14:ligatures w14:val="standardContextual"/>
          </w:rPr>
          <w:tab/>
        </w:r>
        <w:r w:rsidRPr="000745FE">
          <w:rPr>
            <w:rStyle w:val="af"/>
          </w:rPr>
          <w:t>本研究で設置する委員会等</w:t>
        </w:r>
        <w:r w:rsidRPr="000745FE">
          <w:rPr>
            <w:webHidden/>
          </w:rPr>
          <w:tab/>
        </w:r>
        <w:r w:rsidRPr="000745FE">
          <w:rPr>
            <w:webHidden/>
          </w:rPr>
          <w:fldChar w:fldCharType="begin"/>
        </w:r>
        <w:r w:rsidRPr="000745FE">
          <w:rPr>
            <w:webHidden/>
          </w:rPr>
          <w:instrText xml:space="preserve"> PAGEREF _Toc155883817 \h </w:instrText>
        </w:r>
        <w:r w:rsidRPr="000745FE">
          <w:rPr>
            <w:webHidden/>
          </w:rPr>
        </w:r>
        <w:r w:rsidRPr="000745FE">
          <w:rPr>
            <w:webHidden/>
          </w:rPr>
          <w:fldChar w:fldCharType="separate"/>
        </w:r>
        <w:r w:rsidRPr="000745FE">
          <w:rPr>
            <w:webHidden/>
          </w:rPr>
          <w:t>63</w:t>
        </w:r>
        <w:r w:rsidRPr="000745FE">
          <w:rPr>
            <w:webHidden/>
          </w:rPr>
          <w:fldChar w:fldCharType="end"/>
        </w:r>
      </w:hyperlink>
    </w:p>
    <w:p w14:paraId="6EB0A129" w14:textId="6B45A57D"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18" w:history="1">
        <w:r w:rsidRPr="000745FE">
          <w:rPr>
            <w:rStyle w:val="af"/>
          </w:rPr>
          <w:t>25.1.</w:t>
        </w:r>
        <w:r w:rsidRPr="000745FE">
          <w:rPr>
            <w:rFonts w:asciiTheme="minorHAnsi" w:eastAsiaTheme="minorEastAsia" w:hAnsiTheme="minorHAnsi"/>
            <w:b w:val="0"/>
            <w:bCs w:val="0"/>
            <w:smallCaps w:val="0"/>
            <w:sz w:val="22"/>
            <w:szCs w:val="24"/>
            <w14:ligatures w14:val="standardContextual"/>
          </w:rPr>
          <w:tab/>
        </w:r>
        <w:r w:rsidRPr="000745FE">
          <w:rPr>
            <w:rStyle w:val="af"/>
          </w:rPr>
          <w:t>効果安全性評価委員会</w:t>
        </w:r>
        <w:r w:rsidRPr="000745FE">
          <w:rPr>
            <w:webHidden/>
          </w:rPr>
          <w:tab/>
        </w:r>
        <w:r w:rsidRPr="000745FE">
          <w:rPr>
            <w:webHidden/>
          </w:rPr>
          <w:fldChar w:fldCharType="begin"/>
        </w:r>
        <w:r w:rsidRPr="000745FE">
          <w:rPr>
            <w:webHidden/>
          </w:rPr>
          <w:instrText xml:space="preserve"> PAGEREF _Toc155883818 \h </w:instrText>
        </w:r>
        <w:r w:rsidRPr="000745FE">
          <w:rPr>
            <w:webHidden/>
          </w:rPr>
        </w:r>
        <w:r w:rsidRPr="000745FE">
          <w:rPr>
            <w:webHidden/>
          </w:rPr>
          <w:fldChar w:fldCharType="separate"/>
        </w:r>
        <w:r w:rsidRPr="000745FE">
          <w:rPr>
            <w:webHidden/>
          </w:rPr>
          <w:t>63</w:t>
        </w:r>
        <w:r w:rsidRPr="000745FE">
          <w:rPr>
            <w:webHidden/>
          </w:rPr>
          <w:fldChar w:fldCharType="end"/>
        </w:r>
      </w:hyperlink>
    </w:p>
    <w:p w14:paraId="09239A58" w14:textId="5DE66A4D"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19" w:history="1">
        <w:r w:rsidRPr="000745FE">
          <w:rPr>
            <w:rStyle w:val="af"/>
            <w:lang w:eastAsia="zh-TW"/>
          </w:rPr>
          <w:t>25.2.</w:t>
        </w:r>
        <w:r w:rsidRPr="000745FE">
          <w:rPr>
            <w:rFonts w:asciiTheme="minorHAnsi" w:eastAsiaTheme="minorEastAsia" w:hAnsiTheme="minorHAnsi"/>
            <w:b w:val="0"/>
            <w:bCs w:val="0"/>
            <w:smallCaps w:val="0"/>
            <w:sz w:val="22"/>
            <w:szCs w:val="24"/>
            <w14:ligatures w14:val="standardContextual"/>
          </w:rPr>
          <w:tab/>
        </w:r>
        <w:r w:rsidRPr="000745FE">
          <w:rPr>
            <w:rStyle w:val="af"/>
            <w:lang w:eastAsia="zh-TW"/>
          </w:rPr>
          <w:t>●●判定委員会</w:t>
        </w:r>
        <w:r w:rsidRPr="000745FE">
          <w:rPr>
            <w:webHidden/>
          </w:rPr>
          <w:tab/>
        </w:r>
        <w:r w:rsidRPr="000745FE">
          <w:rPr>
            <w:webHidden/>
          </w:rPr>
          <w:fldChar w:fldCharType="begin"/>
        </w:r>
        <w:r w:rsidRPr="000745FE">
          <w:rPr>
            <w:webHidden/>
          </w:rPr>
          <w:instrText xml:space="preserve"> PAGEREF _Toc155883819 \h </w:instrText>
        </w:r>
        <w:r w:rsidRPr="000745FE">
          <w:rPr>
            <w:webHidden/>
          </w:rPr>
        </w:r>
        <w:r w:rsidRPr="000745FE">
          <w:rPr>
            <w:webHidden/>
          </w:rPr>
          <w:fldChar w:fldCharType="separate"/>
        </w:r>
        <w:r w:rsidRPr="000745FE">
          <w:rPr>
            <w:webHidden/>
          </w:rPr>
          <w:t>63</w:t>
        </w:r>
        <w:r w:rsidRPr="000745FE">
          <w:rPr>
            <w:webHidden/>
          </w:rPr>
          <w:fldChar w:fldCharType="end"/>
        </w:r>
      </w:hyperlink>
    </w:p>
    <w:p w14:paraId="35E4E82D" w14:textId="1F05E349" w:rsidR="008167BA" w:rsidRPr="000745FE" w:rsidRDefault="008167BA" w:rsidP="008167BA">
      <w:pPr>
        <w:pStyle w:val="13"/>
        <w:rPr>
          <w:rFonts w:asciiTheme="minorHAnsi" w:eastAsiaTheme="minorEastAsia" w:hAnsiTheme="minorHAnsi"/>
          <w:szCs w:val="24"/>
          <w14:ligatures w14:val="standardContextual"/>
        </w:rPr>
      </w:pPr>
      <w:hyperlink w:anchor="_Toc155883820" w:history="1">
        <w:r w:rsidRPr="000745FE">
          <w:rPr>
            <w:rStyle w:val="af"/>
          </w:rPr>
          <w:t>26.</w:t>
        </w:r>
        <w:r w:rsidRPr="000745FE">
          <w:rPr>
            <w:rFonts w:asciiTheme="minorHAnsi" w:eastAsiaTheme="minorEastAsia" w:hAnsiTheme="minorHAnsi"/>
            <w:szCs w:val="24"/>
            <w14:ligatures w14:val="standardContextual"/>
          </w:rPr>
          <w:tab/>
        </w:r>
        <w:r w:rsidRPr="000745FE">
          <w:rPr>
            <w:rStyle w:val="af"/>
          </w:rPr>
          <w:t>実施体制</w:t>
        </w:r>
        <w:r w:rsidRPr="000745FE">
          <w:rPr>
            <w:webHidden/>
          </w:rPr>
          <w:tab/>
        </w:r>
        <w:r w:rsidRPr="000745FE">
          <w:rPr>
            <w:webHidden/>
          </w:rPr>
          <w:fldChar w:fldCharType="begin"/>
        </w:r>
        <w:r w:rsidRPr="000745FE">
          <w:rPr>
            <w:webHidden/>
          </w:rPr>
          <w:instrText xml:space="preserve"> PAGEREF _Toc155883820 \h </w:instrText>
        </w:r>
        <w:r w:rsidRPr="000745FE">
          <w:rPr>
            <w:webHidden/>
          </w:rPr>
        </w:r>
        <w:r w:rsidRPr="000745FE">
          <w:rPr>
            <w:webHidden/>
          </w:rPr>
          <w:fldChar w:fldCharType="separate"/>
        </w:r>
        <w:r w:rsidRPr="000745FE">
          <w:rPr>
            <w:webHidden/>
          </w:rPr>
          <w:t>64</w:t>
        </w:r>
        <w:r w:rsidRPr="000745FE">
          <w:rPr>
            <w:webHidden/>
          </w:rPr>
          <w:fldChar w:fldCharType="end"/>
        </w:r>
      </w:hyperlink>
    </w:p>
    <w:p w14:paraId="29ABE7C2" w14:textId="2B15FD68"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21" w:history="1">
        <w:r w:rsidRPr="000745FE">
          <w:rPr>
            <w:rStyle w:val="af"/>
          </w:rPr>
          <w:t>26.1.</w:t>
        </w:r>
        <w:r w:rsidRPr="000745FE">
          <w:rPr>
            <w:rFonts w:asciiTheme="minorHAnsi" w:eastAsiaTheme="minorEastAsia" w:hAnsiTheme="minorHAnsi"/>
            <w:b w:val="0"/>
            <w:bCs w:val="0"/>
            <w:smallCaps w:val="0"/>
            <w:sz w:val="22"/>
            <w:szCs w:val="24"/>
            <w14:ligatures w14:val="standardContextual"/>
          </w:rPr>
          <w:tab/>
        </w:r>
        <w:r w:rsidRPr="000745FE">
          <w:rPr>
            <w:rStyle w:val="af"/>
          </w:rPr>
          <w:t>研究代表医師</w:t>
        </w:r>
        <w:r w:rsidRPr="000745FE">
          <w:rPr>
            <w:webHidden/>
          </w:rPr>
          <w:tab/>
        </w:r>
        <w:r w:rsidRPr="000745FE">
          <w:rPr>
            <w:webHidden/>
          </w:rPr>
          <w:fldChar w:fldCharType="begin"/>
        </w:r>
        <w:r w:rsidRPr="000745FE">
          <w:rPr>
            <w:webHidden/>
          </w:rPr>
          <w:instrText xml:space="preserve"> PAGEREF _Toc155883821 \h </w:instrText>
        </w:r>
        <w:r w:rsidRPr="000745FE">
          <w:rPr>
            <w:webHidden/>
          </w:rPr>
        </w:r>
        <w:r w:rsidRPr="000745FE">
          <w:rPr>
            <w:webHidden/>
          </w:rPr>
          <w:fldChar w:fldCharType="separate"/>
        </w:r>
        <w:r w:rsidRPr="000745FE">
          <w:rPr>
            <w:webHidden/>
          </w:rPr>
          <w:t>64</w:t>
        </w:r>
        <w:r w:rsidRPr="000745FE">
          <w:rPr>
            <w:webHidden/>
          </w:rPr>
          <w:fldChar w:fldCharType="end"/>
        </w:r>
      </w:hyperlink>
    </w:p>
    <w:p w14:paraId="42E6B60C" w14:textId="1259883B"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22" w:history="1">
        <w:r w:rsidRPr="000745FE">
          <w:rPr>
            <w:rStyle w:val="af"/>
          </w:rPr>
          <w:t>26.2.</w:t>
        </w:r>
        <w:r w:rsidRPr="000745FE">
          <w:rPr>
            <w:rFonts w:asciiTheme="minorHAnsi" w:eastAsiaTheme="minorEastAsia" w:hAnsiTheme="minorHAnsi"/>
            <w:b w:val="0"/>
            <w:bCs w:val="0"/>
            <w:smallCaps w:val="0"/>
            <w:sz w:val="22"/>
            <w:szCs w:val="24"/>
            <w14:ligatures w14:val="standardContextual"/>
          </w:rPr>
          <w:tab/>
        </w:r>
        <w:r w:rsidRPr="000745FE">
          <w:rPr>
            <w:rStyle w:val="af"/>
          </w:rPr>
          <w:t>研究責任医師</w:t>
        </w:r>
        <w:r w:rsidRPr="000745FE">
          <w:rPr>
            <w:webHidden/>
          </w:rPr>
          <w:tab/>
        </w:r>
        <w:r w:rsidRPr="000745FE">
          <w:rPr>
            <w:webHidden/>
          </w:rPr>
          <w:fldChar w:fldCharType="begin"/>
        </w:r>
        <w:r w:rsidRPr="000745FE">
          <w:rPr>
            <w:webHidden/>
          </w:rPr>
          <w:instrText xml:space="preserve"> PAGEREF _Toc155883822 \h </w:instrText>
        </w:r>
        <w:r w:rsidRPr="000745FE">
          <w:rPr>
            <w:webHidden/>
          </w:rPr>
        </w:r>
        <w:r w:rsidRPr="000745FE">
          <w:rPr>
            <w:webHidden/>
          </w:rPr>
          <w:fldChar w:fldCharType="separate"/>
        </w:r>
        <w:r w:rsidRPr="000745FE">
          <w:rPr>
            <w:webHidden/>
          </w:rPr>
          <w:t>64</w:t>
        </w:r>
        <w:r w:rsidRPr="000745FE">
          <w:rPr>
            <w:webHidden/>
          </w:rPr>
          <w:fldChar w:fldCharType="end"/>
        </w:r>
      </w:hyperlink>
    </w:p>
    <w:p w14:paraId="27E2C985" w14:textId="5B3BDB20"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23" w:history="1">
        <w:r w:rsidRPr="000745FE">
          <w:rPr>
            <w:rStyle w:val="af"/>
          </w:rPr>
          <w:t>26.3.</w:t>
        </w:r>
        <w:r w:rsidRPr="000745FE">
          <w:rPr>
            <w:rFonts w:asciiTheme="minorHAnsi" w:eastAsiaTheme="minorEastAsia" w:hAnsiTheme="minorHAnsi"/>
            <w:b w:val="0"/>
            <w:bCs w:val="0"/>
            <w:smallCaps w:val="0"/>
            <w:sz w:val="22"/>
            <w:szCs w:val="24"/>
            <w14:ligatures w14:val="standardContextual"/>
          </w:rPr>
          <w:tab/>
        </w:r>
        <w:r w:rsidRPr="000745FE">
          <w:rPr>
            <w:rStyle w:val="af"/>
          </w:rPr>
          <w:t>割付責任者</w:t>
        </w:r>
        <w:r w:rsidRPr="000745FE">
          <w:rPr>
            <w:webHidden/>
          </w:rPr>
          <w:tab/>
        </w:r>
        <w:r w:rsidRPr="000745FE">
          <w:rPr>
            <w:webHidden/>
          </w:rPr>
          <w:fldChar w:fldCharType="begin"/>
        </w:r>
        <w:r w:rsidRPr="000745FE">
          <w:rPr>
            <w:webHidden/>
          </w:rPr>
          <w:instrText xml:space="preserve"> PAGEREF _Toc155883823 \h </w:instrText>
        </w:r>
        <w:r w:rsidRPr="000745FE">
          <w:rPr>
            <w:webHidden/>
          </w:rPr>
        </w:r>
        <w:r w:rsidRPr="000745FE">
          <w:rPr>
            <w:webHidden/>
          </w:rPr>
          <w:fldChar w:fldCharType="separate"/>
        </w:r>
        <w:r w:rsidRPr="000745FE">
          <w:rPr>
            <w:webHidden/>
          </w:rPr>
          <w:t>64</w:t>
        </w:r>
        <w:r w:rsidRPr="000745FE">
          <w:rPr>
            <w:webHidden/>
          </w:rPr>
          <w:fldChar w:fldCharType="end"/>
        </w:r>
      </w:hyperlink>
    </w:p>
    <w:p w14:paraId="4259C104" w14:textId="089115D3"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24" w:history="1">
        <w:r w:rsidRPr="000745FE">
          <w:rPr>
            <w:rStyle w:val="af"/>
          </w:rPr>
          <w:t>26.4.</w:t>
        </w:r>
        <w:r w:rsidRPr="000745FE">
          <w:rPr>
            <w:rFonts w:asciiTheme="minorHAnsi" w:eastAsiaTheme="minorEastAsia" w:hAnsiTheme="minorHAnsi"/>
            <w:b w:val="0"/>
            <w:bCs w:val="0"/>
            <w:smallCaps w:val="0"/>
            <w:sz w:val="22"/>
            <w:szCs w:val="24"/>
            <w14:ligatures w14:val="standardContextual"/>
          </w:rPr>
          <w:tab/>
        </w:r>
        <w:r w:rsidRPr="000745FE">
          <w:rPr>
            <w:rStyle w:val="af"/>
          </w:rPr>
          <w:t>統計解析担当責任者</w:t>
        </w:r>
        <w:r w:rsidRPr="000745FE">
          <w:rPr>
            <w:webHidden/>
          </w:rPr>
          <w:tab/>
        </w:r>
        <w:r w:rsidRPr="000745FE">
          <w:rPr>
            <w:webHidden/>
          </w:rPr>
          <w:fldChar w:fldCharType="begin"/>
        </w:r>
        <w:r w:rsidRPr="000745FE">
          <w:rPr>
            <w:webHidden/>
          </w:rPr>
          <w:instrText xml:space="preserve"> PAGEREF _Toc155883824 \h </w:instrText>
        </w:r>
        <w:r w:rsidRPr="000745FE">
          <w:rPr>
            <w:webHidden/>
          </w:rPr>
        </w:r>
        <w:r w:rsidRPr="000745FE">
          <w:rPr>
            <w:webHidden/>
          </w:rPr>
          <w:fldChar w:fldCharType="separate"/>
        </w:r>
        <w:r w:rsidRPr="000745FE">
          <w:rPr>
            <w:webHidden/>
          </w:rPr>
          <w:t>64</w:t>
        </w:r>
        <w:r w:rsidRPr="000745FE">
          <w:rPr>
            <w:webHidden/>
          </w:rPr>
          <w:fldChar w:fldCharType="end"/>
        </w:r>
      </w:hyperlink>
    </w:p>
    <w:p w14:paraId="084E9E28" w14:textId="60AFE853"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25" w:history="1">
        <w:r w:rsidRPr="000745FE">
          <w:rPr>
            <w:rStyle w:val="af"/>
          </w:rPr>
          <w:t>26.5.</w:t>
        </w:r>
        <w:r w:rsidRPr="000745FE">
          <w:rPr>
            <w:rFonts w:asciiTheme="minorHAnsi" w:eastAsiaTheme="minorEastAsia" w:hAnsiTheme="minorHAnsi"/>
            <w:b w:val="0"/>
            <w:bCs w:val="0"/>
            <w:smallCaps w:val="0"/>
            <w:sz w:val="22"/>
            <w:szCs w:val="24"/>
            <w14:ligatures w14:val="standardContextual"/>
          </w:rPr>
          <w:tab/>
        </w:r>
        <w:r w:rsidRPr="000745FE">
          <w:rPr>
            <w:rStyle w:val="af"/>
          </w:rPr>
          <w:t>研究代表医師・研究責任医師以外の臨床研究を総括する者</w:t>
        </w:r>
        <w:r w:rsidRPr="000745FE">
          <w:rPr>
            <w:webHidden/>
          </w:rPr>
          <w:tab/>
        </w:r>
        <w:r w:rsidRPr="000745FE">
          <w:rPr>
            <w:webHidden/>
          </w:rPr>
          <w:fldChar w:fldCharType="begin"/>
        </w:r>
        <w:r w:rsidRPr="000745FE">
          <w:rPr>
            <w:webHidden/>
          </w:rPr>
          <w:instrText xml:space="preserve"> PAGEREF _Toc155883825 \h </w:instrText>
        </w:r>
        <w:r w:rsidRPr="000745FE">
          <w:rPr>
            <w:webHidden/>
          </w:rPr>
        </w:r>
        <w:r w:rsidRPr="000745FE">
          <w:rPr>
            <w:webHidden/>
          </w:rPr>
          <w:fldChar w:fldCharType="separate"/>
        </w:r>
        <w:r w:rsidRPr="000745FE">
          <w:rPr>
            <w:webHidden/>
          </w:rPr>
          <w:t>65</w:t>
        </w:r>
        <w:r w:rsidRPr="000745FE">
          <w:rPr>
            <w:webHidden/>
          </w:rPr>
          <w:fldChar w:fldCharType="end"/>
        </w:r>
      </w:hyperlink>
    </w:p>
    <w:p w14:paraId="4B1626FE" w14:textId="560885EA"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26" w:history="1">
        <w:r w:rsidRPr="000745FE">
          <w:rPr>
            <w:rStyle w:val="af"/>
          </w:rPr>
          <w:t>26.6.</w:t>
        </w:r>
        <w:r w:rsidRPr="000745FE">
          <w:rPr>
            <w:rFonts w:asciiTheme="minorHAnsi" w:eastAsiaTheme="minorEastAsia" w:hAnsiTheme="minorHAnsi"/>
            <w:b w:val="0"/>
            <w:bCs w:val="0"/>
            <w:smallCaps w:val="0"/>
            <w:sz w:val="22"/>
            <w:szCs w:val="24"/>
            <w14:ligatures w14:val="standardContextual"/>
          </w:rPr>
          <w:tab/>
        </w:r>
        <w:r w:rsidRPr="000745FE">
          <w:rPr>
            <w:rStyle w:val="af"/>
          </w:rPr>
          <w:t>データマネジメント担当責任者</w:t>
        </w:r>
        <w:r w:rsidRPr="000745FE">
          <w:rPr>
            <w:webHidden/>
          </w:rPr>
          <w:tab/>
        </w:r>
        <w:r w:rsidRPr="000745FE">
          <w:rPr>
            <w:webHidden/>
          </w:rPr>
          <w:fldChar w:fldCharType="begin"/>
        </w:r>
        <w:r w:rsidRPr="000745FE">
          <w:rPr>
            <w:webHidden/>
          </w:rPr>
          <w:instrText xml:space="preserve"> PAGEREF _Toc155883826 \h </w:instrText>
        </w:r>
        <w:r w:rsidRPr="000745FE">
          <w:rPr>
            <w:webHidden/>
          </w:rPr>
        </w:r>
        <w:r w:rsidRPr="000745FE">
          <w:rPr>
            <w:webHidden/>
          </w:rPr>
          <w:fldChar w:fldCharType="separate"/>
        </w:r>
        <w:r w:rsidRPr="000745FE">
          <w:rPr>
            <w:webHidden/>
          </w:rPr>
          <w:t>65</w:t>
        </w:r>
        <w:r w:rsidRPr="000745FE">
          <w:rPr>
            <w:webHidden/>
          </w:rPr>
          <w:fldChar w:fldCharType="end"/>
        </w:r>
      </w:hyperlink>
    </w:p>
    <w:p w14:paraId="2BE2BC89" w14:textId="78CFBF40"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27" w:history="1">
        <w:r w:rsidRPr="000745FE">
          <w:rPr>
            <w:rStyle w:val="af"/>
          </w:rPr>
          <w:t>26.7.</w:t>
        </w:r>
        <w:r w:rsidRPr="000745FE">
          <w:rPr>
            <w:rFonts w:asciiTheme="minorHAnsi" w:eastAsiaTheme="minorEastAsia" w:hAnsiTheme="minorHAnsi"/>
            <w:b w:val="0"/>
            <w:bCs w:val="0"/>
            <w:smallCaps w:val="0"/>
            <w:sz w:val="22"/>
            <w:szCs w:val="24"/>
            <w14:ligatures w14:val="standardContextual"/>
          </w:rPr>
          <w:tab/>
        </w:r>
        <w:r w:rsidRPr="000745FE">
          <w:rPr>
            <w:rStyle w:val="af"/>
          </w:rPr>
          <w:t>モニタリング担当責任者</w:t>
        </w:r>
        <w:r w:rsidRPr="000745FE">
          <w:rPr>
            <w:webHidden/>
          </w:rPr>
          <w:tab/>
        </w:r>
        <w:r w:rsidRPr="000745FE">
          <w:rPr>
            <w:webHidden/>
          </w:rPr>
          <w:fldChar w:fldCharType="begin"/>
        </w:r>
        <w:r w:rsidRPr="000745FE">
          <w:rPr>
            <w:webHidden/>
          </w:rPr>
          <w:instrText xml:space="preserve"> PAGEREF _Toc155883827 \h </w:instrText>
        </w:r>
        <w:r w:rsidRPr="000745FE">
          <w:rPr>
            <w:webHidden/>
          </w:rPr>
        </w:r>
        <w:r w:rsidRPr="000745FE">
          <w:rPr>
            <w:webHidden/>
          </w:rPr>
          <w:fldChar w:fldCharType="separate"/>
        </w:r>
        <w:r w:rsidRPr="000745FE">
          <w:rPr>
            <w:webHidden/>
          </w:rPr>
          <w:t>65</w:t>
        </w:r>
        <w:r w:rsidRPr="000745FE">
          <w:rPr>
            <w:webHidden/>
          </w:rPr>
          <w:fldChar w:fldCharType="end"/>
        </w:r>
      </w:hyperlink>
    </w:p>
    <w:p w14:paraId="34679A94" w14:textId="5D92B8E6"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28" w:history="1">
        <w:r w:rsidRPr="000745FE">
          <w:rPr>
            <w:rStyle w:val="af"/>
          </w:rPr>
          <w:t>26.8.</w:t>
        </w:r>
        <w:r w:rsidRPr="000745FE">
          <w:rPr>
            <w:rFonts w:asciiTheme="minorHAnsi" w:eastAsiaTheme="minorEastAsia" w:hAnsiTheme="minorHAnsi"/>
            <w:b w:val="0"/>
            <w:bCs w:val="0"/>
            <w:smallCaps w:val="0"/>
            <w:sz w:val="22"/>
            <w:szCs w:val="24"/>
            <w14:ligatures w14:val="standardContextual"/>
          </w:rPr>
          <w:tab/>
        </w:r>
        <w:r w:rsidRPr="000745FE">
          <w:rPr>
            <w:rStyle w:val="af"/>
          </w:rPr>
          <w:t>監査担当責任者</w:t>
        </w:r>
        <w:r w:rsidRPr="000745FE">
          <w:rPr>
            <w:webHidden/>
          </w:rPr>
          <w:tab/>
        </w:r>
        <w:r w:rsidRPr="000745FE">
          <w:rPr>
            <w:webHidden/>
          </w:rPr>
          <w:fldChar w:fldCharType="begin"/>
        </w:r>
        <w:r w:rsidRPr="000745FE">
          <w:rPr>
            <w:webHidden/>
          </w:rPr>
          <w:instrText xml:space="preserve"> PAGEREF _Toc155883828 \h </w:instrText>
        </w:r>
        <w:r w:rsidRPr="000745FE">
          <w:rPr>
            <w:webHidden/>
          </w:rPr>
        </w:r>
        <w:r w:rsidRPr="000745FE">
          <w:rPr>
            <w:webHidden/>
          </w:rPr>
          <w:fldChar w:fldCharType="separate"/>
        </w:r>
        <w:r w:rsidRPr="000745FE">
          <w:rPr>
            <w:webHidden/>
          </w:rPr>
          <w:t>65</w:t>
        </w:r>
        <w:r w:rsidRPr="000745FE">
          <w:rPr>
            <w:webHidden/>
          </w:rPr>
          <w:fldChar w:fldCharType="end"/>
        </w:r>
      </w:hyperlink>
    </w:p>
    <w:p w14:paraId="05A1EC32" w14:textId="69E67FE5" w:rsidR="008167BA" w:rsidRPr="000745FE" w:rsidRDefault="008167BA">
      <w:pPr>
        <w:pStyle w:val="24"/>
        <w:tabs>
          <w:tab w:val="left" w:pos="895"/>
        </w:tabs>
        <w:ind w:left="210"/>
        <w:rPr>
          <w:rFonts w:asciiTheme="minorHAnsi" w:eastAsiaTheme="minorEastAsia" w:hAnsiTheme="minorHAnsi"/>
          <w:b w:val="0"/>
          <w:bCs w:val="0"/>
          <w:smallCaps w:val="0"/>
          <w:sz w:val="22"/>
          <w:szCs w:val="24"/>
          <w14:ligatures w14:val="standardContextual"/>
        </w:rPr>
      </w:pPr>
      <w:hyperlink w:anchor="_Toc155883829" w:history="1">
        <w:r w:rsidRPr="000745FE">
          <w:rPr>
            <w:rStyle w:val="af"/>
          </w:rPr>
          <w:t>26.9.</w:t>
        </w:r>
        <w:r w:rsidRPr="000745FE">
          <w:rPr>
            <w:rFonts w:asciiTheme="minorHAnsi" w:eastAsiaTheme="minorEastAsia" w:hAnsiTheme="minorHAnsi"/>
            <w:b w:val="0"/>
            <w:bCs w:val="0"/>
            <w:smallCaps w:val="0"/>
            <w:sz w:val="22"/>
            <w:szCs w:val="24"/>
            <w14:ligatures w14:val="standardContextual"/>
          </w:rPr>
          <w:tab/>
        </w:r>
        <w:r w:rsidRPr="000745FE">
          <w:rPr>
            <w:rStyle w:val="af"/>
          </w:rPr>
          <w:t>研究・開発計画支援担当者</w:t>
        </w:r>
        <w:r w:rsidRPr="000745FE">
          <w:rPr>
            <w:webHidden/>
          </w:rPr>
          <w:tab/>
        </w:r>
        <w:r w:rsidRPr="000745FE">
          <w:rPr>
            <w:webHidden/>
          </w:rPr>
          <w:fldChar w:fldCharType="begin"/>
        </w:r>
        <w:r w:rsidRPr="000745FE">
          <w:rPr>
            <w:webHidden/>
          </w:rPr>
          <w:instrText xml:space="preserve"> PAGEREF _Toc155883829 \h </w:instrText>
        </w:r>
        <w:r w:rsidRPr="000745FE">
          <w:rPr>
            <w:webHidden/>
          </w:rPr>
        </w:r>
        <w:r w:rsidRPr="000745FE">
          <w:rPr>
            <w:webHidden/>
          </w:rPr>
          <w:fldChar w:fldCharType="separate"/>
        </w:r>
        <w:r w:rsidRPr="000745FE">
          <w:rPr>
            <w:webHidden/>
          </w:rPr>
          <w:t>65</w:t>
        </w:r>
        <w:r w:rsidRPr="000745FE">
          <w:rPr>
            <w:webHidden/>
          </w:rPr>
          <w:fldChar w:fldCharType="end"/>
        </w:r>
      </w:hyperlink>
    </w:p>
    <w:p w14:paraId="2FEEF822" w14:textId="45F704B7" w:rsidR="008167BA" w:rsidRPr="000745FE" w:rsidRDefault="008167BA">
      <w:pPr>
        <w:pStyle w:val="24"/>
        <w:tabs>
          <w:tab w:val="left" w:pos="1010"/>
        </w:tabs>
        <w:ind w:left="210"/>
        <w:rPr>
          <w:rFonts w:asciiTheme="minorHAnsi" w:eastAsiaTheme="minorEastAsia" w:hAnsiTheme="minorHAnsi"/>
          <w:b w:val="0"/>
          <w:bCs w:val="0"/>
          <w:smallCaps w:val="0"/>
          <w:sz w:val="22"/>
          <w:szCs w:val="24"/>
          <w14:ligatures w14:val="standardContextual"/>
        </w:rPr>
      </w:pPr>
      <w:hyperlink w:anchor="_Toc155883830" w:history="1">
        <w:r w:rsidRPr="000745FE">
          <w:rPr>
            <w:rStyle w:val="af"/>
          </w:rPr>
          <w:t>26.10.</w:t>
        </w:r>
        <w:r w:rsidRPr="000745FE">
          <w:rPr>
            <w:rFonts w:asciiTheme="minorHAnsi" w:eastAsiaTheme="minorEastAsia" w:hAnsiTheme="minorHAnsi"/>
            <w:b w:val="0"/>
            <w:bCs w:val="0"/>
            <w:smallCaps w:val="0"/>
            <w:sz w:val="22"/>
            <w:szCs w:val="24"/>
            <w14:ligatures w14:val="standardContextual"/>
          </w:rPr>
          <w:tab/>
        </w:r>
        <w:r w:rsidRPr="000745FE">
          <w:rPr>
            <w:rStyle w:val="af"/>
          </w:rPr>
          <w:t>調整管理実務担当者</w:t>
        </w:r>
        <w:r w:rsidRPr="000745FE">
          <w:rPr>
            <w:webHidden/>
          </w:rPr>
          <w:tab/>
        </w:r>
        <w:r w:rsidRPr="000745FE">
          <w:rPr>
            <w:webHidden/>
          </w:rPr>
          <w:fldChar w:fldCharType="begin"/>
        </w:r>
        <w:r w:rsidRPr="000745FE">
          <w:rPr>
            <w:webHidden/>
          </w:rPr>
          <w:instrText xml:space="preserve"> PAGEREF _Toc155883830 \h </w:instrText>
        </w:r>
        <w:r w:rsidRPr="000745FE">
          <w:rPr>
            <w:webHidden/>
          </w:rPr>
        </w:r>
        <w:r w:rsidRPr="000745FE">
          <w:rPr>
            <w:webHidden/>
          </w:rPr>
          <w:fldChar w:fldCharType="separate"/>
        </w:r>
        <w:r w:rsidRPr="000745FE">
          <w:rPr>
            <w:webHidden/>
          </w:rPr>
          <w:t>66</w:t>
        </w:r>
        <w:r w:rsidRPr="000745FE">
          <w:rPr>
            <w:webHidden/>
          </w:rPr>
          <w:fldChar w:fldCharType="end"/>
        </w:r>
      </w:hyperlink>
    </w:p>
    <w:p w14:paraId="7DB1EC24" w14:textId="229765F1" w:rsidR="008167BA" w:rsidRPr="000745FE" w:rsidRDefault="008167BA">
      <w:pPr>
        <w:pStyle w:val="24"/>
        <w:tabs>
          <w:tab w:val="left" w:pos="1010"/>
        </w:tabs>
        <w:ind w:left="210"/>
        <w:rPr>
          <w:rFonts w:asciiTheme="minorHAnsi" w:eastAsiaTheme="minorEastAsia" w:hAnsiTheme="minorHAnsi"/>
          <w:b w:val="0"/>
          <w:bCs w:val="0"/>
          <w:smallCaps w:val="0"/>
          <w:sz w:val="22"/>
          <w:szCs w:val="24"/>
          <w14:ligatures w14:val="standardContextual"/>
        </w:rPr>
      </w:pPr>
      <w:hyperlink w:anchor="_Toc155883831" w:history="1">
        <w:r w:rsidRPr="000745FE">
          <w:rPr>
            <w:rStyle w:val="af"/>
          </w:rPr>
          <w:t>26.11.</w:t>
        </w:r>
        <w:r w:rsidRPr="000745FE">
          <w:rPr>
            <w:rFonts w:asciiTheme="minorHAnsi" w:eastAsiaTheme="minorEastAsia" w:hAnsiTheme="minorHAnsi"/>
            <w:b w:val="0"/>
            <w:bCs w:val="0"/>
            <w:smallCaps w:val="0"/>
            <w:sz w:val="22"/>
            <w:szCs w:val="24"/>
            <w14:ligatures w14:val="standardContextual"/>
          </w:rPr>
          <w:tab/>
        </w:r>
        <w:r w:rsidRPr="000745FE">
          <w:rPr>
            <w:rStyle w:val="af"/>
          </w:rPr>
          <w:t>臨床研究に関連する臨床検査施設</w:t>
        </w:r>
        <w:r w:rsidRPr="000745FE">
          <w:rPr>
            <w:webHidden/>
          </w:rPr>
          <w:tab/>
        </w:r>
        <w:r w:rsidRPr="000745FE">
          <w:rPr>
            <w:webHidden/>
          </w:rPr>
          <w:fldChar w:fldCharType="begin"/>
        </w:r>
        <w:r w:rsidRPr="000745FE">
          <w:rPr>
            <w:webHidden/>
          </w:rPr>
          <w:instrText xml:space="preserve"> PAGEREF _Toc155883831 \h </w:instrText>
        </w:r>
        <w:r w:rsidRPr="000745FE">
          <w:rPr>
            <w:webHidden/>
          </w:rPr>
        </w:r>
        <w:r w:rsidRPr="000745FE">
          <w:rPr>
            <w:webHidden/>
          </w:rPr>
          <w:fldChar w:fldCharType="separate"/>
        </w:r>
        <w:r w:rsidRPr="000745FE">
          <w:rPr>
            <w:webHidden/>
          </w:rPr>
          <w:t>66</w:t>
        </w:r>
        <w:r w:rsidRPr="000745FE">
          <w:rPr>
            <w:webHidden/>
          </w:rPr>
          <w:fldChar w:fldCharType="end"/>
        </w:r>
      </w:hyperlink>
    </w:p>
    <w:p w14:paraId="2DBD1F55" w14:textId="010E59C7" w:rsidR="008167BA" w:rsidRPr="000745FE" w:rsidRDefault="008167BA">
      <w:pPr>
        <w:pStyle w:val="24"/>
        <w:tabs>
          <w:tab w:val="left" w:pos="1010"/>
        </w:tabs>
        <w:ind w:left="210"/>
        <w:rPr>
          <w:rFonts w:asciiTheme="minorHAnsi" w:eastAsiaTheme="minorEastAsia" w:hAnsiTheme="minorHAnsi"/>
          <w:b w:val="0"/>
          <w:bCs w:val="0"/>
          <w:smallCaps w:val="0"/>
          <w:sz w:val="22"/>
          <w:szCs w:val="24"/>
          <w14:ligatures w14:val="standardContextual"/>
        </w:rPr>
      </w:pPr>
      <w:hyperlink w:anchor="_Toc155883832" w:history="1">
        <w:r w:rsidRPr="000745FE">
          <w:rPr>
            <w:rStyle w:val="af"/>
          </w:rPr>
          <w:t>26.12.</w:t>
        </w:r>
        <w:r w:rsidRPr="000745FE">
          <w:rPr>
            <w:rFonts w:asciiTheme="minorHAnsi" w:eastAsiaTheme="minorEastAsia" w:hAnsiTheme="minorHAnsi"/>
            <w:b w:val="0"/>
            <w:bCs w:val="0"/>
            <w:smallCaps w:val="0"/>
            <w:sz w:val="22"/>
            <w:szCs w:val="24"/>
            <w14:ligatures w14:val="standardContextual"/>
          </w:rPr>
          <w:tab/>
        </w:r>
        <w:r w:rsidRPr="000745FE">
          <w:rPr>
            <w:rStyle w:val="af"/>
          </w:rPr>
          <w:t>臨床研究に関連する医学的及び技術的部門機関</w:t>
        </w:r>
        <w:r w:rsidRPr="000745FE">
          <w:rPr>
            <w:webHidden/>
          </w:rPr>
          <w:tab/>
        </w:r>
        <w:r w:rsidRPr="000745FE">
          <w:rPr>
            <w:webHidden/>
          </w:rPr>
          <w:fldChar w:fldCharType="begin"/>
        </w:r>
        <w:r w:rsidRPr="000745FE">
          <w:rPr>
            <w:webHidden/>
          </w:rPr>
          <w:instrText xml:space="preserve"> PAGEREF _Toc155883832 \h </w:instrText>
        </w:r>
        <w:r w:rsidRPr="000745FE">
          <w:rPr>
            <w:webHidden/>
          </w:rPr>
        </w:r>
        <w:r w:rsidRPr="000745FE">
          <w:rPr>
            <w:webHidden/>
          </w:rPr>
          <w:fldChar w:fldCharType="separate"/>
        </w:r>
        <w:r w:rsidRPr="000745FE">
          <w:rPr>
            <w:webHidden/>
          </w:rPr>
          <w:t>66</w:t>
        </w:r>
        <w:r w:rsidRPr="000745FE">
          <w:rPr>
            <w:webHidden/>
          </w:rPr>
          <w:fldChar w:fldCharType="end"/>
        </w:r>
      </w:hyperlink>
    </w:p>
    <w:p w14:paraId="4B67DC44" w14:textId="541B0CF2" w:rsidR="008167BA" w:rsidRPr="000745FE" w:rsidRDefault="008167BA">
      <w:pPr>
        <w:pStyle w:val="24"/>
        <w:tabs>
          <w:tab w:val="left" w:pos="1010"/>
        </w:tabs>
        <w:ind w:left="210"/>
        <w:rPr>
          <w:rFonts w:asciiTheme="minorHAnsi" w:eastAsiaTheme="minorEastAsia" w:hAnsiTheme="minorHAnsi"/>
          <w:b w:val="0"/>
          <w:bCs w:val="0"/>
          <w:smallCaps w:val="0"/>
          <w:sz w:val="22"/>
          <w:szCs w:val="24"/>
          <w14:ligatures w14:val="standardContextual"/>
        </w:rPr>
      </w:pPr>
      <w:hyperlink w:anchor="_Toc155883833" w:history="1">
        <w:r w:rsidRPr="000745FE">
          <w:rPr>
            <w:rStyle w:val="af"/>
          </w:rPr>
          <w:t>26.13.</w:t>
        </w:r>
        <w:r w:rsidRPr="000745FE">
          <w:rPr>
            <w:rFonts w:asciiTheme="minorHAnsi" w:eastAsiaTheme="minorEastAsia" w:hAnsiTheme="minorHAnsi"/>
            <w:b w:val="0"/>
            <w:bCs w:val="0"/>
            <w:smallCaps w:val="0"/>
            <w:sz w:val="22"/>
            <w:szCs w:val="24"/>
            <w14:ligatures w14:val="standardContextual"/>
          </w:rPr>
          <w:tab/>
        </w:r>
        <w:r w:rsidRPr="000745FE">
          <w:rPr>
            <w:rStyle w:val="af"/>
          </w:rPr>
          <w:t>開発業務受託機関</w:t>
        </w:r>
        <w:r w:rsidRPr="000745FE">
          <w:rPr>
            <w:webHidden/>
          </w:rPr>
          <w:tab/>
        </w:r>
        <w:r w:rsidRPr="000745FE">
          <w:rPr>
            <w:webHidden/>
          </w:rPr>
          <w:fldChar w:fldCharType="begin"/>
        </w:r>
        <w:r w:rsidRPr="000745FE">
          <w:rPr>
            <w:webHidden/>
          </w:rPr>
          <w:instrText xml:space="preserve"> PAGEREF _Toc155883833 \h </w:instrText>
        </w:r>
        <w:r w:rsidRPr="000745FE">
          <w:rPr>
            <w:webHidden/>
          </w:rPr>
        </w:r>
        <w:r w:rsidRPr="000745FE">
          <w:rPr>
            <w:webHidden/>
          </w:rPr>
          <w:fldChar w:fldCharType="separate"/>
        </w:r>
        <w:r w:rsidRPr="000745FE">
          <w:rPr>
            <w:webHidden/>
          </w:rPr>
          <w:t>66</w:t>
        </w:r>
        <w:r w:rsidRPr="000745FE">
          <w:rPr>
            <w:webHidden/>
          </w:rPr>
          <w:fldChar w:fldCharType="end"/>
        </w:r>
      </w:hyperlink>
    </w:p>
    <w:p w14:paraId="6A79F51E" w14:textId="568F8596" w:rsidR="008167BA" w:rsidRPr="000745FE" w:rsidRDefault="008167BA">
      <w:pPr>
        <w:pStyle w:val="24"/>
        <w:tabs>
          <w:tab w:val="left" w:pos="1010"/>
        </w:tabs>
        <w:ind w:left="210"/>
        <w:rPr>
          <w:rFonts w:asciiTheme="minorHAnsi" w:eastAsiaTheme="minorEastAsia" w:hAnsiTheme="minorHAnsi"/>
          <w:b w:val="0"/>
          <w:bCs w:val="0"/>
          <w:smallCaps w:val="0"/>
          <w:sz w:val="22"/>
          <w:szCs w:val="24"/>
          <w14:ligatures w14:val="standardContextual"/>
        </w:rPr>
      </w:pPr>
      <w:hyperlink w:anchor="_Toc155883834" w:history="1">
        <w:r w:rsidRPr="000745FE">
          <w:rPr>
            <w:rStyle w:val="af"/>
          </w:rPr>
          <w:t>26.14.</w:t>
        </w:r>
        <w:r w:rsidRPr="000745FE">
          <w:rPr>
            <w:rFonts w:asciiTheme="minorHAnsi" w:eastAsiaTheme="minorEastAsia" w:hAnsiTheme="minorHAnsi"/>
            <w:b w:val="0"/>
            <w:bCs w:val="0"/>
            <w:smallCaps w:val="0"/>
            <w:sz w:val="22"/>
            <w:szCs w:val="24"/>
            <w14:ligatures w14:val="standardContextual"/>
          </w:rPr>
          <w:tab/>
        </w:r>
        <w:r w:rsidRPr="000745FE">
          <w:rPr>
            <w:rStyle w:val="af"/>
          </w:rPr>
          <w:t>効果安全性評価委員会</w:t>
        </w:r>
        <w:r w:rsidRPr="000745FE">
          <w:rPr>
            <w:webHidden/>
          </w:rPr>
          <w:tab/>
        </w:r>
        <w:r w:rsidRPr="000745FE">
          <w:rPr>
            <w:webHidden/>
          </w:rPr>
          <w:fldChar w:fldCharType="begin"/>
        </w:r>
        <w:r w:rsidRPr="000745FE">
          <w:rPr>
            <w:webHidden/>
          </w:rPr>
          <w:instrText xml:space="preserve"> PAGEREF _Toc155883834 \h </w:instrText>
        </w:r>
        <w:r w:rsidRPr="000745FE">
          <w:rPr>
            <w:webHidden/>
          </w:rPr>
        </w:r>
        <w:r w:rsidRPr="000745FE">
          <w:rPr>
            <w:webHidden/>
          </w:rPr>
          <w:fldChar w:fldCharType="separate"/>
        </w:r>
        <w:r w:rsidRPr="000745FE">
          <w:rPr>
            <w:webHidden/>
          </w:rPr>
          <w:t>66</w:t>
        </w:r>
        <w:r w:rsidRPr="000745FE">
          <w:rPr>
            <w:webHidden/>
          </w:rPr>
          <w:fldChar w:fldCharType="end"/>
        </w:r>
      </w:hyperlink>
    </w:p>
    <w:p w14:paraId="63BD66A0" w14:textId="3D598C14" w:rsidR="008167BA" w:rsidRPr="000745FE" w:rsidRDefault="008167BA">
      <w:pPr>
        <w:pStyle w:val="24"/>
        <w:tabs>
          <w:tab w:val="left" w:pos="1010"/>
        </w:tabs>
        <w:ind w:left="210"/>
        <w:rPr>
          <w:rFonts w:asciiTheme="minorHAnsi" w:eastAsiaTheme="minorEastAsia" w:hAnsiTheme="minorHAnsi"/>
          <w:b w:val="0"/>
          <w:bCs w:val="0"/>
          <w:smallCaps w:val="0"/>
          <w:sz w:val="22"/>
          <w:szCs w:val="24"/>
          <w14:ligatures w14:val="standardContextual"/>
        </w:rPr>
      </w:pPr>
      <w:hyperlink w:anchor="_Toc155883835" w:history="1">
        <w:r w:rsidRPr="000745FE">
          <w:rPr>
            <w:rStyle w:val="af"/>
            <w:lang w:eastAsia="zh-TW"/>
          </w:rPr>
          <w:t>26.15.</w:t>
        </w:r>
        <w:r w:rsidRPr="000745FE">
          <w:rPr>
            <w:rFonts w:asciiTheme="minorHAnsi" w:eastAsiaTheme="minorEastAsia" w:hAnsiTheme="minorHAnsi"/>
            <w:b w:val="0"/>
            <w:bCs w:val="0"/>
            <w:smallCaps w:val="0"/>
            <w:sz w:val="22"/>
            <w:szCs w:val="24"/>
            <w14:ligatures w14:val="standardContextual"/>
          </w:rPr>
          <w:tab/>
        </w:r>
        <w:r w:rsidRPr="000745FE">
          <w:rPr>
            <w:rStyle w:val="af"/>
          </w:rPr>
          <w:t>●●</w:t>
        </w:r>
        <w:r w:rsidRPr="000745FE">
          <w:rPr>
            <w:rStyle w:val="af"/>
            <w:lang w:eastAsia="zh-TW"/>
          </w:rPr>
          <w:t>判定委員会</w:t>
        </w:r>
        <w:r w:rsidRPr="000745FE">
          <w:rPr>
            <w:webHidden/>
          </w:rPr>
          <w:tab/>
        </w:r>
        <w:r w:rsidRPr="000745FE">
          <w:rPr>
            <w:webHidden/>
          </w:rPr>
          <w:fldChar w:fldCharType="begin"/>
        </w:r>
        <w:r w:rsidRPr="000745FE">
          <w:rPr>
            <w:webHidden/>
          </w:rPr>
          <w:instrText xml:space="preserve"> PAGEREF _Toc155883835 \h </w:instrText>
        </w:r>
        <w:r w:rsidRPr="000745FE">
          <w:rPr>
            <w:webHidden/>
          </w:rPr>
        </w:r>
        <w:r w:rsidRPr="000745FE">
          <w:rPr>
            <w:webHidden/>
          </w:rPr>
          <w:fldChar w:fldCharType="separate"/>
        </w:r>
        <w:r w:rsidRPr="000745FE">
          <w:rPr>
            <w:webHidden/>
          </w:rPr>
          <w:t>67</w:t>
        </w:r>
        <w:r w:rsidRPr="000745FE">
          <w:rPr>
            <w:webHidden/>
          </w:rPr>
          <w:fldChar w:fldCharType="end"/>
        </w:r>
      </w:hyperlink>
    </w:p>
    <w:p w14:paraId="7416E316" w14:textId="68AC614A" w:rsidR="008167BA" w:rsidRPr="000745FE" w:rsidRDefault="008167BA" w:rsidP="008167BA">
      <w:pPr>
        <w:pStyle w:val="13"/>
        <w:rPr>
          <w:rFonts w:asciiTheme="minorHAnsi" w:eastAsiaTheme="minorEastAsia" w:hAnsiTheme="minorHAnsi"/>
          <w:szCs w:val="24"/>
          <w14:ligatures w14:val="standardContextual"/>
        </w:rPr>
      </w:pPr>
      <w:hyperlink w:anchor="_Toc155883836" w:history="1">
        <w:r w:rsidRPr="000745FE">
          <w:rPr>
            <w:rStyle w:val="af"/>
          </w:rPr>
          <w:t>27.</w:t>
        </w:r>
        <w:r w:rsidRPr="000745FE">
          <w:rPr>
            <w:rFonts w:asciiTheme="minorHAnsi" w:eastAsiaTheme="minorEastAsia" w:hAnsiTheme="minorHAnsi"/>
            <w:szCs w:val="24"/>
            <w14:ligatures w14:val="standardContextual"/>
          </w:rPr>
          <w:tab/>
        </w:r>
        <w:r w:rsidRPr="000745FE">
          <w:rPr>
            <w:rStyle w:val="af"/>
          </w:rPr>
          <w:t>文献</w:t>
        </w:r>
        <w:r w:rsidRPr="000745FE">
          <w:rPr>
            <w:webHidden/>
          </w:rPr>
          <w:tab/>
        </w:r>
        <w:r w:rsidRPr="000745FE">
          <w:rPr>
            <w:webHidden/>
          </w:rPr>
          <w:fldChar w:fldCharType="begin"/>
        </w:r>
        <w:r w:rsidRPr="000745FE">
          <w:rPr>
            <w:webHidden/>
          </w:rPr>
          <w:instrText xml:space="preserve"> PAGEREF _Toc155883836 \h </w:instrText>
        </w:r>
        <w:r w:rsidRPr="000745FE">
          <w:rPr>
            <w:webHidden/>
          </w:rPr>
        </w:r>
        <w:r w:rsidRPr="000745FE">
          <w:rPr>
            <w:webHidden/>
          </w:rPr>
          <w:fldChar w:fldCharType="separate"/>
        </w:r>
        <w:r w:rsidRPr="000745FE">
          <w:rPr>
            <w:webHidden/>
          </w:rPr>
          <w:t>68</w:t>
        </w:r>
        <w:r w:rsidRPr="000745FE">
          <w:rPr>
            <w:webHidden/>
          </w:rPr>
          <w:fldChar w:fldCharType="end"/>
        </w:r>
      </w:hyperlink>
    </w:p>
    <w:p w14:paraId="5F030CBC" w14:textId="2D12B077" w:rsidR="0064375C" w:rsidRPr="000745FE" w:rsidRDefault="000175CC" w:rsidP="00BB5F12">
      <w:pPr>
        <w:ind w:left="630"/>
      </w:pPr>
      <w:r w:rsidRPr="000745FE">
        <w:rPr>
          <w:rFonts w:ascii="游ゴシック" w:eastAsia="游ゴシック" w:hAnsi="游ゴシック"/>
          <w:b/>
          <w:bCs/>
          <w:caps/>
          <w:noProof/>
          <w:sz w:val="22"/>
        </w:rPr>
        <w:fldChar w:fldCharType="end"/>
      </w:r>
      <w:r w:rsidR="0064375C" w:rsidRPr="000745FE">
        <w:br w:type="page"/>
      </w:r>
    </w:p>
    <w:p w14:paraId="004F764A" w14:textId="77777777" w:rsidR="004C628E" w:rsidRPr="000745FE" w:rsidRDefault="004C628E" w:rsidP="00BB5F12">
      <w:pPr>
        <w:ind w:left="630"/>
        <w:sectPr w:rsidR="004C628E" w:rsidRPr="000745FE" w:rsidSect="00770133">
          <w:footerReference w:type="default" r:id="rId13"/>
          <w:type w:val="continuous"/>
          <w:pgSz w:w="11906" w:h="16838"/>
          <w:pgMar w:top="1440" w:right="1080" w:bottom="1440" w:left="1080" w:header="851" w:footer="685" w:gutter="0"/>
          <w:pgNumType w:fmt="lowerRoman" w:start="1"/>
          <w:cols w:space="425"/>
          <w:docGrid w:type="lines" w:linePitch="360"/>
        </w:sectPr>
      </w:pPr>
    </w:p>
    <w:p w14:paraId="3CCBF103" w14:textId="12BB9D2C" w:rsidR="00856490" w:rsidRPr="000745FE" w:rsidRDefault="00856490" w:rsidP="00731F44">
      <w:pPr>
        <w:pStyle w:val="1"/>
      </w:pPr>
      <w:bookmarkStart w:id="2" w:name="_Toc155883701"/>
      <w:bookmarkStart w:id="3" w:name="_Toc536436748"/>
      <w:bookmarkStart w:id="4" w:name="_Toc536436747"/>
      <w:r w:rsidRPr="000745FE">
        <w:rPr>
          <w:rFonts w:hint="eastAsia"/>
        </w:rPr>
        <w:lastRenderedPageBreak/>
        <w:t>略</w:t>
      </w:r>
      <w:r w:rsidR="00591050" w:rsidRPr="000745FE">
        <w:rPr>
          <w:rFonts w:hint="eastAsia"/>
        </w:rPr>
        <w:t>語</w:t>
      </w:r>
      <w:r w:rsidRPr="000745FE">
        <w:rPr>
          <w:rFonts w:hint="eastAsia"/>
        </w:rPr>
        <w:t>・語句の定義</w:t>
      </w:r>
      <w:bookmarkEnd w:id="2"/>
    </w:p>
    <w:p w14:paraId="04E72ACD" w14:textId="6DE8F3C4" w:rsidR="00856490" w:rsidRPr="000745FE" w:rsidRDefault="00856490" w:rsidP="00731F44">
      <w:pPr>
        <w:pStyle w:val="2"/>
      </w:pPr>
      <w:bookmarkStart w:id="5" w:name="_Toc155883702"/>
      <w:r w:rsidRPr="000745FE">
        <w:rPr>
          <w:rFonts w:hint="eastAsia"/>
        </w:rPr>
        <w:t>略</w:t>
      </w:r>
      <w:r w:rsidR="00D852DC" w:rsidRPr="000745FE">
        <w:rPr>
          <w:rFonts w:hint="eastAsia"/>
        </w:rPr>
        <w:t>語</w:t>
      </w:r>
      <w:bookmarkEnd w:id="5"/>
    </w:p>
    <w:tbl>
      <w:tblPr>
        <w:tblW w:w="4781" w:type="pct"/>
        <w:tblInd w:w="426" w:type="dxa"/>
        <w:tblBorders>
          <w:top w:val="single" w:sz="6" w:space="0" w:color="auto"/>
          <w:bottom w:val="single" w:sz="6" w:space="0" w:color="auto"/>
        </w:tblBorders>
        <w:tblCellMar>
          <w:top w:w="28" w:type="dxa"/>
          <w:left w:w="0" w:type="dxa"/>
          <w:bottom w:w="28" w:type="dxa"/>
          <w:right w:w="0" w:type="dxa"/>
        </w:tblCellMar>
        <w:tblLook w:val="0000" w:firstRow="0" w:lastRow="0" w:firstColumn="0" w:lastColumn="0" w:noHBand="0" w:noVBand="0"/>
      </w:tblPr>
      <w:tblGrid>
        <w:gridCol w:w="1275"/>
        <w:gridCol w:w="3653"/>
        <w:gridCol w:w="4391"/>
      </w:tblGrid>
      <w:tr w:rsidR="00856490" w:rsidRPr="000745FE" w14:paraId="1C889CF6" w14:textId="77777777" w:rsidTr="00642DC9">
        <w:trPr>
          <w:cantSplit/>
          <w:tblHeader/>
        </w:trPr>
        <w:tc>
          <w:tcPr>
            <w:tcW w:w="684" w:type="pct"/>
            <w:tcBorders>
              <w:top w:val="single" w:sz="6" w:space="0" w:color="auto"/>
              <w:bottom w:val="single" w:sz="6" w:space="0" w:color="auto"/>
            </w:tcBorders>
          </w:tcPr>
          <w:p w14:paraId="3361A376" w14:textId="77777777" w:rsidR="00856490" w:rsidRPr="000745FE" w:rsidDel="00736326" w:rsidRDefault="00856490" w:rsidP="00642DC9">
            <w:pPr>
              <w:rPr>
                <w:sz w:val="20"/>
                <w:szCs w:val="20"/>
              </w:rPr>
            </w:pPr>
            <w:r w:rsidRPr="000745FE">
              <w:rPr>
                <w:rFonts w:hint="eastAsia"/>
                <w:sz w:val="20"/>
                <w:szCs w:val="20"/>
              </w:rPr>
              <w:t>略語</w:t>
            </w:r>
          </w:p>
        </w:tc>
        <w:tc>
          <w:tcPr>
            <w:tcW w:w="1960" w:type="pct"/>
            <w:tcBorders>
              <w:top w:val="single" w:sz="6" w:space="0" w:color="auto"/>
              <w:bottom w:val="single" w:sz="6" w:space="0" w:color="auto"/>
            </w:tcBorders>
          </w:tcPr>
          <w:p w14:paraId="43C8A70E" w14:textId="77777777" w:rsidR="00856490" w:rsidRPr="000745FE" w:rsidRDefault="00856490" w:rsidP="00642DC9">
            <w:pPr>
              <w:rPr>
                <w:sz w:val="20"/>
                <w:szCs w:val="20"/>
              </w:rPr>
            </w:pPr>
            <w:r w:rsidRPr="000745FE">
              <w:rPr>
                <w:rFonts w:hint="eastAsia"/>
                <w:sz w:val="20"/>
                <w:szCs w:val="20"/>
              </w:rPr>
              <w:t>完全型</w:t>
            </w:r>
          </w:p>
        </w:tc>
        <w:tc>
          <w:tcPr>
            <w:tcW w:w="2356" w:type="pct"/>
            <w:tcBorders>
              <w:top w:val="single" w:sz="6" w:space="0" w:color="auto"/>
              <w:bottom w:val="single" w:sz="6" w:space="0" w:color="auto"/>
            </w:tcBorders>
          </w:tcPr>
          <w:p w14:paraId="03BD9EFA" w14:textId="77777777" w:rsidR="00856490" w:rsidRPr="000745FE" w:rsidRDefault="00856490" w:rsidP="00642DC9">
            <w:pPr>
              <w:rPr>
                <w:sz w:val="20"/>
                <w:szCs w:val="20"/>
              </w:rPr>
            </w:pPr>
            <w:r w:rsidRPr="000745FE">
              <w:rPr>
                <w:rFonts w:hint="eastAsia"/>
                <w:sz w:val="20"/>
                <w:szCs w:val="20"/>
              </w:rPr>
              <w:t>日本語表記</w:t>
            </w:r>
          </w:p>
        </w:tc>
      </w:tr>
      <w:tr w:rsidR="00856490" w:rsidRPr="000745FE" w14:paraId="0D8EDE1C" w14:textId="77777777" w:rsidTr="00642DC9">
        <w:trPr>
          <w:cantSplit/>
        </w:trPr>
        <w:tc>
          <w:tcPr>
            <w:tcW w:w="684" w:type="pct"/>
          </w:tcPr>
          <w:p w14:paraId="3FFA4F6D" w14:textId="77777777" w:rsidR="00856490" w:rsidRPr="000745FE" w:rsidRDefault="00856490" w:rsidP="00642DC9">
            <w:pPr>
              <w:rPr>
                <w:color w:val="0070C0"/>
                <w:sz w:val="20"/>
                <w:szCs w:val="20"/>
              </w:rPr>
            </w:pPr>
            <w:r w:rsidRPr="000745FE">
              <w:rPr>
                <w:color w:val="0070C0"/>
                <w:sz w:val="20"/>
                <w:szCs w:val="20"/>
              </w:rPr>
              <w:t>ALT</w:t>
            </w:r>
          </w:p>
        </w:tc>
        <w:tc>
          <w:tcPr>
            <w:tcW w:w="1960" w:type="pct"/>
          </w:tcPr>
          <w:p w14:paraId="00C5DC12" w14:textId="77777777" w:rsidR="00856490" w:rsidRPr="000745FE" w:rsidRDefault="00856490" w:rsidP="00642DC9">
            <w:pPr>
              <w:rPr>
                <w:color w:val="0070C0"/>
                <w:sz w:val="20"/>
                <w:szCs w:val="20"/>
              </w:rPr>
            </w:pPr>
            <w:r w:rsidRPr="000745FE">
              <w:rPr>
                <w:color w:val="0070C0"/>
                <w:sz w:val="20"/>
                <w:szCs w:val="20"/>
              </w:rPr>
              <w:t>Alanine aminotransferase</w:t>
            </w:r>
          </w:p>
        </w:tc>
        <w:tc>
          <w:tcPr>
            <w:tcW w:w="2356" w:type="pct"/>
          </w:tcPr>
          <w:p w14:paraId="41985F5A" w14:textId="77777777" w:rsidR="00856490" w:rsidRPr="000745FE" w:rsidRDefault="00856490" w:rsidP="00642DC9">
            <w:pPr>
              <w:rPr>
                <w:color w:val="0070C0"/>
                <w:sz w:val="20"/>
                <w:szCs w:val="20"/>
              </w:rPr>
            </w:pPr>
            <w:r w:rsidRPr="000745FE">
              <w:rPr>
                <w:rFonts w:hint="eastAsia"/>
                <w:color w:val="0070C0"/>
                <w:sz w:val="20"/>
                <w:szCs w:val="20"/>
              </w:rPr>
              <w:t>アラニンアミノトランスフェラーゼ</w:t>
            </w:r>
          </w:p>
        </w:tc>
      </w:tr>
      <w:tr w:rsidR="00856490" w:rsidRPr="000745FE" w14:paraId="06094715" w14:textId="77777777" w:rsidTr="00642DC9">
        <w:trPr>
          <w:cantSplit/>
        </w:trPr>
        <w:tc>
          <w:tcPr>
            <w:tcW w:w="684" w:type="pct"/>
          </w:tcPr>
          <w:p w14:paraId="3CEB9204" w14:textId="77777777" w:rsidR="00856490" w:rsidRPr="000745FE" w:rsidRDefault="00856490" w:rsidP="00642DC9">
            <w:pPr>
              <w:rPr>
                <w:color w:val="0070C0"/>
                <w:sz w:val="20"/>
                <w:szCs w:val="20"/>
              </w:rPr>
            </w:pPr>
            <w:r w:rsidRPr="000745FE">
              <w:rPr>
                <w:color w:val="0070C0"/>
                <w:sz w:val="20"/>
                <w:szCs w:val="20"/>
              </w:rPr>
              <w:t>AST</w:t>
            </w:r>
          </w:p>
        </w:tc>
        <w:tc>
          <w:tcPr>
            <w:tcW w:w="1960" w:type="pct"/>
          </w:tcPr>
          <w:p w14:paraId="344D85FC" w14:textId="77777777" w:rsidR="00856490" w:rsidRPr="000745FE" w:rsidRDefault="00856490" w:rsidP="00642DC9">
            <w:pPr>
              <w:rPr>
                <w:color w:val="0070C0"/>
                <w:sz w:val="20"/>
                <w:szCs w:val="20"/>
              </w:rPr>
            </w:pPr>
            <w:r w:rsidRPr="000745FE">
              <w:rPr>
                <w:color w:val="0070C0"/>
                <w:sz w:val="20"/>
                <w:szCs w:val="20"/>
              </w:rPr>
              <w:t>Aspartate aminotransferase</w:t>
            </w:r>
          </w:p>
        </w:tc>
        <w:tc>
          <w:tcPr>
            <w:tcW w:w="2356" w:type="pct"/>
          </w:tcPr>
          <w:p w14:paraId="1D19E8EB" w14:textId="77777777" w:rsidR="00856490" w:rsidRPr="000745FE" w:rsidRDefault="00856490" w:rsidP="00642DC9">
            <w:pPr>
              <w:rPr>
                <w:color w:val="0070C0"/>
                <w:sz w:val="20"/>
                <w:szCs w:val="20"/>
              </w:rPr>
            </w:pPr>
            <w:r w:rsidRPr="000745FE">
              <w:rPr>
                <w:rFonts w:hint="eastAsia"/>
                <w:color w:val="0070C0"/>
                <w:sz w:val="20"/>
                <w:szCs w:val="20"/>
              </w:rPr>
              <w:t>アスパラギン酸アミノトランスフェラーゼ</w:t>
            </w:r>
          </w:p>
        </w:tc>
      </w:tr>
      <w:tr w:rsidR="00856490" w:rsidRPr="000745FE" w14:paraId="5E8F467C" w14:textId="77777777" w:rsidTr="00642DC9">
        <w:trPr>
          <w:cantSplit/>
        </w:trPr>
        <w:tc>
          <w:tcPr>
            <w:tcW w:w="684" w:type="pct"/>
          </w:tcPr>
          <w:p w14:paraId="2CF89D96" w14:textId="77777777" w:rsidR="00856490" w:rsidRPr="000745FE" w:rsidRDefault="00856490" w:rsidP="00642DC9">
            <w:pPr>
              <w:rPr>
                <w:rFonts w:cs="Arial"/>
                <w:color w:val="0070C0"/>
                <w:sz w:val="20"/>
                <w:szCs w:val="20"/>
              </w:rPr>
            </w:pPr>
            <w:r w:rsidRPr="000745FE">
              <w:rPr>
                <w:rFonts w:cs="Arial" w:hint="eastAsia"/>
                <w:color w:val="0070C0"/>
                <w:sz w:val="20"/>
                <w:szCs w:val="20"/>
              </w:rPr>
              <w:t>BUN</w:t>
            </w:r>
          </w:p>
        </w:tc>
        <w:tc>
          <w:tcPr>
            <w:tcW w:w="1960" w:type="pct"/>
          </w:tcPr>
          <w:p w14:paraId="58C25CBB" w14:textId="77777777" w:rsidR="00856490" w:rsidRPr="000745FE" w:rsidRDefault="00856490" w:rsidP="00642DC9">
            <w:pPr>
              <w:rPr>
                <w:color w:val="0070C0"/>
                <w:sz w:val="20"/>
                <w:szCs w:val="20"/>
              </w:rPr>
            </w:pPr>
            <w:r w:rsidRPr="000745FE">
              <w:rPr>
                <w:rFonts w:hint="eastAsia"/>
                <w:color w:val="0070C0"/>
                <w:sz w:val="20"/>
                <w:szCs w:val="20"/>
              </w:rPr>
              <w:t xml:space="preserve">Blood </w:t>
            </w:r>
            <w:r w:rsidRPr="000745FE">
              <w:rPr>
                <w:color w:val="0070C0"/>
                <w:sz w:val="20"/>
                <w:szCs w:val="20"/>
              </w:rPr>
              <w:t>u</w:t>
            </w:r>
            <w:r w:rsidRPr="000745FE">
              <w:rPr>
                <w:rFonts w:hint="eastAsia"/>
                <w:color w:val="0070C0"/>
                <w:sz w:val="20"/>
                <w:szCs w:val="20"/>
              </w:rPr>
              <w:t xml:space="preserve">rea </w:t>
            </w:r>
            <w:r w:rsidRPr="000745FE">
              <w:rPr>
                <w:color w:val="0070C0"/>
                <w:sz w:val="20"/>
                <w:szCs w:val="20"/>
              </w:rPr>
              <w:t>n</w:t>
            </w:r>
            <w:r w:rsidRPr="000745FE">
              <w:rPr>
                <w:rFonts w:hint="eastAsia"/>
                <w:color w:val="0070C0"/>
                <w:sz w:val="20"/>
                <w:szCs w:val="20"/>
              </w:rPr>
              <w:t>itrogen</w:t>
            </w:r>
          </w:p>
        </w:tc>
        <w:tc>
          <w:tcPr>
            <w:tcW w:w="2356" w:type="pct"/>
          </w:tcPr>
          <w:p w14:paraId="336C5896" w14:textId="77777777" w:rsidR="00856490" w:rsidRPr="000745FE" w:rsidRDefault="00856490" w:rsidP="00642DC9">
            <w:pPr>
              <w:rPr>
                <w:color w:val="0070C0"/>
                <w:sz w:val="20"/>
                <w:szCs w:val="20"/>
              </w:rPr>
            </w:pPr>
            <w:r w:rsidRPr="000745FE">
              <w:rPr>
                <w:rFonts w:hint="eastAsia"/>
                <w:color w:val="0070C0"/>
                <w:sz w:val="20"/>
                <w:szCs w:val="20"/>
              </w:rPr>
              <w:t>血清尿素窒素</w:t>
            </w:r>
          </w:p>
        </w:tc>
      </w:tr>
      <w:tr w:rsidR="00856490" w:rsidRPr="000745FE" w14:paraId="36D079A7" w14:textId="77777777" w:rsidTr="00642DC9">
        <w:trPr>
          <w:cantSplit/>
        </w:trPr>
        <w:tc>
          <w:tcPr>
            <w:tcW w:w="684" w:type="pct"/>
          </w:tcPr>
          <w:p w14:paraId="0BB1A8FF" w14:textId="77777777" w:rsidR="00856490" w:rsidRPr="000745FE" w:rsidRDefault="00856490" w:rsidP="00642DC9">
            <w:pPr>
              <w:rPr>
                <w:color w:val="0070C0"/>
                <w:sz w:val="20"/>
                <w:szCs w:val="20"/>
              </w:rPr>
            </w:pPr>
          </w:p>
        </w:tc>
        <w:tc>
          <w:tcPr>
            <w:tcW w:w="1960" w:type="pct"/>
          </w:tcPr>
          <w:p w14:paraId="39AD0080" w14:textId="77777777" w:rsidR="00856490" w:rsidRPr="000745FE" w:rsidRDefault="00856490" w:rsidP="00642DC9">
            <w:pPr>
              <w:rPr>
                <w:color w:val="0070C0"/>
                <w:sz w:val="20"/>
                <w:szCs w:val="20"/>
              </w:rPr>
            </w:pPr>
          </w:p>
        </w:tc>
        <w:tc>
          <w:tcPr>
            <w:tcW w:w="2356" w:type="pct"/>
          </w:tcPr>
          <w:p w14:paraId="3CF8FB60" w14:textId="77777777" w:rsidR="00856490" w:rsidRPr="000745FE" w:rsidRDefault="00856490" w:rsidP="00642DC9">
            <w:pPr>
              <w:rPr>
                <w:color w:val="0070C0"/>
                <w:sz w:val="20"/>
                <w:szCs w:val="20"/>
              </w:rPr>
            </w:pPr>
          </w:p>
        </w:tc>
      </w:tr>
    </w:tbl>
    <w:p w14:paraId="76D7C518" w14:textId="77777777" w:rsidR="00856490" w:rsidRPr="000745FE" w:rsidRDefault="00856490" w:rsidP="00856490">
      <w:pPr>
        <w:ind w:left="630"/>
      </w:pPr>
    </w:p>
    <w:p w14:paraId="4EB12A38" w14:textId="77777777" w:rsidR="00856490" w:rsidRPr="000745FE" w:rsidRDefault="00856490" w:rsidP="00731F44">
      <w:pPr>
        <w:pStyle w:val="2"/>
      </w:pPr>
      <w:bookmarkStart w:id="6" w:name="_Toc155883703"/>
      <w:r w:rsidRPr="000745FE">
        <w:rPr>
          <w:rFonts w:hint="eastAsia"/>
        </w:rPr>
        <w:t>語句の定義</w:t>
      </w:r>
      <w:bookmarkEnd w:id="6"/>
    </w:p>
    <w:p w14:paraId="5ED08D79" w14:textId="55086571" w:rsidR="00147A60" w:rsidRPr="000745FE" w:rsidRDefault="00147A60" w:rsidP="00686FC5">
      <w:pPr>
        <w:pStyle w:val="4"/>
      </w:pPr>
      <w:r w:rsidRPr="000745FE">
        <w:rPr>
          <w:rFonts w:hint="eastAsia"/>
        </w:rPr>
        <w:t>統括管理者</w:t>
      </w:r>
    </w:p>
    <w:p w14:paraId="2572F2B1" w14:textId="6A212A1C" w:rsidR="00147A60" w:rsidRPr="000745FE" w:rsidRDefault="00147A60" w:rsidP="00147A60">
      <w:pPr>
        <w:pStyle w:val="a7"/>
        <w:ind w:left="630"/>
      </w:pPr>
      <w:r w:rsidRPr="000745FE">
        <w:rPr>
          <w:rFonts w:hint="eastAsia"/>
        </w:rPr>
        <w:t>臨床研究法に規定する臨床研究を実施する者のうち、臨床研究の実施を統括管理する者をいう。</w:t>
      </w:r>
    </w:p>
    <w:p w14:paraId="5BD58BE5" w14:textId="77777777" w:rsidR="00147A60" w:rsidRPr="000745FE" w:rsidRDefault="00147A60" w:rsidP="00147A60">
      <w:pPr>
        <w:pStyle w:val="4"/>
        <w:numPr>
          <w:ilvl w:val="0"/>
          <w:numId w:val="0"/>
        </w:numPr>
        <w:ind w:left="431"/>
      </w:pPr>
    </w:p>
    <w:p w14:paraId="7DAD93F6" w14:textId="268BDE01" w:rsidR="00856490" w:rsidRPr="000745FE" w:rsidRDefault="00856490" w:rsidP="00686FC5">
      <w:pPr>
        <w:pStyle w:val="4"/>
      </w:pPr>
      <w:r w:rsidRPr="000745FE">
        <w:rPr>
          <w:rFonts w:hint="eastAsia"/>
        </w:rPr>
        <w:t>研究責任医師</w:t>
      </w:r>
    </w:p>
    <w:p w14:paraId="2B0E6730" w14:textId="32F7145C" w:rsidR="00AA045F" w:rsidRPr="000745FE" w:rsidRDefault="00AA045F" w:rsidP="00AA045F">
      <w:pPr>
        <w:pStyle w:val="a"/>
        <w:ind w:left="1050"/>
      </w:pPr>
      <w:r w:rsidRPr="000745FE">
        <w:rPr>
          <w:rFonts w:hint="eastAsia"/>
        </w:rPr>
        <w:t>｛｝の箇所はいずれかを選択。研究分担医師も同様</w:t>
      </w:r>
    </w:p>
    <w:p w14:paraId="07123A9C" w14:textId="0B86098B" w:rsidR="00856490" w:rsidRPr="000745FE" w:rsidRDefault="00856490" w:rsidP="00856490">
      <w:pPr>
        <w:pStyle w:val="a7"/>
        <w:ind w:left="630"/>
      </w:pPr>
      <w:r w:rsidRPr="000745FE">
        <w:rPr>
          <w:rFonts w:hint="eastAsia"/>
        </w:rPr>
        <w:t>臨床研究法に規定する臨床研究を実施する者</w:t>
      </w:r>
      <w:r w:rsidR="00147A60" w:rsidRPr="000745FE">
        <w:rPr>
          <w:rFonts w:hint="eastAsia"/>
        </w:rPr>
        <w:t>のうち</w:t>
      </w:r>
      <w:r w:rsidRPr="000745FE">
        <w:rPr>
          <w:rFonts w:hint="eastAsia"/>
        </w:rPr>
        <w:t>、実施医療機関において臨床研究に係る業務を</w:t>
      </w:r>
      <w:r w:rsidR="002860A6" w:rsidRPr="000745FE">
        <w:rPr>
          <w:rFonts w:hint="eastAsia"/>
        </w:rPr>
        <w:t>総括</w:t>
      </w:r>
      <w:r w:rsidRPr="000745FE">
        <w:rPr>
          <w:rFonts w:hint="eastAsia"/>
        </w:rPr>
        <w:t>する</w:t>
      </w:r>
      <w:r w:rsidR="00AA045F" w:rsidRPr="000745FE">
        <w:rPr>
          <w:rFonts w:hint="eastAsia"/>
        </w:rPr>
        <w:t>｛</w:t>
      </w:r>
      <w:r w:rsidRPr="000745FE">
        <w:rPr>
          <w:rFonts w:hint="eastAsia"/>
        </w:rPr>
        <w:t>医師</w:t>
      </w:r>
      <w:r w:rsidR="00AA045F" w:rsidRPr="000745FE">
        <w:rPr>
          <w:rFonts w:hint="eastAsia"/>
        </w:rPr>
        <w:t>／</w:t>
      </w:r>
      <w:r w:rsidRPr="000745FE">
        <w:rPr>
          <w:rFonts w:hint="eastAsia"/>
        </w:rPr>
        <w:t>歯科医師</w:t>
      </w:r>
      <w:r w:rsidR="00AA045F" w:rsidRPr="000745FE">
        <w:rPr>
          <w:rFonts w:hint="eastAsia"/>
        </w:rPr>
        <w:t>｝</w:t>
      </w:r>
      <w:r w:rsidRPr="000745FE">
        <w:rPr>
          <w:rFonts w:hint="eastAsia"/>
        </w:rPr>
        <w:t>をいう。</w:t>
      </w:r>
    </w:p>
    <w:p w14:paraId="615F180F" w14:textId="77777777" w:rsidR="00856490" w:rsidRPr="000745FE" w:rsidRDefault="00856490" w:rsidP="00856490">
      <w:pPr>
        <w:ind w:left="630"/>
      </w:pPr>
    </w:p>
    <w:p w14:paraId="4B310BC6" w14:textId="7D522035" w:rsidR="00856490" w:rsidRPr="000745FE" w:rsidRDefault="00856490" w:rsidP="00686FC5">
      <w:pPr>
        <w:pStyle w:val="4"/>
      </w:pPr>
      <w:r w:rsidRPr="000745FE">
        <w:rPr>
          <w:rFonts w:hint="eastAsia"/>
        </w:rPr>
        <w:t>研究分担医師</w:t>
      </w:r>
    </w:p>
    <w:p w14:paraId="339D8512" w14:textId="51A4E561" w:rsidR="00856490" w:rsidRPr="000745FE" w:rsidRDefault="00856490" w:rsidP="00856490">
      <w:pPr>
        <w:pStyle w:val="a7"/>
        <w:ind w:left="630"/>
      </w:pPr>
      <w:r w:rsidRPr="000745FE">
        <w:rPr>
          <w:rFonts w:hint="eastAsia"/>
        </w:rPr>
        <w:t>実施医療機関において、研究責任医師の指導の下に臨床研究に係る業務を分担する</w:t>
      </w:r>
      <w:r w:rsidR="00AA045F" w:rsidRPr="000745FE">
        <w:rPr>
          <w:rFonts w:hint="eastAsia"/>
        </w:rPr>
        <w:t>｛医師／歯科医師｝</w:t>
      </w:r>
      <w:r w:rsidRPr="000745FE">
        <w:rPr>
          <w:rFonts w:hint="eastAsia"/>
        </w:rPr>
        <w:t>をいう。</w:t>
      </w:r>
    </w:p>
    <w:p w14:paraId="3D06CAB9" w14:textId="77777777" w:rsidR="00856490" w:rsidRPr="000745FE" w:rsidRDefault="00856490" w:rsidP="00856490">
      <w:pPr>
        <w:ind w:left="630"/>
      </w:pPr>
    </w:p>
    <w:p w14:paraId="489BE41D" w14:textId="77777777" w:rsidR="00856490" w:rsidRPr="000745FE" w:rsidRDefault="00856490" w:rsidP="00686FC5">
      <w:pPr>
        <w:pStyle w:val="4"/>
      </w:pPr>
      <w:r w:rsidRPr="000745FE">
        <w:rPr>
          <w:rFonts w:hint="eastAsia"/>
        </w:rPr>
        <w:t>モニタリング</w:t>
      </w:r>
    </w:p>
    <w:p w14:paraId="1F8AFC43" w14:textId="34C7AC1B" w:rsidR="00856490" w:rsidRPr="000745FE" w:rsidRDefault="00856490" w:rsidP="00856490">
      <w:pPr>
        <w:pStyle w:val="a7"/>
        <w:ind w:left="630"/>
      </w:pPr>
      <w:r w:rsidRPr="000745FE">
        <w:rPr>
          <w:rFonts w:hint="eastAsia"/>
        </w:rPr>
        <w:t>臨床研究に対する信頼性の確保及び研究対象者の保護の観点から臨床研究が適正に行われていることを確保するため、本研究の進捗状況並びに本研究が臨床研究法、同法施行規則及び研究計画書に従って行われているかどうかについて、</w:t>
      </w:r>
      <w:r w:rsidR="00147A60" w:rsidRPr="000745FE">
        <w:rPr>
          <w:rFonts w:hint="eastAsia"/>
        </w:rPr>
        <w:t>統括管理者</w:t>
      </w:r>
      <w:r w:rsidRPr="000745FE">
        <w:rPr>
          <w:rFonts w:hint="eastAsia"/>
        </w:rPr>
        <w:t>が特定の者を指定して行わせる調査をいう。</w:t>
      </w:r>
    </w:p>
    <w:p w14:paraId="31FC5402" w14:textId="77777777" w:rsidR="00856490" w:rsidRPr="000745FE" w:rsidRDefault="00856490" w:rsidP="00856490">
      <w:pPr>
        <w:ind w:left="630"/>
      </w:pPr>
    </w:p>
    <w:p w14:paraId="382F9703" w14:textId="77777777" w:rsidR="00856490" w:rsidRPr="000745FE" w:rsidRDefault="00856490" w:rsidP="00686FC5">
      <w:pPr>
        <w:pStyle w:val="4"/>
      </w:pPr>
      <w:r w:rsidRPr="000745FE">
        <w:rPr>
          <w:rFonts w:hint="eastAsia"/>
        </w:rPr>
        <w:t>監査</w:t>
      </w:r>
    </w:p>
    <w:p w14:paraId="14C1101B" w14:textId="20B2B2DC" w:rsidR="00856490" w:rsidRPr="000745FE" w:rsidRDefault="00856490" w:rsidP="00856490">
      <w:pPr>
        <w:pStyle w:val="a7"/>
        <w:ind w:left="630"/>
      </w:pPr>
      <w:r w:rsidRPr="000745FE">
        <w:rPr>
          <w:rFonts w:hint="eastAsia"/>
        </w:rPr>
        <w:t>臨床研究に対する信頼性の確保及び研究対象者の保護の観点から臨床研究により収集された資料の信頼性を確保するため、本研究が臨床研究法、同法施行規則及び研究計画書に従って行われたかどうかについて、</w:t>
      </w:r>
      <w:r w:rsidR="00147A60" w:rsidRPr="000745FE">
        <w:rPr>
          <w:rFonts w:hint="eastAsia"/>
        </w:rPr>
        <w:t>統括管理者</w:t>
      </w:r>
      <w:r w:rsidRPr="000745FE">
        <w:rPr>
          <w:rFonts w:hint="eastAsia"/>
        </w:rPr>
        <w:t>が特定の者を指定して行わせる調査をいう。</w:t>
      </w:r>
    </w:p>
    <w:p w14:paraId="48B5A90D" w14:textId="77777777" w:rsidR="00A411BC" w:rsidRPr="000745FE" w:rsidRDefault="00A411BC" w:rsidP="00856490">
      <w:pPr>
        <w:pStyle w:val="a7"/>
        <w:ind w:left="630"/>
      </w:pPr>
    </w:p>
    <w:p w14:paraId="100F637D" w14:textId="32F4FC3C" w:rsidR="00A411BC" w:rsidRPr="000745FE" w:rsidRDefault="00A411BC" w:rsidP="00A411BC">
      <w:pPr>
        <w:pStyle w:val="4"/>
      </w:pPr>
      <w:r w:rsidRPr="000745FE">
        <w:rPr>
          <w:rFonts w:hint="eastAsia"/>
        </w:rPr>
        <w:t>研究協力者</w:t>
      </w:r>
    </w:p>
    <w:p w14:paraId="7B7D55EC" w14:textId="28A00C83" w:rsidR="00A411BC" w:rsidRPr="000745FE" w:rsidRDefault="00A411BC" w:rsidP="00A411BC">
      <w:pPr>
        <w:pStyle w:val="a"/>
        <w:ind w:left="1050"/>
      </w:pPr>
      <w:r w:rsidRPr="000745FE">
        <w:rPr>
          <w:rFonts w:hint="eastAsia"/>
        </w:rPr>
        <w:t>研究協力者</w:t>
      </w:r>
      <w:r w:rsidR="0014467E" w:rsidRPr="000745FE">
        <w:rPr>
          <w:rFonts w:hint="eastAsia"/>
        </w:rPr>
        <w:t>の関与</w:t>
      </w:r>
      <w:r w:rsidRPr="000745FE">
        <w:rPr>
          <w:rFonts w:hint="eastAsia"/>
        </w:rPr>
        <w:t>が</w:t>
      </w:r>
      <w:r w:rsidR="0014467E" w:rsidRPr="000745FE">
        <w:rPr>
          <w:rFonts w:hint="eastAsia"/>
        </w:rPr>
        <w:t>ない</w:t>
      </w:r>
      <w:r w:rsidRPr="000745FE">
        <w:rPr>
          <w:rFonts w:hint="eastAsia"/>
        </w:rPr>
        <w:t>場合には、本項を削除</w:t>
      </w:r>
    </w:p>
    <w:p w14:paraId="1F653FB7" w14:textId="794FF02C" w:rsidR="00A411BC" w:rsidRPr="000745FE" w:rsidRDefault="00A411BC" w:rsidP="00856490">
      <w:pPr>
        <w:pStyle w:val="a7"/>
        <w:ind w:left="630"/>
      </w:pPr>
      <w:r w:rsidRPr="000745FE">
        <w:rPr>
          <w:rFonts w:hint="eastAsia"/>
        </w:rPr>
        <w:t>実施医療機関において、研究責任医師又は研究分担医師の指導の下にこれらの者の研究に係る業務に協力する薬剤師、看護師その他の医療関係者をいう。</w:t>
      </w:r>
    </w:p>
    <w:p w14:paraId="0C4AA243" w14:textId="77777777" w:rsidR="00A411BC" w:rsidRPr="000745FE" w:rsidRDefault="00A411BC" w:rsidP="00856490">
      <w:pPr>
        <w:pStyle w:val="a7"/>
        <w:ind w:left="630"/>
      </w:pPr>
    </w:p>
    <w:p w14:paraId="4D939042" w14:textId="77777777" w:rsidR="00856490" w:rsidRPr="000745FE" w:rsidRDefault="00856490" w:rsidP="00856490">
      <w:pPr>
        <w:widowControl/>
        <w:jc w:val="left"/>
      </w:pPr>
      <w:r w:rsidRPr="000745FE">
        <w:lastRenderedPageBreak/>
        <w:br w:type="page"/>
      </w:r>
    </w:p>
    <w:p w14:paraId="6FEEDD80" w14:textId="73B1EF26" w:rsidR="00566B63" w:rsidRPr="000745FE" w:rsidRDefault="00566B63" w:rsidP="002D661C">
      <w:pPr>
        <w:pStyle w:val="1"/>
      </w:pPr>
      <w:bookmarkStart w:id="7" w:name="_Toc155883704"/>
      <w:r w:rsidRPr="000745FE">
        <w:rPr>
          <w:rFonts w:hint="eastAsia"/>
        </w:rPr>
        <w:lastRenderedPageBreak/>
        <w:t>研究の背景</w:t>
      </w:r>
      <w:bookmarkEnd w:id="3"/>
      <w:bookmarkEnd w:id="7"/>
    </w:p>
    <w:p w14:paraId="21260FB0" w14:textId="77777777" w:rsidR="00566B63" w:rsidRPr="000745FE" w:rsidRDefault="00566B63" w:rsidP="00731F44">
      <w:pPr>
        <w:pStyle w:val="2"/>
      </w:pPr>
      <w:bookmarkStart w:id="8" w:name="_Toc521252646"/>
      <w:bookmarkStart w:id="9" w:name="_Toc536436749"/>
      <w:bookmarkStart w:id="10" w:name="_Toc155883705"/>
      <w:r w:rsidRPr="000745FE">
        <w:rPr>
          <w:rFonts w:hint="eastAsia"/>
        </w:rPr>
        <w:t>対象疾患名</w:t>
      </w:r>
      <w:bookmarkEnd w:id="8"/>
      <w:bookmarkEnd w:id="9"/>
      <w:bookmarkEnd w:id="10"/>
    </w:p>
    <w:p w14:paraId="74395D75" w14:textId="0B712914" w:rsidR="00F775CC" w:rsidRPr="000745FE" w:rsidRDefault="00247D49" w:rsidP="00F775CC">
      <w:pPr>
        <w:pStyle w:val="a"/>
        <w:ind w:left="1050"/>
      </w:pPr>
      <w:r w:rsidRPr="000745FE">
        <w:rPr>
          <w:rFonts w:hint="eastAsia"/>
        </w:rPr>
        <w:t>既承認の医薬品等を用いる場合には、添付文書の「効能又は効果」の</w:t>
      </w:r>
      <w:r w:rsidR="00F775CC" w:rsidRPr="000745FE">
        <w:rPr>
          <w:rFonts w:hint="eastAsia"/>
        </w:rPr>
        <w:t>疾患名を用いる</w:t>
      </w:r>
    </w:p>
    <w:p w14:paraId="122A47E0" w14:textId="77777777" w:rsidR="003C0EA5" w:rsidRPr="000745FE" w:rsidRDefault="003C0EA5" w:rsidP="003C0EA5">
      <w:pPr>
        <w:pStyle w:val="a"/>
        <w:ind w:left="1050"/>
      </w:pPr>
      <w:r w:rsidRPr="000745FE">
        <w:rPr>
          <w:rFonts w:hint="eastAsia"/>
        </w:rPr>
        <w:t>実用化研究においては、薬事承認後の添付文書の「効能又は効果」欄を意識して</w:t>
      </w:r>
      <w:r w:rsidRPr="000745FE">
        <w:t>疾患名</w:t>
      </w:r>
      <w:r w:rsidRPr="000745FE">
        <w:rPr>
          <w:rFonts w:hint="eastAsia"/>
        </w:rPr>
        <w:t>を記載</w:t>
      </w:r>
      <w:r w:rsidRPr="000745FE">
        <w:t>する</w:t>
      </w:r>
    </w:p>
    <w:p w14:paraId="57C33C5A" w14:textId="6A8B687A" w:rsidR="00F775CC" w:rsidRPr="000745FE" w:rsidRDefault="003C0EA5" w:rsidP="00F775CC">
      <w:pPr>
        <w:pStyle w:val="a"/>
        <w:ind w:left="1050"/>
      </w:pPr>
      <w:r w:rsidRPr="000745FE">
        <w:rPr>
          <w:rFonts w:hint="eastAsia"/>
        </w:rPr>
        <w:t>選択</w:t>
      </w:r>
      <w:r w:rsidR="00F775CC" w:rsidRPr="000745FE">
        <w:t>基準</w:t>
      </w:r>
      <w:r w:rsidR="00F775CC" w:rsidRPr="000745FE">
        <w:rPr>
          <w:rFonts w:hint="eastAsia"/>
        </w:rPr>
        <w:t>及び除外基準に記載</w:t>
      </w:r>
      <w:r w:rsidR="00F775CC" w:rsidRPr="000745FE">
        <w:t>す</w:t>
      </w:r>
      <w:r w:rsidRPr="000745FE">
        <w:rPr>
          <w:rFonts w:hint="eastAsia"/>
        </w:rPr>
        <w:t>る</w:t>
      </w:r>
      <w:r w:rsidR="00F775CC" w:rsidRPr="000745FE">
        <w:rPr>
          <w:rFonts w:hint="eastAsia"/>
        </w:rPr>
        <w:t>事項</w:t>
      </w:r>
      <w:r w:rsidR="00F775CC" w:rsidRPr="000745FE">
        <w:t>は</w:t>
      </w:r>
      <w:r w:rsidR="00F775CC" w:rsidRPr="000745FE">
        <w:rPr>
          <w:rFonts w:hint="eastAsia"/>
        </w:rPr>
        <w:t>含めない</w:t>
      </w:r>
    </w:p>
    <w:p w14:paraId="19C9F781" w14:textId="1D41FAC3" w:rsidR="00566B63" w:rsidRPr="000745FE" w:rsidRDefault="00956404" w:rsidP="00494B7F">
      <w:pPr>
        <w:pStyle w:val="aff1"/>
        <w:ind w:left="630"/>
        <w:rPr>
          <w:color w:val="0070C0"/>
        </w:rPr>
      </w:pPr>
      <w:r w:rsidRPr="000745FE">
        <w:rPr>
          <w:color w:val="0070C0"/>
        </w:rPr>
        <w:t>XXX</w:t>
      </w:r>
      <w:r w:rsidR="00566B63" w:rsidRPr="000745FE">
        <w:rPr>
          <w:rFonts w:hint="eastAsia"/>
          <w:color w:val="0070C0"/>
        </w:rPr>
        <w:t>症</w:t>
      </w:r>
    </w:p>
    <w:p w14:paraId="000AD7E1" w14:textId="77777777" w:rsidR="00552946" w:rsidRPr="000745FE" w:rsidRDefault="00552946" w:rsidP="00494B7F">
      <w:pPr>
        <w:pStyle w:val="aff1"/>
        <w:ind w:left="630"/>
      </w:pPr>
    </w:p>
    <w:p w14:paraId="7428D804" w14:textId="77777777" w:rsidR="00566B63" w:rsidRPr="000745FE" w:rsidRDefault="00566B63" w:rsidP="00731F44">
      <w:pPr>
        <w:pStyle w:val="2"/>
      </w:pPr>
      <w:bookmarkStart w:id="11" w:name="_Toc521252647"/>
      <w:bookmarkStart w:id="12" w:name="_Toc536436750"/>
      <w:bookmarkStart w:id="13" w:name="_Toc155883706"/>
      <w:r w:rsidRPr="000745FE">
        <w:rPr>
          <w:rFonts w:hint="eastAsia"/>
        </w:rPr>
        <w:t>対象疾患の概念</w:t>
      </w:r>
      <w:bookmarkEnd w:id="11"/>
      <w:bookmarkEnd w:id="12"/>
      <w:bookmarkEnd w:id="13"/>
    </w:p>
    <w:p w14:paraId="1BEEA48D" w14:textId="62C0E708" w:rsidR="00F775CC" w:rsidRPr="000745FE" w:rsidRDefault="00F775CC" w:rsidP="00F775CC">
      <w:pPr>
        <w:pStyle w:val="a"/>
        <w:ind w:left="1050"/>
      </w:pPr>
      <w:bookmarkStart w:id="14" w:name="_Toc536436751"/>
      <w:r w:rsidRPr="000745FE">
        <w:t>対象疾患の定義、病態、病因、診断基準を記載する</w:t>
      </w:r>
    </w:p>
    <w:p w14:paraId="2D2B6913" w14:textId="662F1FBA" w:rsidR="00F775CC" w:rsidRPr="000745FE" w:rsidRDefault="00F775CC" w:rsidP="00F775CC">
      <w:pPr>
        <w:pStyle w:val="a"/>
        <w:ind w:left="1050"/>
      </w:pPr>
      <w:r w:rsidRPr="000745FE">
        <w:t>病期</w:t>
      </w:r>
      <w:r w:rsidR="00382FE5" w:rsidRPr="000745FE">
        <w:rPr>
          <w:rFonts w:hint="eastAsia"/>
        </w:rPr>
        <w:t>や重症度の</w:t>
      </w:r>
      <w:r w:rsidRPr="000745FE">
        <w:t>分類がある場合は記載する</w:t>
      </w:r>
    </w:p>
    <w:p w14:paraId="756ACC0D" w14:textId="2FC64E68" w:rsidR="00F775CC" w:rsidRPr="000745FE" w:rsidRDefault="00F775CC" w:rsidP="00F775CC">
      <w:pPr>
        <w:pStyle w:val="a"/>
        <w:ind w:left="1050"/>
      </w:pPr>
      <w:r w:rsidRPr="000745FE">
        <w:t>疾患ガイドラインがある場合には、それを引用して記載する</w:t>
      </w:r>
    </w:p>
    <w:p w14:paraId="76E05127" w14:textId="7E653FE8" w:rsidR="00566B63" w:rsidRPr="000745FE" w:rsidRDefault="00956404" w:rsidP="00956404">
      <w:pPr>
        <w:pStyle w:val="aff1"/>
        <w:ind w:left="630"/>
        <w:rPr>
          <w:color w:val="0070C0"/>
        </w:rPr>
      </w:pPr>
      <w:r w:rsidRPr="000745FE">
        <w:rPr>
          <w:color w:val="0070C0"/>
        </w:rPr>
        <w:t>XXX</w:t>
      </w:r>
      <w:r w:rsidR="00BF0DDB" w:rsidRPr="000745FE">
        <w:rPr>
          <w:rFonts w:hint="eastAsia"/>
          <w:color w:val="0070C0"/>
        </w:rPr>
        <w:t>症</w:t>
      </w:r>
      <w:r w:rsidR="00566B63" w:rsidRPr="000745FE">
        <w:rPr>
          <w:rFonts w:hint="eastAsia"/>
          <w:color w:val="0070C0"/>
        </w:rPr>
        <w:t>とはGG部位にHHができることであ</w:t>
      </w:r>
      <w:r w:rsidRPr="000745FE">
        <w:rPr>
          <w:rFonts w:hint="eastAsia"/>
          <w:color w:val="0070C0"/>
        </w:rPr>
        <w:t>り、</w:t>
      </w:r>
      <w:r w:rsidR="00566B63" w:rsidRPr="000745FE">
        <w:rPr>
          <w:rFonts w:hint="eastAsia"/>
          <w:color w:val="0070C0"/>
        </w:rPr>
        <w:t>GG部位のHHが遊離し、・・・することにより発症する。</w:t>
      </w:r>
      <w:r w:rsidRPr="000745FE">
        <w:rPr>
          <w:rFonts w:hint="eastAsia"/>
          <w:color w:val="0070C0"/>
        </w:rPr>
        <w:t>X</w:t>
      </w:r>
      <w:r w:rsidRPr="000745FE">
        <w:rPr>
          <w:color w:val="0070C0"/>
        </w:rPr>
        <w:t>XX</w:t>
      </w:r>
      <w:r w:rsidR="00BF0DDB" w:rsidRPr="000745FE">
        <w:rPr>
          <w:rFonts w:hint="eastAsia"/>
          <w:color w:val="0070C0"/>
        </w:rPr>
        <w:t>症診療ガイドラインには、</w:t>
      </w:r>
      <w:r w:rsidRPr="000745FE">
        <w:rPr>
          <w:rFonts w:hint="eastAsia"/>
          <w:color w:val="0070C0"/>
        </w:rPr>
        <w:t>病期として</w:t>
      </w:r>
      <w:r w:rsidR="00BF0DDB" w:rsidRPr="000745FE">
        <w:rPr>
          <w:rFonts w:hint="eastAsia"/>
          <w:color w:val="0070C0"/>
        </w:rPr>
        <w:t>I期、I</w:t>
      </w:r>
      <w:r w:rsidR="00BF0DDB" w:rsidRPr="000745FE">
        <w:rPr>
          <w:color w:val="0070C0"/>
        </w:rPr>
        <w:t>I</w:t>
      </w:r>
      <w:r w:rsidR="00BF0DDB" w:rsidRPr="000745FE">
        <w:rPr>
          <w:rFonts w:hint="eastAsia"/>
          <w:color w:val="0070C0"/>
        </w:rPr>
        <w:t>期・・・が定義されている</w:t>
      </w:r>
      <w:r w:rsidR="003C0EA5" w:rsidRPr="000745FE">
        <w:rPr>
          <w:rFonts w:hint="eastAsia"/>
          <w:color w:val="0070C0"/>
        </w:rPr>
        <w:t>（文献n）</w:t>
      </w:r>
      <w:r w:rsidR="00BF0DDB" w:rsidRPr="000745FE">
        <w:rPr>
          <w:rFonts w:hint="eastAsia"/>
          <w:color w:val="0070C0"/>
        </w:rPr>
        <w:t>。</w:t>
      </w:r>
    </w:p>
    <w:bookmarkEnd w:id="14"/>
    <w:p w14:paraId="1C88CF80" w14:textId="77777777" w:rsidR="00566B63" w:rsidRPr="000745FE" w:rsidRDefault="00566B63" w:rsidP="00494B7F">
      <w:pPr>
        <w:pStyle w:val="aff1"/>
        <w:ind w:left="630"/>
      </w:pPr>
    </w:p>
    <w:p w14:paraId="478D32DF" w14:textId="77777777" w:rsidR="00566B63" w:rsidRPr="000745FE" w:rsidRDefault="00566B63" w:rsidP="00731F44">
      <w:pPr>
        <w:pStyle w:val="2"/>
      </w:pPr>
      <w:bookmarkStart w:id="15" w:name="_Toc155883707"/>
      <w:r w:rsidRPr="000745FE">
        <w:rPr>
          <w:rFonts w:hint="eastAsia"/>
        </w:rPr>
        <w:t>対象疾患の疫学</w:t>
      </w:r>
      <w:bookmarkEnd w:id="15"/>
    </w:p>
    <w:p w14:paraId="1AB0268A" w14:textId="655EA0C0" w:rsidR="00BF0DDB" w:rsidRPr="000745FE" w:rsidRDefault="00BF0DDB" w:rsidP="00BF0DDB">
      <w:pPr>
        <w:pStyle w:val="a"/>
        <w:ind w:left="1050"/>
      </w:pPr>
      <w:r w:rsidRPr="000745FE">
        <w:t>日本における患者数、罹患率、年間発症数を厚生労働統計の最新データ</w:t>
      </w:r>
      <w:r w:rsidRPr="000745FE">
        <w:rPr>
          <w:rFonts w:hint="eastAsia"/>
        </w:rPr>
        <w:t>等</w:t>
      </w:r>
      <w:r w:rsidRPr="000745FE">
        <w:t>に基づいて記載する</w:t>
      </w:r>
    </w:p>
    <w:p w14:paraId="101DBC17" w14:textId="75218D0E" w:rsidR="00BF0DDB" w:rsidRPr="000745FE" w:rsidRDefault="00BF0DDB" w:rsidP="00BF0DDB">
      <w:pPr>
        <w:pStyle w:val="a"/>
        <w:ind w:left="1050"/>
      </w:pPr>
      <w:r w:rsidRPr="000745FE">
        <w:rPr>
          <w:rFonts w:hint="eastAsia"/>
        </w:rPr>
        <w:t>性別や年齢などの</w:t>
      </w:r>
      <w:r w:rsidRPr="000745FE">
        <w:t>人口統計学的データと</w:t>
      </w:r>
      <w:r w:rsidR="00247D49" w:rsidRPr="000745FE">
        <w:rPr>
          <w:rFonts w:hint="eastAsia"/>
        </w:rPr>
        <w:t>患者数等</w:t>
      </w:r>
      <w:r w:rsidRPr="000745FE">
        <w:t>の</w:t>
      </w:r>
      <w:r w:rsidRPr="000745FE">
        <w:rPr>
          <w:rFonts w:hint="eastAsia"/>
        </w:rPr>
        <w:t>関連がある場合には</w:t>
      </w:r>
      <w:r w:rsidRPr="000745FE">
        <w:t>記載する</w:t>
      </w:r>
    </w:p>
    <w:p w14:paraId="086CCC22" w14:textId="1E9BB955" w:rsidR="005D1B37" w:rsidRPr="000745FE" w:rsidRDefault="00BF0DDB" w:rsidP="005D1B37">
      <w:pPr>
        <w:pStyle w:val="a"/>
        <w:ind w:left="1050"/>
      </w:pPr>
      <w:r w:rsidRPr="000745FE">
        <w:t>必要に応じて、</w:t>
      </w:r>
      <w:r w:rsidR="00247D49" w:rsidRPr="000745FE">
        <w:rPr>
          <w:rFonts w:hint="eastAsia"/>
        </w:rPr>
        <w:t>海外</w:t>
      </w:r>
      <w:r w:rsidRPr="000745FE">
        <w:t>諸国と日本の相違について客観的に記載する</w:t>
      </w:r>
      <w:r w:rsidR="005D1B37" w:rsidRPr="000745FE">
        <w:rPr>
          <w:rFonts w:hint="eastAsia"/>
        </w:rPr>
        <w:t>。</w:t>
      </w:r>
      <w:r w:rsidRPr="000745FE">
        <w:t>日本において特殊な状況がある場合は、その状況を明記すること</w:t>
      </w:r>
    </w:p>
    <w:p w14:paraId="145BA18A" w14:textId="35B96559" w:rsidR="00566B63" w:rsidRPr="000745FE" w:rsidRDefault="00584764" w:rsidP="00BF0DDB">
      <w:pPr>
        <w:pStyle w:val="aff1"/>
        <w:ind w:left="630"/>
        <w:rPr>
          <w:color w:val="0070C0"/>
        </w:rPr>
      </w:pPr>
      <w:r w:rsidRPr="000745FE">
        <w:rPr>
          <w:rFonts w:hint="eastAsia"/>
          <w:color w:val="0070C0"/>
        </w:rPr>
        <w:t>日本における</w:t>
      </w:r>
      <w:r w:rsidR="00566B63" w:rsidRPr="000745FE">
        <w:rPr>
          <w:color w:val="0070C0"/>
        </w:rPr>
        <w:t>XXX症の患者数はNNN - MMM万人ほど</w:t>
      </w:r>
      <w:r w:rsidR="003C0EA5" w:rsidRPr="000745FE">
        <w:rPr>
          <w:rFonts w:hint="eastAsia"/>
          <w:color w:val="0070C0"/>
        </w:rPr>
        <w:t>である</w:t>
      </w:r>
      <w:r w:rsidR="00566B63" w:rsidRPr="000745FE">
        <w:rPr>
          <w:color w:val="0070C0"/>
        </w:rPr>
        <w:t>（2010年の厚生労働省による調査）。</w:t>
      </w:r>
      <w:r w:rsidRPr="000745FE">
        <w:rPr>
          <w:rFonts w:hint="eastAsia"/>
          <w:color w:val="0070C0"/>
        </w:rPr>
        <w:t>高齢になるほど罹患率が高まり、</w:t>
      </w:r>
      <w:r w:rsidR="00566B63" w:rsidRPr="000745FE">
        <w:rPr>
          <w:color w:val="0070C0"/>
        </w:rPr>
        <w:t>65歳以上</w:t>
      </w:r>
      <w:r w:rsidRPr="000745FE">
        <w:rPr>
          <w:rFonts w:hint="eastAsia"/>
          <w:color w:val="0070C0"/>
        </w:rPr>
        <w:t>では</w:t>
      </w:r>
      <w:r w:rsidR="00566B63" w:rsidRPr="000745FE">
        <w:rPr>
          <w:color w:val="0070C0"/>
        </w:rPr>
        <w:t>人口の約N%が罹患している。</w:t>
      </w:r>
    </w:p>
    <w:p w14:paraId="1A50F564" w14:textId="77777777" w:rsidR="00566B63" w:rsidRPr="000745FE" w:rsidRDefault="00566B63" w:rsidP="00494B7F">
      <w:pPr>
        <w:pStyle w:val="aff1"/>
        <w:ind w:left="630"/>
      </w:pPr>
    </w:p>
    <w:p w14:paraId="2EE2B108" w14:textId="456058E8" w:rsidR="00566B63" w:rsidRPr="000745FE" w:rsidRDefault="00566B63" w:rsidP="00731F44">
      <w:pPr>
        <w:pStyle w:val="2"/>
      </w:pPr>
      <w:bookmarkStart w:id="16" w:name="_Toc155883708"/>
      <w:r w:rsidRPr="000745FE">
        <w:rPr>
          <w:rFonts w:hint="eastAsia"/>
        </w:rPr>
        <w:t>標準治療</w:t>
      </w:r>
      <w:bookmarkEnd w:id="16"/>
    </w:p>
    <w:p w14:paraId="72D759A8" w14:textId="3E3369E1" w:rsidR="005D1B37" w:rsidRPr="000745FE" w:rsidRDefault="005D1B37" w:rsidP="005D1B37">
      <w:pPr>
        <w:pStyle w:val="a"/>
        <w:ind w:left="1050"/>
      </w:pPr>
      <w:r w:rsidRPr="000745FE">
        <w:t>対象疾患に対</w:t>
      </w:r>
      <w:r w:rsidR="00247D49" w:rsidRPr="000745FE">
        <w:rPr>
          <w:rFonts w:hint="eastAsia"/>
        </w:rPr>
        <w:t>する</w:t>
      </w:r>
      <w:r w:rsidRPr="000745FE">
        <w:t>標準治療（基本的には当該疾患領域の治療ガイドラインに記載されている第一選択として推奨される治療）について概説する。ガイドライン等に記載</w:t>
      </w:r>
      <w:r w:rsidR="00AC012C" w:rsidRPr="000745FE">
        <w:rPr>
          <w:rFonts w:hint="eastAsia"/>
        </w:rPr>
        <w:t>が</w:t>
      </w:r>
      <w:r w:rsidRPr="000745FE">
        <w:t>ない場合は、エビデンスレベルが明確な論文等を引用して解説する</w:t>
      </w:r>
    </w:p>
    <w:p w14:paraId="5571A8A4" w14:textId="57933491" w:rsidR="003553BF" w:rsidRPr="000745FE" w:rsidRDefault="003553BF" w:rsidP="005D1B37">
      <w:pPr>
        <w:pStyle w:val="a"/>
        <w:ind w:left="1050"/>
      </w:pPr>
      <w:r w:rsidRPr="000745FE">
        <w:rPr>
          <w:rFonts w:hint="eastAsia"/>
        </w:rPr>
        <w:t>その標準治療での</w:t>
      </w:r>
      <w:r w:rsidRPr="000745FE">
        <w:t>unmet medical needs（標準治療で困っている事、足りない事が何か）を記載する。</w:t>
      </w:r>
    </w:p>
    <w:p w14:paraId="04B85B60" w14:textId="311D2C23" w:rsidR="005D1B37" w:rsidRPr="000745FE" w:rsidRDefault="005D1B37" w:rsidP="005D1B37">
      <w:pPr>
        <w:pStyle w:val="a"/>
        <w:ind w:left="1050"/>
      </w:pPr>
      <w:r w:rsidRPr="000745FE">
        <w:t>標準治療が確立していない場合は、現時点で広く用いられている治療について根拠論文を引用して解説し、「標準治療が確立されていない」ことを記載する</w:t>
      </w:r>
    </w:p>
    <w:p w14:paraId="6437B38E" w14:textId="279ECFF6" w:rsidR="00566B63" w:rsidRPr="000745FE" w:rsidRDefault="00566B63" w:rsidP="00494B7F">
      <w:pPr>
        <w:pStyle w:val="aff1"/>
        <w:ind w:left="630"/>
        <w:rPr>
          <w:color w:val="0070C0"/>
        </w:rPr>
      </w:pPr>
      <w:r w:rsidRPr="000745FE">
        <w:rPr>
          <w:color w:val="0070C0"/>
        </w:rPr>
        <w:t>XXX症</w:t>
      </w:r>
      <w:r w:rsidR="005D1B37" w:rsidRPr="000745FE">
        <w:rPr>
          <w:rFonts w:hint="eastAsia"/>
          <w:color w:val="0070C0"/>
        </w:rPr>
        <w:t>の診療ガイドラインには、標準治療として</w:t>
      </w:r>
      <w:r w:rsidR="00956404" w:rsidRPr="000745FE">
        <w:rPr>
          <w:rFonts w:hint="eastAsia"/>
          <w:color w:val="0070C0"/>
        </w:rPr>
        <w:t>R</w:t>
      </w:r>
      <w:r w:rsidR="00956404" w:rsidRPr="000745FE">
        <w:rPr>
          <w:color w:val="0070C0"/>
        </w:rPr>
        <w:t>RR</w:t>
      </w:r>
      <w:r w:rsidRPr="000745FE">
        <w:rPr>
          <w:color w:val="0070C0"/>
        </w:rPr>
        <w:t>阻害薬</w:t>
      </w:r>
      <w:r w:rsidR="005D1B37" w:rsidRPr="000745FE">
        <w:rPr>
          <w:rFonts w:hint="eastAsia"/>
          <w:color w:val="0070C0"/>
        </w:rPr>
        <w:t>の使用が推奨されている。その根拠となった</w:t>
      </w:r>
      <w:r w:rsidR="003553BF" w:rsidRPr="000745FE">
        <w:rPr>
          <w:rFonts w:hint="eastAsia"/>
          <w:color w:val="0070C0"/>
        </w:rPr>
        <w:t>CCC薬の</w:t>
      </w:r>
      <w:r w:rsidR="008F0FB6" w:rsidRPr="000745FE">
        <w:rPr>
          <w:rFonts w:hint="eastAsia"/>
          <w:color w:val="0070C0"/>
        </w:rPr>
        <w:t>プラセボ対照二重盲検比較試験（国内第3相臨床試験）</w:t>
      </w:r>
      <w:r w:rsidR="005D1B37" w:rsidRPr="000745FE">
        <w:rPr>
          <w:rFonts w:hint="eastAsia"/>
          <w:color w:val="0070C0"/>
        </w:rPr>
        <w:t>では、主要評価項目であるAAA</w:t>
      </w:r>
      <w:r w:rsidR="003553BF" w:rsidRPr="000745FE">
        <w:rPr>
          <w:rFonts w:hint="eastAsia"/>
          <w:color w:val="0070C0"/>
        </w:rPr>
        <w:t>値</w:t>
      </w:r>
      <w:r w:rsidR="005D1B37" w:rsidRPr="000745FE">
        <w:rPr>
          <w:rFonts w:hint="eastAsia"/>
          <w:color w:val="0070C0"/>
        </w:rPr>
        <w:t>の</w:t>
      </w:r>
      <w:r w:rsidR="003553BF" w:rsidRPr="000745FE">
        <w:rPr>
          <w:rFonts w:hint="eastAsia"/>
          <w:color w:val="0070C0"/>
        </w:rPr>
        <w:t>12</w:t>
      </w:r>
      <w:r w:rsidR="005D1B37" w:rsidRPr="000745FE">
        <w:rPr>
          <w:rFonts w:hint="eastAsia"/>
          <w:color w:val="0070C0"/>
        </w:rPr>
        <w:t>週目のベースラインからの変化量が44</w:t>
      </w:r>
      <w:r w:rsidR="005D1B37" w:rsidRPr="000745FE">
        <w:rPr>
          <w:color w:val="0070C0"/>
        </w:rPr>
        <w:t xml:space="preserve"> mg/mL</w:t>
      </w:r>
      <w:r w:rsidR="005D1B37" w:rsidRPr="000745FE">
        <w:rPr>
          <w:rFonts w:hint="eastAsia"/>
          <w:color w:val="0070C0"/>
        </w:rPr>
        <w:t>（95%信頼区間：30～55）という</w:t>
      </w:r>
      <w:r w:rsidR="003553BF" w:rsidRPr="000745FE">
        <w:rPr>
          <w:rFonts w:hint="eastAsia"/>
          <w:color w:val="0070C0"/>
        </w:rPr>
        <w:t>、プラセボに比較し統計学的に有意な改善効果が示された</w:t>
      </w:r>
      <w:r w:rsidR="00FE2977" w:rsidRPr="000745FE">
        <w:rPr>
          <w:rFonts w:hint="eastAsia"/>
          <w:color w:val="0070C0"/>
        </w:rPr>
        <w:t>（文献n）</w:t>
      </w:r>
      <w:r w:rsidRPr="000745FE">
        <w:rPr>
          <w:color w:val="0070C0"/>
        </w:rPr>
        <w:t>。</w:t>
      </w:r>
      <w:r w:rsidR="003553BF" w:rsidRPr="000745FE">
        <w:rPr>
          <w:rFonts w:hint="eastAsia"/>
          <w:color w:val="0070C0"/>
        </w:rPr>
        <w:t>しかしながら、AAA値が正常範囲にまで改善する症例の割合は50%に留まっており、より改善効果が高い治療法の検討が望まれている。</w:t>
      </w:r>
    </w:p>
    <w:p w14:paraId="5180E704" w14:textId="3286369F" w:rsidR="00552946" w:rsidRPr="000745FE" w:rsidRDefault="00552946" w:rsidP="00494B7F">
      <w:pPr>
        <w:pStyle w:val="aff1"/>
        <w:ind w:left="630"/>
      </w:pPr>
    </w:p>
    <w:p w14:paraId="773CA19C" w14:textId="4B6BF157" w:rsidR="0085583F" w:rsidRPr="000745FE" w:rsidRDefault="0085583F" w:rsidP="00731F44">
      <w:pPr>
        <w:pStyle w:val="2"/>
      </w:pPr>
      <w:bookmarkStart w:id="17" w:name="_Toc155883709"/>
      <w:r w:rsidRPr="000745FE">
        <w:rPr>
          <w:rFonts w:hint="eastAsia"/>
        </w:rPr>
        <w:t>本研究で検討する医薬品等</w:t>
      </w:r>
      <w:bookmarkEnd w:id="17"/>
    </w:p>
    <w:p w14:paraId="399CAF36" w14:textId="38A486F8" w:rsidR="00295649" w:rsidRPr="000745FE" w:rsidRDefault="0085583F" w:rsidP="0085583F">
      <w:pPr>
        <w:pStyle w:val="a"/>
        <w:ind w:left="1050"/>
      </w:pPr>
      <w:r w:rsidRPr="000745FE">
        <w:rPr>
          <w:rFonts w:hint="eastAsia"/>
        </w:rPr>
        <w:t>本研究で検討する医薬品等</w:t>
      </w:r>
      <w:r w:rsidR="0025300C" w:rsidRPr="000745FE">
        <w:rPr>
          <w:rFonts w:hint="eastAsia"/>
        </w:rPr>
        <w:t>の作用機序、承認状況</w:t>
      </w:r>
      <w:r w:rsidRPr="000745FE">
        <w:rPr>
          <w:rFonts w:hint="eastAsia"/>
        </w:rPr>
        <w:t>について</w:t>
      </w:r>
      <w:r w:rsidR="0025300C" w:rsidRPr="000745FE">
        <w:rPr>
          <w:rFonts w:hint="eastAsia"/>
        </w:rPr>
        <w:t>記載する</w:t>
      </w:r>
    </w:p>
    <w:p w14:paraId="4F596C94" w14:textId="38AD44CF" w:rsidR="0085583F" w:rsidRPr="000745FE" w:rsidRDefault="0085583F" w:rsidP="0085583F">
      <w:pPr>
        <w:pStyle w:val="a"/>
        <w:ind w:left="1050"/>
      </w:pPr>
      <w:r w:rsidRPr="000745FE">
        <w:rPr>
          <w:rFonts w:hint="eastAsia"/>
        </w:rPr>
        <w:t>有効性及び安全性に関する過去の研究につ</w:t>
      </w:r>
      <w:r w:rsidR="00385F9D" w:rsidRPr="000745FE">
        <w:rPr>
          <w:rFonts w:hint="eastAsia"/>
        </w:rPr>
        <w:t>いて</w:t>
      </w:r>
      <w:r w:rsidR="0025300C" w:rsidRPr="000745FE">
        <w:rPr>
          <w:rFonts w:hint="eastAsia"/>
        </w:rPr>
        <w:t>記載する</w:t>
      </w:r>
    </w:p>
    <w:p w14:paraId="3C629738" w14:textId="3D1AACEA" w:rsidR="00295649" w:rsidRPr="000745FE" w:rsidRDefault="0085583F" w:rsidP="00494B7F">
      <w:pPr>
        <w:pStyle w:val="aff1"/>
        <w:ind w:left="630"/>
        <w:rPr>
          <w:color w:val="0070C0"/>
        </w:rPr>
      </w:pPr>
      <w:r w:rsidRPr="000745FE">
        <w:rPr>
          <w:color w:val="0070C0"/>
        </w:rPr>
        <w:t>DDD</w:t>
      </w:r>
      <w:r w:rsidRPr="000745FE">
        <w:rPr>
          <w:rFonts w:hint="eastAsia"/>
          <w:color w:val="0070C0"/>
        </w:rPr>
        <w:t>薬はXXX受容体に結合することでAAAの抑制効果を示す</w:t>
      </w:r>
      <w:r w:rsidR="00584764" w:rsidRPr="000745FE">
        <w:rPr>
          <w:rFonts w:hint="eastAsia"/>
          <w:color w:val="0070C0"/>
        </w:rPr>
        <w:t>、新規の作用機序を有する</w:t>
      </w:r>
      <w:r w:rsidRPr="000745FE">
        <w:rPr>
          <w:rFonts w:hint="eastAsia"/>
          <w:color w:val="0070C0"/>
        </w:rPr>
        <w:t>XXX症の治療薬であり、2021年1月に承認された。</w:t>
      </w:r>
    </w:p>
    <w:p w14:paraId="61EA4647" w14:textId="2B262652" w:rsidR="0085583F" w:rsidRPr="000745FE" w:rsidRDefault="0085583F" w:rsidP="00494B7F">
      <w:pPr>
        <w:pStyle w:val="aff1"/>
        <w:ind w:left="630"/>
      </w:pPr>
      <w:r w:rsidRPr="000745FE">
        <w:rPr>
          <w:rFonts w:hint="eastAsia"/>
          <w:color w:val="0070C0"/>
        </w:rPr>
        <w:t>XXX症の患者100例を対象として実施されたプラセボ対照二重盲検比較試験（国内第3相臨床試験）では、</w:t>
      </w:r>
      <w:r w:rsidR="008F0FB6" w:rsidRPr="000745FE">
        <w:rPr>
          <w:rFonts w:hint="eastAsia"/>
          <w:color w:val="0070C0"/>
        </w:rPr>
        <w:t>主要評価項目であるAAA値の12週目のベースラインからの変化量が60</w:t>
      </w:r>
      <w:r w:rsidR="008F0FB6" w:rsidRPr="000745FE">
        <w:rPr>
          <w:color w:val="0070C0"/>
        </w:rPr>
        <w:t xml:space="preserve"> mg/mL</w:t>
      </w:r>
      <w:r w:rsidR="008F0FB6" w:rsidRPr="000745FE">
        <w:rPr>
          <w:rFonts w:hint="eastAsia"/>
          <w:color w:val="0070C0"/>
        </w:rPr>
        <w:t>（95%信頼区間：55～75）という、</w:t>
      </w:r>
      <w:r w:rsidRPr="000745FE">
        <w:rPr>
          <w:rFonts w:hint="eastAsia"/>
          <w:color w:val="0070C0"/>
        </w:rPr>
        <w:t>プラセボに対して統計学的有意なA</w:t>
      </w:r>
      <w:r w:rsidRPr="000745FE">
        <w:rPr>
          <w:color w:val="0070C0"/>
        </w:rPr>
        <w:t>AA</w:t>
      </w:r>
      <w:r w:rsidR="003553BF" w:rsidRPr="000745FE">
        <w:rPr>
          <w:rFonts w:hint="eastAsia"/>
          <w:color w:val="0070C0"/>
        </w:rPr>
        <w:t>値</w:t>
      </w:r>
      <w:r w:rsidRPr="000745FE">
        <w:rPr>
          <w:rFonts w:hint="eastAsia"/>
          <w:color w:val="0070C0"/>
        </w:rPr>
        <w:t>の改善効果が示された（文献n）。</w:t>
      </w:r>
    </w:p>
    <w:p w14:paraId="04F93C8E" w14:textId="77777777" w:rsidR="0085583F" w:rsidRPr="000745FE" w:rsidRDefault="0085583F" w:rsidP="00494B7F">
      <w:pPr>
        <w:pStyle w:val="aff1"/>
        <w:ind w:left="630"/>
      </w:pPr>
    </w:p>
    <w:p w14:paraId="47F04CFD" w14:textId="431CDD3E" w:rsidR="00566B63" w:rsidRPr="000745FE" w:rsidRDefault="00E23F2F" w:rsidP="00731F44">
      <w:pPr>
        <w:pStyle w:val="2"/>
      </w:pPr>
      <w:bookmarkStart w:id="18" w:name="_Toc155883710"/>
      <w:r w:rsidRPr="000745FE">
        <w:rPr>
          <w:rFonts w:hint="eastAsia"/>
        </w:rPr>
        <w:t>本研究</w:t>
      </w:r>
      <w:r w:rsidR="00566B63" w:rsidRPr="000745FE">
        <w:rPr>
          <w:rFonts w:hint="eastAsia"/>
        </w:rPr>
        <w:t>を実施する意義</w:t>
      </w:r>
      <w:bookmarkEnd w:id="18"/>
    </w:p>
    <w:p w14:paraId="62DE646B" w14:textId="67626AB9" w:rsidR="00AC012C" w:rsidRPr="000745FE" w:rsidRDefault="00856490" w:rsidP="00AC012C">
      <w:pPr>
        <w:pStyle w:val="a"/>
        <w:ind w:left="1050"/>
      </w:pPr>
      <w:r w:rsidRPr="000745FE">
        <w:rPr>
          <w:rFonts w:hint="eastAsia"/>
        </w:rPr>
        <w:t>これまでの</w:t>
      </w:r>
      <w:r w:rsidR="00AC012C" w:rsidRPr="000745FE">
        <w:rPr>
          <w:rFonts w:hint="eastAsia"/>
        </w:rPr>
        <w:t>記載内容に基づき、本研究で明らかにしたい課題を明記し、その課題が解決されることにより得られる価値（臨床現場に与える影響、特に将来の患者にとっての重要性、経済的意義）を記載する</w:t>
      </w:r>
    </w:p>
    <w:p w14:paraId="28C94D2F" w14:textId="0D9F4028" w:rsidR="003553BF" w:rsidRPr="000745FE" w:rsidRDefault="003553BF" w:rsidP="00AC012C">
      <w:pPr>
        <w:pStyle w:val="a"/>
        <w:ind w:left="1050"/>
      </w:pPr>
      <w:r w:rsidRPr="000745FE">
        <w:t>positive resultsが得られた時のインパクトだけでなく、negative resultsに終わった際にも重要な知見となり得ることを記載することが好ましい。</w:t>
      </w:r>
    </w:p>
    <w:p w14:paraId="7A396EA2" w14:textId="00A97723" w:rsidR="00FE2977" w:rsidRPr="000745FE" w:rsidRDefault="00FE2977" w:rsidP="00FE2977">
      <w:pPr>
        <w:pStyle w:val="a"/>
        <w:ind w:left="1050"/>
      </w:pPr>
      <w:r w:rsidRPr="000745FE">
        <w:rPr>
          <w:rFonts w:hint="eastAsia"/>
        </w:rPr>
        <w:t>病態解明、尺度設定等の基礎的研究又は薬事承認を目指す実用化研究の別についても言及</w:t>
      </w:r>
      <w:r w:rsidR="00295649" w:rsidRPr="000745FE">
        <w:rPr>
          <w:rFonts w:hint="eastAsia"/>
        </w:rPr>
        <w:t>する</w:t>
      </w:r>
    </w:p>
    <w:p w14:paraId="1FC99E1A" w14:textId="588F2244" w:rsidR="00584764" w:rsidRPr="000745FE" w:rsidRDefault="008F0FB6" w:rsidP="00584764">
      <w:pPr>
        <w:pStyle w:val="aff1"/>
        <w:ind w:left="630"/>
        <w:rPr>
          <w:color w:val="0070C0"/>
        </w:rPr>
      </w:pPr>
      <w:r w:rsidRPr="000745FE">
        <w:rPr>
          <w:rFonts w:hint="eastAsia"/>
          <w:color w:val="0070C0"/>
        </w:rPr>
        <w:t>これまでの臨床試験の成績から、</w:t>
      </w:r>
      <w:r w:rsidR="00584764" w:rsidRPr="000745FE">
        <w:rPr>
          <w:rFonts w:hint="eastAsia"/>
          <w:color w:val="0070C0"/>
        </w:rPr>
        <w:t>D</w:t>
      </w:r>
      <w:r w:rsidR="00584764" w:rsidRPr="000745FE">
        <w:rPr>
          <w:color w:val="0070C0"/>
        </w:rPr>
        <w:t>DD</w:t>
      </w:r>
      <w:r w:rsidR="00584764" w:rsidRPr="000745FE">
        <w:rPr>
          <w:rFonts w:hint="eastAsia"/>
          <w:color w:val="0070C0"/>
        </w:rPr>
        <w:t>薬はRRR阻害薬よりもXXX症</w:t>
      </w:r>
      <w:r w:rsidR="003553BF" w:rsidRPr="000745FE">
        <w:rPr>
          <w:rFonts w:hint="eastAsia"/>
          <w:color w:val="0070C0"/>
        </w:rPr>
        <w:t>に対する</w:t>
      </w:r>
      <w:r w:rsidR="00584764" w:rsidRPr="000745FE">
        <w:rPr>
          <w:rFonts w:hint="eastAsia"/>
          <w:color w:val="0070C0"/>
        </w:rPr>
        <w:t>治療効果が高いことが期待されるが、国内外ともにDDD薬とRRR阻害薬の治療効果を</w:t>
      </w:r>
      <w:r w:rsidRPr="000745FE">
        <w:rPr>
          <w:rFonts w:hint="eastAsia"/>
          <w:color w:val="0070C0"/>
        </w:rPr>
        <w:t>直接</w:t>
      </w:r>
      <w:r w:rsidR="00584764" w:rsidRPr="000745FE">
        <w:rPr>
          <w:rFonts w:hint="eastAsia"/>
          <w:color w:val="0070C0"/>
        </w:rPr>
        <w:t>比較した成績はない。</w:t>
      </w:r>
      <w:r w:rsidR="0041584B" w:rsidRPr="000745FE">
        <w:rPr>
          <w:rFonts w:hint="eastAsia"/>
          <w:color w:val="0070C0"/>
        </w:rPr>
        <w:t>本研究によりXXX症治療における</w:t>
      </w:r>
      <w:r w:rsidR="00584764" w:rsidRPr="000745FE">
        <w:rPr>
          <w:rFonts w:hint="eastAsia"/>
          <w:color w:val="0070C0"/>
        </w:rPr>
        <w:t>DDD薬の</w:t>
      </w:r>
      <w:r w:rsidR="0041584B" w:rsidRPr="000745FE">
        <w:rPr>
          <w:rFonts w:hint="eastAsia"/>
          <w:color w:val="0070C0"/>
        </w:rPr>
        <w:t>位置づけについての情報が得られ、XX</w:t>
      </w:r>
      <w:r w:rsidR="00584764" w:rsidRPr="000745FE">
        <w:rPr>
          <w:rFonts w:hint="eastAsia"/>
          <w:color w:val="0070C0"/>
        </w:rPr>
        <w:t>X症</w:t>
      </w:r>
      <w:r w:rsidR="0041584B" w:rsidRPr="000745FE">
        <w:rPr>
          <w:rFonts w:hint="eastAsia"/>
          <w:color w:val="0070C0"/>
        </w:rPr>
        <w:t>の患者に対して</w:t>
      </w:r>
      <w:r w:rsidR="00584764" w:rsidRPr="000745FE">
        <w:rPr>
          <w:rFonts w:hint="eastAsia"/>
          <w:color w:val="0070C0"/>
        </w:rPr>
        <w:t>よりよい治療</w:t>
      </w:r>
      <w:r w:rsidR="0041584B" w:rsidRPr="000745FE">
        <w:rPr>
          <w:rFonts w:hint="eastAsia"/>
          <w:color w:val="0070C0"/>
        </w:rPr>
        <w:t>を提供できる可能性がある。</w:t>
      </w:r>
    </w:p>
    <w:p w14:paraId="1A63B6C2" w14:textId="1279DF0C" w:rsidR="00566B63" w:rsidRPr="000745FE" w:rsidRDefault="00566B63" w:rsidP="00494B7F">
      <w:pPr>
        <w:pStyle w:val="aff1"/>
        <w:ind w:left="630"/>
        <w:rPr>
          <w:color w:val="0070C0"/>
        </w:rPr>
      </w:pPr>
    </w:p>
    <w:p w14:paraId="7EEE11EE" w14:textId="77777777" w:rsidR="00566B63" w:rsidRPr="000745FE" w:rsidRDefault="00566B63" w:rsidP="00295649">
      <w:pPr>
        <w:pStyle w:val="aff1"/>
        <w:ind w:left="630"/>
      </w:pPr>
    </w:p>
    <w:p w14:paraId="7056C9F4" w14:textId="77777777" w:rsidR="00295649" w:rsidRPr="000745FE" w:rsidRDefault="00295649">
      <w:pPr>
        <w:widowControl/>
        <w:jc w:val="left"/>
        <w:rPr>
          <w:rFonts w:ascii="游ゴシック" w:eastAsia="游ゴシック" w:hAnsi="游ゴシック"/>
          <w:b/>
          <w:sz w:val="24"/>
        </w:rPr>
      </w:pPr>
      <w:r w:rsidRPr="000745FE">
        <w:br w:type="page"/>
      </w:r>
    </w:p>
    <w:p w14:paraId="6C0BF0CD" w14:textId="58AFEE53" w:rsidR="0064375C" w:rsidRPr="000745FE" w:rsidRDefault="0064375C" w:rsidP="002D661C">
      <w:pPr>
        <w:pStyle w:val="1"/>
      </w:pPr>
      <w:bookmarkStart w:id="19" w:name="_Toc155883711"/>
      <w:r w:rsidRPr="000745FE">
        <w:rPr>
          <w:rFonts w:hint="eastAsia"/>
        </w:rPr>
        <w:lastRenderedPageBreak/>
        <w:t>研究の目的</w:t>
      </w:r>
      <w:bookmarkEnd w:id="4"/>
      <w:r w:rsidR="00566B63" w:rsidRPr="000745FE">
        <w:rPr>
          <w:rFonts w:hint="eastAsia"/>
        </w:rPr>
        <w:t>及び評価項目</w:t>
      </w:r>
      <w:bookmarkEnd w:id="19"/>
    </w:p>
    <w:p w14:paraId="249A7E22" w14:textId="0E8285AE" w:rsidR="00566B63" w:rsidRPr="000745FE" w:rsidRDefault="00566B63" w:rsidP="00731F44">
      <w:pPr>
        <w:pStyle w:val="2"/>
      </w:pPr>
      <w:bookmarkStart w:id="20" w:name="_Toc155883712"/>
      <w:r w:rsidRPr="000745FE">
        <w:rPr>
          <w:rFonts w:hint="eastAsia"/>
        </w:rPr>
        <w:t>研究の目的</w:t>
      </w:r>
      <w:bookmarkEnd w:id="20"/>
    </w:p>
    <w:p w14:paraId="376C065A" w14:textId="14B45FD1" w:rsidR="001211F1" w:rsidRPr="000745FE" w:rsidRDefault="001211F1" w:rsidP="00EB4F95">
      <w:pPr>
        <w:pStyle w:val="a"/>
        <w:ind w:left="1050"/>
      </w:pPr>
      <w:r w:rsidRPr="000745FE">
        <w:rPr>
          <w:rFonts w:hint="eastAsia"/>
        </w:rPr>
        <w:t>対象疾患</w:t>
      </w:r>
      <w:r w:rsidR="00AC012C" w:rsidRPr="000745FE">
        <w:rPr>
          <w:rFonts w:hint="eastAsia"/>
        </w:rPr>
        <w:t>名</w:t>
      </w:r>
      <w:r w:rsidRPr="000745FE">
        <w:rPr>
          <w:rFonts w:hint="eastAsia"/>
        </w:rPr>
        <w:t>、</w:t>
      </w:r>
      <w:r w:rsidR="00B82AB9" w:rsidRPr="000745FE">
        <w:rPr>
          <w:rFonts w:hint="eastAsia"/>
        </w:rPr>
        <w:t>プロトコル</w:t>
      </w:r>
      <w:r w:rsidRPr="000745FE">
        <w:rPr>
          <w:rFonts w:hint="eastAsia"/>
        </w:rPr>
        <w:t>治療内容、当該</w:t>
      </w:r>
      <w:r w:rsidRPr="000745FE">
        <w:t>研究が</w:t>
      </w:r>
      <w:r w:rsidRPr="000745FE">
        <w:rPr>
          <w:rFonts w:hint="eastAsia"/>
        </w:rPr>
        <w:t>「探索的」</w:t>
      </w:r>
      <w:r w:rsidR="009E4A42" w:rsidRPr="000745FE">
        <w:rPr>
          <w:rFonts w:hint="eastAsia"/>
        </w:rPr>
        <w:t>なの</w:t>
      </w:r>
      <w:r w:rsidRPr="000745FE">
        <w:rPr>
          <w:rFonts w:hint="eastAsia"/>
        </w:rPr>
        <w:t>か「検証的」</w:t>
      </w:r>
      <w:r w:rsidR="009E4A42" w:rsidRPr="000745FE">
        <w:rPr>
          <w:rFonts w:hint="eastAsia"/>
        </w:rPr>
        <w:t>なの</w:t>
      </w:r>
      <w:r w:rsidRPr="000745FE">
        <w:rPr>
          <w:rFonts w:hint="eastAsia"/>
        </w:rPr>
        <w:t>かを記載する</w:t>
      </w:r>
    </w:p>
    <w:p w14:paraId="2B778D22" w14:textId="556921FE" w:rsidR="004C628E" w:rsidRPr="000745FE" w:rsidRDefault="009444D9" w:rsidP="00494B7F">
      <w:pPr>
        <w:pStyle w:val="aff1"/>
        <w:ind w:left="630"/>
        <w:rPr>
          <w:color w:val="0070C0"/>
        </w:rPr>
      </w:pPr>
      <w:r w:rsidRPr="000745FE">
        <w:rPr>
          <w:color w:val="0070C0"/>
        </w:rPr>
        <w:t>XXX</w:t>
      </w:r>
      <w:r w:rsidRPr="000745FE">
        <w:rPr>
          <w:rFonts w:hint="eastAsia"/>
          <w:color w:val="0070C0"/>
        </w:rPr>
        <w:t>症</w:t>
      </w:r>
      <w:r w:rsidR="00A3792F" w:rsidRPr="000745FE">
        <w:rPr>
          <w:color w:val="0070C0"/>
        </w:rPr>
        <w:t>患者</w:t>
      </w:r>
      <w:r w:rsidRPr="000745FE">
        <w:rPr>
          <w:rFonts w:hint="eastAsia"/>
          <w:color w:val="0070C0"/>
        </w:rPr>
        <w:t>にD</w:t>
      </w:r>
      <w:r w:rsidRPr="000745FE">
        <w:rPr>
          <w:color w:val="0070C0"/>
        </w:rPr>
        <w:t>DD</w:t>
      </w:r>
      <w:r w:rsidR="00A3792F" w:rsidRPr="000745FE">
        <w:rPr>
          <w:color w:val="0070C0"/>
        </w:rPr>
        <w:t>薬を12週間投与した</w:t>
      </w:r>
      <w:r w:rsidR="001211F1" w:rsidRPr="000745FE">
        <w:rPr>
          <w:rFonts w:hint="eastAsia"/>
          <w:color w:val="0070C0"/>
        </w:rPr>
        <w:t>時の</w:t>
      </w:r>
      <w:r w:rsidR="00AC012C" w:rsidRPr="000745FE">
        <w:rPr>
          <w:rFonts w:hint="eastAsia"/>
          <w:color w:val="0070C0"/>
        </w:rPr>
        <w:t>有効性</w:t>
      </w:r>
      <w:r w:rsidR="0041584B" w:rsidRPr="000745FE">
        <w:rPr>
          <w:rFonts w:hint="eastAsia"/>
          <w:color w:val="0070C0"/>
        </w:rPr>
        <w:t>及び安全性</w:t>
      </w:r>
      <w:r w:rsidRPr="000745FE">
        <w:rPr>
          <w:rFonts w:hint="eastAsia"/>
          <w:color w:val="0070C0"/>
        </w:rPr>
        <w:t>を</w:t>
      </w:r>
      <w:r w:rsidR="0018204F" w:rsidRPr="000745FE">
        <w:rPr>
          <w:rFonts w:hint="eastAsia"/>
          <w:color w:val="0070C0"/>
        </w:rPr>
        <w:t>、</w:t>
      </w:r>
      <w:r w:rsidR="00584764" w:rsidRPr="000745FE">
        <w:rPr>
          <w:rFonts w:hint="eastAsia"/>
          <w:color w:val="0070C0"/>
        </w:rPr>
        <w:t>CCC薬</w:t>
      </w:r>
      <w:r w:rsidR="00AC012C" w:rsidRPr="000745FE">
        <w:rPr>
          <w:rFonts w:hint="eastAsia"/>
          <w:color w:val="0070C0"/>
        </w:rPr>
        <w:t>を対照薬</w:t>
      </w:r>
      <w:r w:rsidR="0018204F" w:rsidRPr="000745FE">
        <w:rPr>
          <w:rFonts w:hint="eastAsia"/>
          <w:color w:val="0070C0"/>
        </w:rPr>
        <w:t>として</w:t>
      </w:r>
      <w:r w:rsidR="00A3792F" w:rsidRPr="000745FE">
        <w:rPr>
          <w:color w:val="0070C0"/>
        </w:rPr>
        <w:t>検証</w:t>
      </w:r>
      <w:r w:rsidR="00B82AB9" w:rsidRPr="000745FE">
        <w:rPr>
          <w:rFonts w:hint="eastAsia"/>
          <w:color w:val="0070C0"/>
        </w:rPr>
        <w:t>的に検討</w:t>
      </w:r>
      <w:r w:rsidR="00A3792F" w:rsidRPr="000745FE">
        <w:rPr>
          <w:color w:val="0070C0"/>
        </w:rPr>
        <w:t>する</w:t>
      </w:r>
      <w:r w:rsidR="00827416" w:rsidRPr="000745FE">
        <w:rPr>
          <w:rFonts w:hint="eastAsia"/>
          <w:color w:val="0070C0"/>
        </w:rPr>
        <w:t>。</w:t>
      </w:r>
    </w:p>
    <w:p w14:paraId="01894A7B" w14:textId="73BB7BE0" w:rsidR="00566B63" w:rsidRPr="000745FE" w:rsidRDefault="00566B63" w:rsidP="00494B7F">
      <w:pPr>
        <w:pStyle w:val="aff1"/>
        <w:ind w:left="630"/>
      </w:pPr>
    </w:p>
    <w:p w14:paraId="509A91CD" w14:textId="2BE99529" w:rsidR="00566B63" w:rsidRPr="000745FE" w:rsidRDefault="00566B63" w:rsidP="00731F44">
      <w:pPr>
        <w:pStyle w:val="2"/>
      </w:pPr>
      <w:bookmarkStart w:id="21" w:name="_Toc155883713"/>
      <w:r w:rsidRPr="000745FE">
        <w:rPr>
          <w:rFonts w:hint="eastAsia"/>
        </w:rPr>
        <w:t>主要評価項目</w:t>
      </w:r>
      <w:bookmarkEnd w:id="21"/>
    </w:p>
    <w:p w14:paraId="1B4845CD" w14:textId="54A6FB0C" w:rsidR="001211F1" w:rsidRPr="000745FE" w:rsidRDefault="001211F1" w:rsidP="001211F1">
      <w:pPr>
        <w:pStyle w:val="a"/>
        <w:ind w:left="1050"/>
      </w:pPr>
      <w:r w:rsidRPr="000745FE">
        <w:rPr>
          <w:rFonts w:hint="eastAsia"/>
        </w:rPr>
        <w:t>本研究</w:t>
      </w:r>
      <w:r w:rsidRPr="000745FE">
        <w:t>の</w:t>
      </w:r>
      <w:r w:rsidRPr="000745FE">
        <w:rPr>
          <w:rFonts w:hint="eastAsia"/>
        </w:rPr>
        <w:t>目的を達成</w:t>
      </w:r>
      <w:r w:rsidRPr="000745FE">
        <w:t>するための</w:t>
      </w:r>
      <w:r w:rsidRPr="000745FE">
        <w:rPr>
          <w:rFonts w:hint="eastAsia"/>
        </w:rPr>
        <w:t>評価項目としてひとつに絞り込む（やむを得ず複数設定</w:t>
      </w:r>
      <w:r w:rsidRPr="000745FE">
        <w:t>する</w:t>
      </w:r>
      <w:r w:rsidRPr="000745FE">
        <w:rPr>
          <w:rFonts w:hint="eastAsia"/>
        </w:rPr>
        <w:t>場合にはその合理性について選定根拠で論理的に説明する）</w:t>
      </w:r>
    </w:p>
    <w:p w14:paraId="2CED0EEF" w14:textId="30AA81B7" w:rsidR="001211F1" w:rsidRPr="000745FE" w:rsidRDefault="001211F1" w:rsidP="001211F1">
      <w:pPr>
        <w:pStyle w:val="a"/>
        <w:ind w:left="1050"/>
      </w:pPr>
      <w:r w:rsidRPr="000745FE">
        <w:rPr>
          <w:rFonts w:hint="eastAsia"/>
        </w:rPr>
        <w:t>主要評価項目は、測定（評価）可能であり、その測定（評価）方法の</w:t>
      </w:r>
      <w:r w:rsidR="00AC012C" w:rsidRPr="000745FE">
        <w:rPr>
          <w:rFonts w:hint="eastAsia"/>
        </w:rPr>
        <w:t>信頼性・妥当性</w:t>
      </w:r>
      <w:r w:rsidRPr="000745FE">
        <w:rPr>
          <w:rFonts w:hint="eastAsia"/>
        </w:rPr>
        <w:t>が確認できている指標</w:t>
      </w:r>
      <w:r w:rsidR="00852333" w:rsidRPr="000745FE">
        <w:rPr>
          <w:rFonts w:hint="eastAsia"/>
        </w:rPr>
        <w:t>にする</w:t>
      </w:r>
    </w:p>
    <w:p w14:paraId="6135F8F6" w14:textId="4F04A675" w:rsidR="00566B63" w:rsidRPr="000745FE" w:rsidRDefault="00BA1566" w:rsidP="00494B7F">
      <w:pPr>
        <w:pStyle w:val="aff1"/>
        <w:ind w:left="630"/>
        <w:rPr>
          <w:color w:val="0070C0"/>
        </w:rPr>
      </w:pPr>
      <w:r w:rsidRPr="000745FE">
        <w:rPr>
          <w:rFonts w:hint="eastAsia"/>
          <w:color w:val="0070C0"/>
        </w:rPr>
        <w:t>投与X週における</w:t>
      </w:r>
      <w:r w:rsidR="00B94A50" w:rsidRPr="000745FE">
        <w:rPr>
          <w:rFonts w:hint="eastAsia"/>
          <w:color w:val="0070C0"/>
        </w:rPr>
        <w:t>AAスコアの改善率（A</w:t>
      </w:r>
      <w:r w:rsidR="00B94A50" w:rsidRPr="000745FE">
        <w:rPr>
          <w:color w:val="0070C0"/>
        </w:rPr>
        <w:t>A</w:t>
      </w:r>
      <w:r w:rsidR="00B94A50" w:rsidRPr="000745FE">
        <w:rPr>
          <w:rFonts w:hint="eastAsia"/>
          <w:color w:val="0070C0"/>
        </w:rPr>
        <w:t>スコアがn点以下になった場合を改善と判定する）</w:t>
      </w:r>
    </w:p>
    <w:p w14:paraId="54087807" w14:textId="77777777" w:rsidR="00566B63" w:rsidRPr="000745FE" w:rsidRDefault="00566B63" w:rsidP="00494B7F">
      <w:pPr>
        <w:pStyle w:val="aff1"/>
        <w:ind w:left="630"/>
      </w:pPr>
    </w:p>
    <w:p w14:paraId="63F180B4" w14:textId="361F5895" w:rsidR="00566B63" w:rsidRPr="000745FE" w:rsidRDefault="00C527D6" w:rsidP="00C527D6">
      <w:pPr>
        <w:pStyle w:val="aff1"/>
        <w:ind w:left="630"/>
        <w:rPr>
          <w:rFonts w:ascii="游ゴシック" w:eastAsia="游ゴシック" w:hAnsi="游ゴシック"/>
        </w:rPr>
      </w:pPr>
      <w:r w:rsidRPr="000745FE">
        <w:rPr>
          <w:rFonts w:ascii="游ゴシック" w:eastAsia="游ゴシック" w:hAnsi="游ゴシック" w:hint="eastAsia"/>
        </w:rPr>
        <w:t>【</w:t>
      </w:r>
      <w:r w:rsidR="00566B63" w:rsidRPr="000745FE">
        <w:rPr>
          <w:rFonts w:ascii="游ゴシック" w:eastAsia="游ゴシック" w:hAnsi="游ゴシック" w:hint="eastAsia"/>
        </w:rPr>
        <w:t>主要評価項目の設定根拠</w:t>
      </w:r>
      <w:r w:rsidRPr="000745FE">
        <w:rPr>
          <w:rFonts w:ascii="游ゴシック" w:eastAsia="游ゴシック" w:hAnsi="游ゴシック" w:hint="eastAsia"/>
        </w:rPr>
        <w:t>】</w:t>
      </w:r>
    </w:p>
    <w:p w14:paraId="1912576A" w14:textId="24F9EA8E" w:rsidR="00852333" w:rsidRPr="000745FE" w:rsidRDefault="00852333" w:rsidP="00852333">
      <w:pPr>
        <w:pStyle w:val="a"/>
        <w:ind w:left="1050"/>
      </w:pPr>
      <w:r w:rsidRPr="000745FE">
        <w:rPr>
          <w:rFonts w:hint="eastAsia"/>
        </w:rPr>
        <w:t>評価項目と本研究の目的との関係を論理的に説明</w:t>
      </w:r>
      <w:r w:rsidRPr="000745FE">
        <w:t>する</w:t>
      </w:r>
    </w:p>
    <w:p w14:paraId="6FB029F0" w14:textId="16139589" w:rsidR="00852333" w:rsidRPr="000745FE" w:rsidRDefault="00852333" w:rsidP="00852333">
      <w:pPr>
        <w:pStyle w:val="a"/>
        <w:ind w:left="1050"/>
      </w:pPr>
      <w:r w:rsidRPr="000745FE">
        <w:rPr>
          <w:rFonts w:hint="eastAsia"/>
        </w:rPr>
        <w:t>やむを得ず主要評価項目を複数設定する場合は、その合理性を論理的に説明するとともに各評価項目間の関係、方向性が異なる結果が得られえた場合の対応等について記載する</w:t>
      </w:r>
    </w:p>
    <w:p w14:paraId="157E2D04" w14:textId="4DA6FFA5" w:rsidR="00852333" w:rsidRPr="000745FE" w:rsidRDefault="00852333" w:rsidP="00852333">
      <w:pPr>
        <w:pStyle w:val="a"/>
        <w:ind w:left="1050"/>
      </w:pPr>
      <w:r w:rsidRPr="000745FE">
        <w:rPr>
          <w:rFonts w:hint="eastAsia"/>
        </w:rPr>
        <w:t>学会</w:t>
      </w:r>
      <w:r w:rsidRPr="000745FE">
        <w:t>等</w:t>
      </w:r>
      <w:r w:rsidRPr="000745FE">
        <w:rPr>
          <w:rFonts w:hint="eastAsia"/>
        </w:rPr>
        <w:t>で定める主要評価項目の設定方法に従う場合は、その旨を記載</w:t>
      </w:r>
      <w:r w:rsidRPr="000745FE">
        <w:t>し</w:t>
      </w:r>
      <w:r w:rsidRPr="000745FE">
        <w:rPr>
          <w:rFonts w:hint="eastAsia"/>
        </w:rPr>
        <w:t>、根拠となるガイドライン等を引用する</w:t>
      </w:r>
    </w:p>
    <w:p w14:paraId="2863F46E" w14:textId="75CEBFB1" w:rsidR="00566B63" w:rsidRPr="000745FE" w:rsidRDefault="00852333" w:rsidP="00494B7F">
      <w:pPr>
        <w:pStyle w:val="aff1"/>
        <w:ind w:left="630"/>
        <w:rPr>
          <w:color w:val="0070C0"/>
        </w:rPr>
      </w:pPr>
      <w:r w:rsidRPr="000745FE">
        <w:rPr>
          <w:color w:val="0070C0"/>
        </w:rPr>
        <w:t>AA</w:t>
      </w:r>
      <w:r w:rsidRPr="000745FE">
        <w:rPr>
          <w:rFonts w:hint="eastAsia"/>
          <w:color w:val="0070C0"/>
        </w:rPr>
        <w:t>スコアは、</w:t>
      </w:r>
      <w:r w:rsidR="00956404" w:rsidRPr="000745FE">
        <w:rPr>
          <w:rFonts w:hint="eastAsia"/>
          <w:color w:val="0070C0"/>
        </w:rPr>
        <w:t>XXX</w:t>
      </w:r>
      <w:r w:rsidR="00566B63" w:rsidRPr="000745FE">
        <w:rPr>
          <w:color w:val="0070C0"/>
        </w:rPr>
        <w:t>症に対する</w:t>
      </w:r>
      <w:r w:rsidR="00B94A50" w:rsidRPr="000745FE">
        <w:rPr>
          <w:rFonts w:hint="eastAsia"/>
          <w:color w:val="0070C0"/>
        </w:rPr>
        <w:t>治療</w:t>
      </w:r>
      <w:r w:rsidR="00566B63" w:rsidRPr="000745FE">
        <w:rPr>
          <w:color w:val="0070C0"/>
        </w:rPr>
        <w:t>効果</w:t>
      </w:r>
      <w:r w:rsidR="00B94A50" w:rsidRPr="000745FE">
        <w:rPr>
          <w:rFonts w:hint="eastAsia"/>
          <w:color w:val="0070C0"/>
        </w:rPr>
        <w:t>に</w:t>
      </w:r>
      <w:r w:rsidR="001238CB" w:rsidRPr="000745FE">
        <w:rPr>
          <w:rFonts w:hint="eastAsia"/>
          <w:color w:val="0070C0"/>
        </w:rPr>
        <w:t>ついて</w:t>
      </w:r>
      <w:r w:rsidRPr="000745FE">
        <w:rPr>
          <w:rFonts w:hint="eastAsia"/>
          <w:color w:val="0070C0"/>
        </w:rPr>
        <w:t>信頼性及び妥当性が確認された評価</w:t>
      </w:r>
      <w:r w:rsidR="00566B63" w:rsidRPr="000745FE">
        <w:rPr>
          <w:color w:val="0070C0"/>
        </w:rPr>
        <w:t>尺度であるため設定した</w:t>
      </w:r>
      <w:r w:rsidR="00566B63" w:rsidRPr="000745FE">
        <w:rPr>
          <w:rFonts w:hint="eastAsia"/>
          <w:color w:val="0070C0"/>
        </w:rPr>
        <w:t>。</w:t>
      </w:r>
    </w:p>
    <w:p w14:paraId="1DA4F9CD" w14:textId="77777777" w:rsidR="00566B63" w:rsidRPr="000745FE" w:rsidRDefault="00566B63" w:rsidP="00494B7F">
      <w:pPr>
        <w:pStyle w:val="aff1"/>
        <w:ind w:left="630"/>
      </w:pPr>
    </w:p>
    <w:p w14:paraId="5D0FFF25" w14:textId="0E9C6E42" w:rsidR="00566B63" w:rsidRPr="000745FE" w:rsidRDefault="00566B63" w:rsidP="00731F44">
      <w:pPr>
        <w:pStyle w:val="2"/>
      </w:pPr>
      <w:bookmarkStart w:id="22" w:name="_Toc155883714"/>
      <w:r w:rsidRPr="000745FE">
        <w:rPr>
          <w:rFonts w:hint="eastAsia"/>
        </w:rPr>
        <w:t>副次評価項目</w:t>
      </w:r>
      <w:bookmarkEnd w:id="22"/>
    </w:p>
    <w:p w14:paraId="179F2A34" w14:textId="6633B5E1" w:rsidR="000F146C" w:rsidRPr="000745FE" w:rsidRDefault="000F146C" w:rsidP="000F146C">
      <w:pPr>
        <w:pStyle w:val="a"/>
        <w:ind w:left="1050"/>
      </w:pPr>
      <w:r w:rsidRPr="000745FE">
        <w:rPr>
          <w:rFonts w:hint="eastAsia"/>
        </w:rPr>
        <w:t>本研究</w:t>
      </w:r>
      <w:r w:rsidRPr="000745FE">
        <w:t>の</w:t>
      </w:r>
      <w:r w:rsidRPr="000745FE">
        <w:rPr>
          <w:rFonts w:hint="eastAsia"/>
        </w:rPr>
        <w:t>目的達成を強く</w:t>
      </w:r>
      <w:r w:rsidRPr="000745FE">
        <w:t>支持するための</w:t>
      </w:r>
      <w:r w:rsidRPr="000745FE">
        <w:rPr>
          <w:rFonts w:hint="eastAsia"/>
        </w:rPr>
        <w:t>評価項目とする</w:t>
      </w:r>
    </w:p>
    <w:p w14:paraId="4DF68A1F" w14:textId="60B64242" w:rsidR="000F146C" w:rsidRPr="000745FE" w:rsidRDefault="000F146C" w:rsidP="000F146C">
      <w:pPr>
        <w:pStyle w:val="a"/>
        <w:ind w:left="1050"/>
      </w:pPr>
      <w:r w:rsidRPr="000745FE">
        <w:rPr>
          <w:rFonts w:hint="eastAsia"/>
        </w:rPr>
        <w:t>複数設定</w:t>
      </w:r>
      <w:r w:rsidRPr="000745FE">
        <w:t>しても良いが</w:t>
      </w:r>
      <w:r w:rsidRPr="000745FE">
        <w:rPr>
          <w:rFonts w:hint="eastAsia"/>
        </w:rPr>
        <w:t>、必要</w:t>
      </w:r>
      <w:r w:rsidRPr="000745FE">
        <w:t>最小限</w:t>
      </w:r>
      <w:r w:rsidRPr="000745FE">
        <w:rPr>
          <w:rFonts w:hint="eastAsia"/>
        </w:rPr>
        <w:t>に絞り込み、</w:t>
      </w:r>
      <w:r w:rsidRPr="000745FE">
        <w:t>優先順位</w:t>
      </w:r>
      <w:r w:rsidRPr="000745FE">
        <w:rPr>
          <w:rFonts w:hint="eastAsia"/>
        </w:rPr>
        <w:t>をつける</w:t>
      </w:r>
    </w:p>
    <w:p w14:paraId="4CDFC3CA" w14:textId="11DF6FE5" w:rsidR="00566B63" w:rsidRPr="000745FE" w:rsidRDefault="00BA1566">
      <w:pPr>
        <w:pStyle w:val="aff1"/>
        <w:numPr>
          <w:ilvl w:val="0"/>
          <w:numId w:val="15"/>
        </w:numPr>
        <w:ind w:left="1260" w:hangingChars="300" w:hanging="630"/>
        <w:rPr>
          <w:color w:val="0070C0"/>
        </w:rPr>
      </w:pPr>
      <w:r w:rsidRPr="000745FE">
        <w:rPr>
          <w:rFonts w:hint="eastAsia"/>
          <w:color w:val="0070C0"/>
        </w:rPr>
        <w:t>投与X週における</w:t>
      </w:r>
      <w:r w:rsidR="00566B63" w:rsidRPr="000745FE">
        <w:rPr>
          <w:rFonts w:hint="eastAsia"/>
          <w:color w:val="0070C0"/>
        </w:rPr>
        <w:t>XXXテスト</w:t>
      </w:r>
      <w:r w:rsidR="00222900" w:rsidRPr="000745FE">
        <w:rPr>
          <w:rFonts w:hint="eastAsia"/>
          <w:color w:val="0070C0"/>
        </w:rPr>
        <w:t>の</w:t>
      </w:r>
      <w:r w:rsidR="00566B63" w:rsidRPr="000745FE">
        <w:rPr>
          <w:rFonts w:hint="eastAsia"/>
          <w:color w:val="0070C0"/>
        </w:rPr>
        <w:t>スコアの</w:t>
      </w:r>
      <w:r w:rsidRPr="000745FE">
        <w:rPr>
          <w:rFonts w:hint="eastAsia"/>
          <w:color w:val="0070C0"/>
        </w:rPr>
        <w:t>ベースラインからの変化量</w:t>
      </w:r>
    </w:p>
    <w:p w14:paraId="3DD66C49" w14:textId="182CF61E" w:rsidR="00B94A50" w:rsidRPr="000745FE" w:rsidRDefault="00B94A50">
      <w:pPr>
        <w:pStyle w:val="aff1"/>
        <w:numPr>
          <w:ilvl w:val="0"/>
          <w:numId w:val="15"/>
        </w:numPr>
        <w:ind w:left="1260" w:hangingChars="300" w:hanging="630"/>
        <w:rPr>
          <w:color w:val="0070C0"/>
        </w:rPr>
      </w:pPr>
      <w:r w:rsidRPr="000745FE">
        <w:rPr>
          <w:rFonts w:hint="eastAsia"/>
          <w:color w:val="0070C0"/>
        </w:rPr>
        <w:t>投与X週におけるYYY測定値のベースラインからの変化量</w:t>
      </w:r>
    </w:p>
    <w:p w14:paraId="2A925D2B" w14:textId="5BD2E421" w:rsidR="00566B63" w:rsidRPr="000745FE" w:rsidRDefault="00566B63">
      <w:pPr>
        <w:pStyle w:val="aff1"/>
        <w:numPr>
          <w:ilvl w:val="0"/>
          <w:numId w:val="15"/>
        </w:numPr>
        <w:ind w:left="1260" w:hangingChars="300" w:hanging="630"/>
        <w:rPr>
          <w:color w:val="0070C0"/>
        </w:rPr>
      </w:pPr>
      <w:r w:rsidRPr="000745FE">
        <w:rPr>
          <w:rFonts w:hint="eastAsia"/>
          <w:color w:val="0070C0"/>
        </w:rPr>
        <w:t>有害事象の発現件数、発現頻度</w:t>
      </w:r>
    </w:p>
    <w:p w14:paraId="4C0D0579" w14:textId="77777777" w:rsidR="00566B63" w:rsidRPr="000745FE" w:rsidRDefault="00566B63" w:rsidP="00494B7F">
      <w:pPr>
        <w:pStyle w:val="aff1"/>
        <w:ind w:left="630"/>
      </w:pPr>
    </w:p>
    <w:p w14:paraId="2A97DE68" w14:textId="46D4C8AC" w:rsidR="00566B63" w:rsidRPr="000745FE" w:rsidRDefault="00C527D6" w:rsidP="00C527D6">
      <w:pPr>
        <w:pStyle w:val="aff1"/>
        <w:ind w:left="630"/>
        <w:rPr>
          <w:rFonts w:ascii="游ゴシック" w:eastAsia="游ゴシック" w:hAnsi="游ゴシック"/>
        </w:rPr>
      </w:pPr>
      <w:r w:rsidRPr="000745FE">
        <w:rPr>
          <w:rFonts w:ascii="游ゴシック" w:eastAsia="游ゴシック" w:hAnsi="游ゴシック" w:hint="eastAsia"/>
        </w:rPr>
        <w:t>【</w:t>
      </w:r>
      <w:r w:rsidR="00566B63" w:rsidRPr="000745FE">
        <w:rPr>
          <w:rFonts w:ascii="游ゴシック" w:eastAsia="游ゴシック" w:hAnsi="游ゴシック" w:hint="eastAsia"/>
        </w:rPr>
        <w:t>副次評価項目の設定根拠</w:t>
      </w:r>
      <w:r w:rsidRPr="000745FE">
        <w:rPr>
          <w:rFonts w:ascii="游ゴシック" w:eastAsia="游ゴシック" w:hAnsi="游ゴシック" w:hint="eastAsia"/>
        </w:rPr>
        <w:t>】</w:t>
      </w:r>
    </w:p>
    <w:p w14:paraId="29E55FC5" w14:textId="4B81E556" w:rsidR="000F146C" w:rsidRPr="000745FE" w:rsidRDefault="000F146C" w:rsidP="000F146C">
      <w:pPr>
        <w:pStyle w:val="a"/>
        <w:ind w:left="1050"/>
      </w:pPr>
      <w:r w:rsidRPr="000745FE">
        <w:rPr>
          <w:rFonts w:hint="eastAsia"/>
        </w:rPr>
        <w:t>主要評価項目との関係を明確にするとともに、当該評価</w:t>
      </w:r>
      <w:r w:rsidRPr="000745FE">
        <w:t>項目</w:t>
      </w:r>
      <w:r w:rsidRPr="000745FE">
        <w:rPr>
          <w:rFonts w:hint="eastAsia"/>
        </w:rPr>
        <w:t>が副次評価項目として設定されたことの妥当性を論理的に説明</w:t>
      </w:r>
      <w:r w:rsidRPr="000745FE">
        <w:t>する</w:t>
      </w:r>
    </w:p>
    <w:p w14:paraId="6068465E" w14:textId="13207E63" w:rsidR="000F146C" w:rsidRPr="000745FE" w:rsidRDefault="000F146C" w:rsidP="000F146C">
      <w:pPr>
        <w:pStyle w:val="a"/>
        <w:ind w:left="1050"/>
      </w:pPr>
      <w:r w:rsidRPr="000745FE">
        <w:rPr>
          <w:rFonts w:hint="eastAsia"/>
        </w:rPr>
        <w:t>学会</w:t>
      </w:r>
      <w:r w:rsidRPr="000745FE">
        <w:t>等</w:t>
      </w:r>
      <w:r w:rsidRPr="000745FE">
        <w:rPr>
          <w:rFonts w:hint="eastAsia"/>
        </w:rPr>
        <w:t>で定める評価項目の設定方法に従う場合は、その旨を記載</w:t>
      </w:r>
      <w:r w:rsidRPr="000745FE">
        <w:t>し</w:t>
      </w:r>
      <w:r w:rsidRPr="000745FE">
        <w:rPr>
          <w:rFonts w:hint="eastAsia"/>
        </w:rPr>
        <w:t>、根拠となるガイドライン等を引用する</w:t>
      </w:r>
    </w:p>
    <w:p w14:paraId="2ECE48F6" w14:textId="0A890733" w:rsidR="00566B63" w:rsidRPr="000745FE" w:rsidRDefault="00A77ED8" w:rsidP="00AA045F">
      <w:pPr>
        <w:pStyle w:val="aff1"/>
        <w:ind w:left="1260" w:hangingChars="300" w:hanging="630"/>
        <w:rPr>
          <w:color w:val="0070C0"/>
        </w:rPr>
      </w:pPr>
      <w:r w:rsidRPr="000745FE">
        <w:rPr>
          <w:rFonts w:hint="eastAsia"/>
          <w:color w:val="0070C0"/>
        </w:rPr>
        <w:t>（１）</w:t>
      </w:r>
      <w:r w:rsidR="00566B63" w:rsidRPr="000745FE">
        <w:rPr>
          <w:color w:val="0070C0"/>
        </w:rPr>
        <w:t>XXXテストは、主要評価項目に次いで、AA機能を詳細に評価することが可能であるため設定した</w:t>
      </w:r>
      <w:r w:rsidR="00566B63" w:rsidRPr="000745FE">
        <w:rPr>
          <w:rFonts w:hint="eastAsia"/>
          <w:color w:val="0070C0"/>
        </w:rPr>
        <w:t>。</w:t>
      </w:r>
    </w:p>
    <w:p w14:paraId="1081A337" w14:textId="153DDC95" w:rsidR="00566B63" w:rsidRPr="000745FE" w:rsidRDefault="00A77ED8" w:rsidP="00AA045F">
      <w:pPr>
        <w:pStyle w:val="aff1"/>
        <w:ind w:left="1260" w:hangingChars="300" w:hanging="630"/>
        <w:rPr>
          <w:color w:val="0070C0"/>
        </w:rPr>
      </w:pPr>
      <w:r w:rsidRPr="000745FE">
        <w:rPr>
          <w:rFonts w:hint="eastAsia"/>
          <w:color w:val="0070C0"/>
        </w:rPr>
        <w:t>（２）</w:t>
      </w:r>
      <w:r w:rsidR="00566B63" w:rsidRPr="000745FE">
        <w:rPr>
          <w:rFonts w:hint="eastAsia"/>
          <w:color w:val="0070C0"/>
        </w:rPr>
        <w:t>YYY測定値は、</w:t>
      </w:r>
      <w:r w:rsidR="00956404" w:rsidRPr="000745FE">
        <w:rPr>
          <w:rFonts w:hint="eastAsia"/>
          <w:color w:val="0070C0"/>
        </w:rPr>
        <w:t>XXX</w:t>
      </w:r>
      <w:r w:rsidR="006412BC" w:rsidRPr="000745FE">
        <w:rPr>
          <w:rFonts w:hint="eastAsia"/>
          <w:color w:val="0070C0"/>
        </w:rPr>
        <w:t>症の改善に伴うYYY機能への影響の指標となることから</w:t>
      </w:r>
      <w:r w:rsidR="00566B63" w:rsidRPr="000745FE">
        <w:rPr>
          <w:rFonts w:hint="eastAsia"/>
          <w:color w:val="0070C0"/>
        </w:rPr>
        <w:t>設定した</w:t>
      </w:r>
    </w:p>
    <w:p w14:paraId="28498CAC" w14:textId="53B0B800" w:rsidR="00566B63" w:rsidRPr="000745FE" w:rsidRDefault="00A77ED8" w:rsidP="00AA045F">
      <w:pPr>
        <w:pStyle w:val="aff1"/>
        <w:ind w:left="1260" w:hangingChars="300" w:hanging="630"/>
        <w:rPr>
          <w:color w:val="0070C0"/>
        </w:rPr>
      </w:pPr>
      <w:r w:rsidRPr="000745FE">
        <w:rPr>
          <w:rFonts w:hint="eastAsia"/>
          <w:color w:val="0070C0"/>
        </w:rPr>
        <w:t>（３）</w:t>
      </w:r>
      <w:r w:rsidR="00B94A50" w:rsidRPr="000745FE">
        <w:rPr>
          <w:rFonts w:hint="eastAsia"/>
          <w:color w:val="0070C0"/>
        </w:rPr>
        <w:t>有害事象は、</w:t>
      </w:r>
      <w:r w:rsidR="00566B63" w:rsidRPr="000745FE">
        <w:rPr>
          <w:rFonts w:hint="eastAsia"/>
          <w:color w:val="0070C0"/>
        </w:rPr>
        <w:t>DD</w:t>
      </w:r>
      <w:r w:rsidR="00956404" w:rsidRPr="000745FE">
        <w:rPr>
          <w:rFonts w:hint="eastAsia"/>
          <w:color w:val="0070C0"/>
        </w:rPr>
        <w:t>D</w:t>
      </w:r>
      <w:r w:rsidR="00566B63" w:rsidRPr="000745FE">
        <w:rPr>
          <w:rFonts w:hint="eastAsia"/>
          <w:color w:val="0070C0"/>
        </w:rPr>
        <w:t>薬の安全性を評価するために設定した。</w:t>
      </w:r>
    </w:p>
    <w:p w14:paraId="28A65D01" w14:textId="77777777" w:rsidR="00566B63" w:rsidRPr="000745FE" w:rsidRDefault="00566B63" w:rsidP="00494B7F">
      <w:pPr>
        <w:pStyle w:val="aff1"/>
        <w:ind w:left="630"/>
      </w:pPr>
    </w:p>
    <w:p w14:paraId="114AC3E3" w14:textId="3A40A454" w:rsidR="00566B63" w:rsidRPr="000745FE" w:rsidRDefault="00796683" w:rsidP="00731F44">
      <w:pPr>
        <w:pStyle w:val="2"/>
        <w:rPr>
          <w:color w:val="0070C0"/>
        </w:rPr>
      </w:pPr>
      <w:bookmarkStart w:id="23" w:name="_Toc155883715"/>
      <w:r w:rsidRPr="000745FE">
        <w:rPr>
          <w:rFonts w:hint="eastAsia"/>
          <w:color w:val="0070C0"/>
        </w:rPr>
        <w:t>探索的</w:t>
      </w:r>
      <w:r w:rsidR="00566B63" w:rsidRPr="000745FE">
        <w:rPr>
          <w:rFonts w:hint="eastAsia"/>
          <w:color w:val="0070C0"/>
        </w:rPr>
        <w:t>評価項目</w:t>
      </w:r>
      <w:bookmarkEnd w:id="23"/>
    </w:p>
    <w:p w14:paraId="1A80C796" w14:textId="55BCC896" w:rsidR="00BC421D" w:rsidRPr="000745FE" w:rsidRDefault="00BC6EC7" w:rsidP="00BC421D">
      <w:pPr>
        <w:pStyle w:val="a"/>
        <w:ind w:left="1050"/>
      </w:pPr>
      <w:r w:rsidRPr="000745FE">
        <w:rPr>
          <w:rFonts w:hint="eastAsia"/>
        </w:rPr>
        <w:t>将来の研究に向けた探索的な評価項目等を記載する</w:t>
      </w:r>
    </w:p>
    <w:p w14:paraId="49DF0105" w14:textId="558A893F" w:rsidR="00BC421D" w:rsidRPr="000745FE" w:rsidRDefault="00BC421D" w:rsidP="00BC421D">
      <w:pPr>
        <w:pStyle w:val="a"/>
        <w:ind w:left="1050"/>
      </w:pPr>
      <w:r w:rsidRPr="000745FE">
        <w:rPr>
          <w:rFonts w:hint="eastAsia"/>
        </w:rPr>
        <w:t>学会</w:t>
      </w:r>
      <w:r w:rsidRPr="000745FE">
        <w:t>等</w:t>
      </w:r>
      <w:r w:rsidRPr="000745FE">
        <w:rPr>
          <w:rFonts w:hint="eastAsia"/>
        </w:rPr>
        <w:t>で定める評価項目の設定方法に従う場合は、その旨を記載</w:t>
      </w:r>
      <w:r w:rsidRPr="000745FE">
        <w:t>し</w:t>
      </w:r>
      <w:r w:rsidRPr="000745FE">
        <w:rPr>
          <w:rFonts w:hint="eastAsia"/>
        </w:rPr>
        <w:t>、根拠となるガイドライン等を引用する</w:t>
      </w:r>
    </w:p>
    <w:p w14:paraId="409E76B7" w14:textId="5200BD92" w:rsidR="00107A4A" w:rsidRPr="000745FE" w:rsidRDefault="009444D9" w:rsidP="00107A4A">
      <w:pPr>
        <w:pStyle w:val="aff1"/>
        <w:ind w:left="630"/>
        <w:rPr>
          <w:color w:val="0070C0"/>
        </w:rPr>
      </w:pPr>
      <w:r w:rsidRPr="000745FE">
        <w:rPr>
          <w:rFonts w:hint="eastAsia"/>
          <w:color w:val="0070C0"/>
        </w:rPr>
        <w:t>投与</w:t>
      </w:r>
      <w:r w:rsidRPr="000745FE">
        <w:rPr>
          <w:color w:val="0070C0"/>
        </w:rPr>
        <w:t>X週における</w:t>
      </w:r>
      <w:r w:rsidRPr="000745FE">
        <w:rPr>
          <w:rFonts w:hint="eastAsia"/>
          <w:color w:val="0070C0"/>
        </w:rPr>
        <w:t>DDD薬の血中濃度</w:t>
      </w:r>
    </w:p>
    <w:p w14:paraId="6BCDF76E" w14:textId="77777777" w:rsidR="00107A4A" w:rsidRPr="000745FE" w:rsidRDefault="00107A4A" w:rsidP="00107A4A">
      <w:pPr>
        <w:pStyle w:val="aff1"/>
        <w:ind w:left="630"/>
      </w:pPr>
    </w:p>
    <w:p w14:paraId="15396302" w14:textId="2E1321C6" w:rsidR="00107A4A" w:rsidRPr="000745FE" w:rsidRDefault="00C527D6" w:rsidP="00C527D6">
      <w:pPr>
        <w:pStyle w:val="aff1"/>
        <w:ind w:left="630"/>
        <w:rPr>
          <w:rFonts w:ascii="游ゴシック" w:eastAsia="游ゴシック" w:hAnsi="游ゴシック"/>
        </w:rPr>
      </w:pPr>
      <w:r w:rsidRPr="000745FE">
        <w:rPr>
          <w:rFonts w:ascii="游ゴシック" w:eastAsia="游ゴシック" w:hAnsi="游ゴシック" w:hint="eastAsia"/>
        </w:rPr>
        <w:t>【</w:t>
      </w:r>
      <w:r w:rsidR="00416BF4" w:rsidRPr="000745FE">
        <w:rPr>
          <w:rFonts w:ascii="游ゴシック" w:eastAsia="游ゴシック" w:hAnsi="游ゴシック" w:hint="eastAsia"/>
        </w:rPr>
        <w:t>探索的</w:t>
      </w:r>
      <w:r w:rsidR="009444D9" w:rsidRPr="000745FE">
        <w:rPr>
          <w:rFonts w:ascii="游ゴシック" w:eastAsia="游ゴシック" w:hAnsi="游ゴシック" w:hint="eastAsia"/>
        </w:rPr>
        <w:t>評価</w:t>
      </w:r>
      <w:r w:rsidR="00107A4A" w:rsidRPr="000745FE">
        <w:rPr>
          <w:rFonts w:ascii="游ゴシック" w:eastAsia="游ゴシック" w:hAnsi="游ゴシック" w:hint="eastAsia"/>
        </w:rPr>
        <w:t>項目の設定根拠</w:t>
      </w:r>
      <w:r w:rsidRPr="000745FE">
        <w:rPr>
          <w:rFonts w:ascii="游ゴシック" w:eastAsia="游ゴシック" w:hAnsi="游ゴシック" w:hint="eastAsia"/>
        </w:rPr>
        <w:t>】</w:t>
      </w:r>
    </w:p>
    <w:p w14:paraId="4160D529" w14:textId="5CED0E52" w:rsidR="00107A4A" w:rsidRPr="000745FE" w:rsidRDefault="00107A4A" w:rsidP="00107A4A">
      <w:pPr>
        <w:pStyle w:val="a"/>
        <w:ind w:left="1050"/>
      </w:pPr>
      <w:r w:rsidRPr="000745FE">
        <w:rPr>
          <w:rFonts w:hint="eastAsia"/>
        </w:rPr>
        <w:t>当該評価</w:t>
      </w:r>
      <w:r w:rsidRPr="000745FE">
        <w:t>項目</w:t>
      </w:r>
      <w:r w:rsidRPr="000745FE">
        <w:rPr>
          <w:rFonts w:hint="eastAsia"/>
        </w:rPr>
        <w:t>が</w:t>
      </w:r>
      <w:r w:rsidR="00796683" w:rsidRPr="000745FE">
        <w:rPr>
          <w:rFonts w:hint="eastAsia"/>
        </w:rPr>
        <w:t>探索的</w:t>
      </w:r>
      <w:r w:rsidRPr="000745FE">
        <w:rPr>
          <w:rFonts w:hint="eastAsia"/>
        </w:rPr>
        <w:t>評価項目として設定されたことの妥当性を</w:t>
      </w:r>
      <w:r w:rsidR="00796683" w:rsidRPr="000745FE">
        <w:rPr>
          <w:rFonts w:hint="eastAsia"/>
        </w:rPr>
        <w:t>、今後の活用方法を含めて</w:t>
      </w:r>
      <w:r w:rsidRPr="000745FE">
        <w:rPr>
          <w:rFonts w:hint="eastAsia"/>
        </w:rPr>
        <w:t>論理的に説明</w:t>
      </w:r>
      <w:r w:rsidRPr="000745FE">
        <w:t>する</w:t>
      </w:r>
    </w:p>
    <w:p w14:paraId="2C086C3A" w14:textId="5131FD40" w:rsidR="00107A4A" w:rsidRPr="000745FE" w:rsidRDefault="00796683" w:rsidP="00A77ED8">
      <w:pPr>
        <w:pStyle w:val="aff1"/>
        <w:ind w:leftChars="0" w:left="630"/>
        <w:rPr>
          <w:color w:val="0070C0"/>
        </w:rPr>
      </w:pPr>
      <w:r w:rsidRPr="000745FE">
        <w:rPr>
          <w:rFonts w:hint="eastAsia"/>
          <w:color w:val="0070C0"/>
        </w:rPr>
        <w:t>D</w:t>
      </w:r>
      <w:r w:rsidRPr="000745FE">
        <w:rPr>
          <w:color w:val="0070C0"/>
        </w:rPr>
        <w:t>DD</w:t>
      </w:r>
      <w:r w:rsidRPr="000745FE">
        <w:rPr>
          <w:rFonts w:hint="eastAsia"/>
          <w:color w:val="0070C0"/>
        </w:rPr>
        <w:t>薬の血中濃度が高いほどAAスコアの改善率が高まる可能性が想定されることから、</w:t>
      </w:r>
      <w:r w:rsidR="009444D9" w:rsidRPr="000745FE">
        <w:rPr>
          <w:rFonts w:hint="eastAsia"/>
          <w:color w:val="0070C0"/>
        </w:rPr>
        <w:t>投与</w:t>
      </w:r>
      <w:r w:rsidR="009444D9" w:rsidRPr="000745FE">
        <w:rPr>
          <w:color w:val="0070C0"/>
        </w:rPr>
        <w:t>X週におけるAAスコアの改善率</w:t>
      </w:r>
      <w:r w:rsidR="009444D9" w:rsidRPr="000745FE">
        <w:rPr>
          <w:rFonts w:hint="eastAsia"/>
          <w:color w:val="0070C0"/>
        </w:rPr>
        <w:t>とDDD薬の血中濃度の関連を探索的に検討するために設定した</w:t>
      </w:r>
      <w:r w:rsidR="00107A4A" w:rsidRPr="000745FE">
        <w:rPr>
          <w:rFonts w:hint="eastAsia"/>
          <w:color w:val="0070C0"/>
        </w:rPr>
        <w:t>。</w:t>
      </w:r>
    </w:p>
    <w:p w14:paraId="5A2CB945" w14:textId="77777777" w:rsidR="00107A4A" w:rsidRPr="000745FE" w:rsidRDefault="00107A4A" w:rsidP="00107A4A">
      <w:pPr>
        <w:pStyle w:val="aff1"/>
        <w:ind w:left="630"/>
      </w:pPr>
    </w:p>
    <w:p w14:paraId="2C5C8C77" w14:textId="77777777" w:rsidR="00566B63" w:rsidRPr="000745FE" w:rsidRDefault="00566B63" w:rsidP="00494B7F">
      <w:pPr>
        <w:pStyle w:val="aff1"/>
        <w:ind w:left="630"/>
      </w:pPr>
    </w:p>
    <w:p w14:paraId="75858B5E" w14:textId="7AD0892A" w:rsidR="00E10C58" w:rsidRPr="000745FE" w:rsidRDefault="00E10C58" w:rsidP="00BB5F12">
      <w:pPr>
        <w:ind w:left="630"/>
        <w:rPr>
          <w:rStyle w:val="23"/>
        </w:rPr>
      </w:pPr>
      <w:r w:rsidRPr="000745FE">
        <w:rPr>
          <w:rStyle w:val="23"/>
        </w:rPr>
        <w:br w:type="page"/>
      </w:r>
    </w:p>
    <w:p w14:paraId="6D886A69" w14:textId="297560F8" w:rsidR="00495A28" w:rsidRPr="000745FE" w:rsidRDefault="00566B63" w:rsidP="002D661C">
      <w:pPr>
        <w:pStyle w:val="1"/>
      </w:pPr>
      <w:bookmarkStart w:id="24" w:name="_Toc155883716"/>
      <w:r w:rsidRPr="000745FE">
        <w:rPr>
          <w:rFonts w:hint="eastAsia"/>
        </w:rPr>
        <w:lastRenderedPageBreak/>
        <w:t>試験デザイン</w:t>
      </w:r>
      <w:bookmarkEnd w:id="24"/>
    </w:p>
    <w:p w14:paraId="66C5C299" w14:textId="77777777" w:rsidR="00566B63" w:rsidRPr="000745FE" w:rsidRDefault="00566B63" w:rsidP="00731F44">
      <w:pPr>
        <w:pStyle w:val="2"/>
      </w:pPr>
      <w:bookmarkStart w:id="25" w:name="_Toc521252656"/>
      <w:bookmarkStart w:id="26" w:name="_Toc536436775"/>
      <w:bookmarkStart w:id="27" w:name="_Toc155883717"/>
      <w:r w:rsidRPr="000745FE">
        <w:rPr>
          <w:rFonts w:hint="eastAsia"/>
        </w:rPr>
        <w:t>試験デザイン</w:t>
      </w:r>
      <w:bookmarkEnd w:id="25"/>
      <w:bookmarkEnd w:id="26"/>
      <w:bookmarkEnd w:id="27"/>
    </w:p>
    <w:p w14:paraId="29479591" w14:textId="0D70AC4E" w:rsidR="00704A4B" w:rsidRPr="000745FE" w:rsidRDefault="00272E72" w:rsidP="00306920">
      <w:pPr>
        <w:pStyle w:val="a"/>
        <w:ind w:left="1050"/>
      </w:pPr>
      <w:r w:rsidRPr="000745FE">
        <w:rPr>
          <w:rFonts w:hint="eastAsia"/>
        </w:rPr>
        <w:t>単独施設又は多施設共同研究、</w:t>
      </w:r>
      <w:r w:rsidR="00704A4B" w:rsidRPr="000745FE">
        <w:rPr>
          <w:rFonts w:hint="eastAsia"/>
        </w:rPr>
        <w:t>無作為化の有無、盲検化の有無</w:t>
      </w:r>
      <w:r w:rsidR="006412BC" w:rsidRPr="000745FE">
        <w:rPr>
          <w:rFonts w:hint="eastAsia"/>
        </w:rPr>
        <w:t>、</w:t>
      </w:r>
      <w:r w:rsidR="00704A4B" w:rsidRPr="000745FE">
        <w:rPr>
          <w:rFonts w:hint="eastAsia"/>
        </w:rPr>
        <w:t>試験デザインの型</w:t>
      </w:r>
      <w:r w:rsidR="006412BC" w:rsidRPr="000745FE">
        <w:rPr>
          <w:rFonts w:hint="eastAsia"/>
        </w:rPr>
        <w:t>（</w:t>
      </w:r>
      <w:r w:rsidR="00704A4B" w:rsidRPr="000745FE">
        <w:rPr>
          <w:rFonts w:hint="eastAsia"/>
        </w:rPr>
        <w:t>並行群間比較、漸増法、クロスオーバー法等</w:t>
      </w:r>
      <w:r w:rsidR="006412BC" w:rsidRPr="000745FE">
        <w:rPr>
          <w:rFonts w:hint="eastAsia"/>
        </w:rPr>
        <w:t>）</w:t>
      </w:r>
      <w:r w:rsidR="00704A4B" w:rsidRPr="000745FE">
        <w:rPr>
          <w:rFonts w:hint="eastAsia"/>
        </w:rPr>
        <w:t>の方法を記載</w:t>
      </w:r>
      <w:r w:rsidR="00704A4B" w:rsidRPr="000745FE">
        <w:t>する</w:t>
      </w:r>
    </w:p>
    <w:p w14:paraId="6914B42E" w14:textId="4E92C3EA" w:rsidR="006412BC" w:rsidRPr="000745FE" w:rsidRDefault="00B82AB9" w:rsidP="006412BC">
      <w:pPr>
        <w:pStyle w:val="a"/>
        <w:ind w:left="1050"/>
      </w:pPr>
      <w:r w:rsidRPr="000745FE">
        <w:rPr>
          <w:rFonts w:hint="eastAsia"/>
        </w:rPr>
        <w:t>被験治療</w:t>
      </w:r>
      <w:r w:rsidR="006412BC" w:rsidRPr="000745FE">
        <w:rPr>
          <w:rFonts w:hint="eastAsia"/>
        </w:rPr>
        <w:t>群、対照群（医薬品等の名称</w:t>
      </w:r>
      <w:r w:rsidR="00BC78B0" w:rsidRPr="000745FE">
        <w:rPr>
          <w:rFonts w:hint="eastAsia"/>
        </w:rPr>
        <w:t>又は</w:t>
      </w:r>
      <w:r w:rsidR="006412BC" w:rsidRPr="000745FE">
        <w:rPr>
          <w:rFonts w:hint="eastAsia"/>
        </w:rPr>
        <w:t>プラセボ</w:t>
      </w:r>
      <w:r w:rsidR="00BC78B0" w:rsidRPr="000745FE">
        <w:rPr>
          <w:rFonts w:hint="eastAsia"/>
        </w:rPr>
        <w:t>）の名称</w:t>
      </w:r>
      <w:r w:rsidR="006412BC" w:rsidRPr="000745FE">
        <w:rPr>
          <w:rFonts w:hint="eastAsia"/>
        </w:rPr>
        <w:t>を記載する</w:t>
      </w:r>
    </w:p>
    <w:p w14:paraId="1A705A3F" w14:textId="2FB2CE83" w:rsidR="00704A4B" w:rsidRPr="000745FE" w:rsidRDefault="00205424" w:rsidP="00F46A32">
      <w:pPr>
        <w:pStyle w:val="a"/>
        <w:ind w:left="1050"/>
      </w:pPr>
      <w:r w:rsidRPr="000745FE">
        <w:rPr>
          <w:rFonts w:hint="eastAsia"/>
        </w:rPr>
        <w:t>割付方法（割付因子がある場合は因子）を記載する</w:t>
      </w:r>
    </w:p>
    <w:p w14:paraId="2B9B3EB4" w14:textId="5BD1FA68" w:rsidR="00BC421D" w:rsidRPr="000745FE" w:rsidRDefault="00BC421D" w:rsidP="00432FB8">
      <w:pPr>
        <w:pStyle w:val="a"/>
        <w:ind w:left="1050"/>
      </w:pPr>
      <w:r w:rsidRPr="000745FE">
        <w:rPr>
          <w:rFonts w:hint="eastAsia"/>
        </w:rPr>
        <w:t>臨床</w:t>
      </w:r>
      <w:r w:rsidRPr="000745FE">
        <w:t>研究</w:t>
      </w:r>
      <w:r w:rsidRPr="000745FE">
        <w:rPr>
          <w:rFonts w:hint="eastAsia"/>
        </w:rPr>
        <w:t>全体のデザインが一目でわかるように</w:t>
      </w:r>
      <w:r w:rsidR="00704A4B" w:rsidRPr="000745FE">
        <w:rPr>
          <w:rFonts w:hint="eastAsia"/>
        </w:rPr>
        <w:t>試験デザイン・シェーマを</w:t>
      </w:r>
      <w:r w:rsidRPr="000745FE">
        <w:rPr>
          <w:rFonts w:hint="eastAsia"/>
        </w:rPr>
        <w:t>記載</w:t>
      </w:r>
      <w:r w:rsidRPr="000745FE">
        <w:t>する</w:t>
      </w:r>
    </w:p>
    <w:p w14:paraId="37FFE891" w14:textId="43DF91BC" w:rsidR="00566B63" w:rsidRPr="000745FE" w:rsidRDefault="00566B63" w:rsidP="00494B7F">
      <w:pPr>
        <w:pStyle w:val="aff1"/>
        <w:ind w:left="630"/>
        <w:rPr>
          <w:color w:val="0070C0"/>
        </w:rPr>
      </w:pPr>
      <w:r w:rsidRPr="000745FE">
        <w:rPr>
          <w:rFonts w:hint="eastAsia"/>
          <w:color w:val="0070C0"/>
        </w:rPr>
        <w:t>下記の２群による</w:t>
      </w:r>
      <w:r w:rsidR="00272E72" w:rsidRPr="000745FE">
        <w:rPr>
          <w:rFonts w:hint="eastAsia"/>
          <w:color w:val="0070C0"/>
        </w:rPr>
        <w:t>、多施設共同、</w:t>
      </w:r>
      <w:r w:rsidRPr="000745FE">
        <w:rPr>
          <w:rFonts w:hint="eastAsia"/>
          <w:color w:val="0070C0"/>
        </w:rPr>
        <w:t>無作為</w:t>
      </w:r>
      <w:r w:rsidR="00107A4A" w:rsidRPr="000745FE">
        <w:rPr>
          <w:rFonts w:hint="eastAsia"/>
          <w:color w:val="0070C0"/>
        </w:rPr>
        <w:t>割付、非</w:t>
      </w:r>
      <w:r w:rsidRPr="000745FE">
        <w:rPr>
          <w:rFonts w:hint="eastAsia"/>
          <w:color w:val="0070C0"/>
        </w:rPr>
        <w:t>盲検</w:t>
      </w:r>
      <w:r w:rsidR="00107A4A" w:rsidRPr="000745FE">
        <w:rPr>
          <w:rFonts w:hint="eastAsia"/>
          <w:color w:val="0070C0"/>
        </w:rPr>
        <w:t>、</w:t>
      </w:r>
      <w:r w:rsidRPr="000745FE">
        <w:rPr>
          <w:rFonts w:hint="eastAsia"/>
          <w:color w:val="0070C0"/>
        </w:rPr>
        <w:t>並行群間比較</w:t>
      </w:r>
      <w:r w:rsidR="006412BC" w:rsidRPr="000745FE">
        <w:rPr>
          <w:rFonts w:hint="eastAsia"/>
          <w:color w:val="0070C0"/>
        </w:rPr>
        <w:t>試験。</w:t>
      </w:r>
    </w:p>
    <w:p w14:paraId="6F89E6A1" w14:textId="3E9CB7E8" w:rsidR="00566B63" w:rsidRPr="000745FE" w:rsidRDefault="00532944">
      <w:pPr>
        <w:pStyle w:val="aff1"/>
        <w:numPr>
          <w:ilvl w:val="0"/>
          <w:numId w:val="16"/>
        </w:numPr>
        <w:ind w:left="1260" w:hangingChars="300" w:hanging="630"/>
        <w:rPr>
          <w:color w:val="0070C0"/>
        </w:rPr>
      </w:pPr>
      <w:r w:rsidRPr="000745FE">
        <w:rPr>
          <w:rFonts w:hint="eastAsia"/>
          <w:color w:val="0070C0"/>
        </w:rPr>
        <w:t>D</w:t>
      </w:r>
      <w:r w:rsidRPr="000745FE">
        <w:rPr>
          <w:color w:val="0070C0"/>
        </w:rPr>
        <w:t>DD</w:t>
      </w:r>
      <w:r w:rsidRPr="000745FE">
        <w:rPr>
          <w:rFonts w:hint="eastAsia"/>
          <w:color w:val="0070C0"/>
        </w:rPr>
        <w:t>薬</w:t>
      </w:r>
      <w:r w:rsidR="00210684" w:rsidRPr="000745FE">
        <w:rPr>
          <w:color w:val="0070C0"/>
        </w:rPr>
        <w:t>群</w:t>
      </w:r>
    </w:p>
    <w:p w14:paraId="1861942B" w14:textId="10E09329" w:rsidR="00566B63" w:rsidRPr="000745FE" w:rsidRDefault="00584764">
      <w:pPr>
        <w:pStyle w:val="aff1"/>
        <w:numPr>
          <w:ilvl w:val="0"/>
          <w:numId w:val="16"/>
        </w:numPr>
        <w:ind w:left="1260" w:hangingChars="300" w:hanging="630"/>
        <w:rPr>
          <w:color w:val="0070C0"/>
        </w:rPr>
      </w:pPr>
      <w:r w:rsidRPr="000745FE">
        <w:rPr>
          <w:rFonts w:hint="eastAsia"/>
          <w:color w:val="0070C0"/>
        </w:rPr>
        <w:t>CCC薬</w:t>
      </w:r>
      <w:r w:rsidR="00210684" w:rsidRPr="000745FE">
        <w:rPr>
          <w:color w:val="0070C0"/>
        </w:rPr>
        <w:t>群</w:t>
      </w:r>
    </w:p>
    <w:p w14:paraId="197D12D3" w14:textId="77777777" w:rsidR="00205424" w:rsidRPr="000745FE" w:rsidRDefault="00205424" w:rsidP="00494B7F">
      <w:pPr>
        <w:pStyle w:val="aff1"/>
        <w:ind w:left="630"/>
        <w:rPr>
          <w:color w:val="0070C0"/>
        </w:rPr>
      </w:pPr>
    </w:p>
    <w:p w14:paraId="4D262B35" w14:textId="1E898A45" w:rsidR="00205424" w:rsidRPr="000745FE" w:rsidRDefault="00205424" w:rsidP="00494B7F">
      <w:pPr>
        <w:pStyle w:val="aff1"/>
        <w:ind w:left="630"/>
        <w:rPr>
          <w:color w:val="0070C0"/>
        </w:rPr>
      </w:pPr>
      <w:bookmarkStart w:id="28" w:name="_Hlk127518680"/>
      <w:r w:rsidRPr="000745FE">
        <w:rPr>
          <w:rFonts w:hint="eastAsia"/>
          <w:color w:val="0070C0"/>
        </w:rPr>
        <w:t>割付にあたり</w:t>
      </w:r>
      <w:r w:rsidR="00BC78B0" w:rsidRPr="000745FE">
        <w:rPr>
          <w:rFonts w:hint="eastAsia"/>
          <w:color w:val="0070C0"/>
        </w:rPr>
        <w:t>、実施医療機関</w:t>
      </w:r>
      <w:r w:rsidRPr="000745FE">
        <w:rPr>
          <w:color w:val="0070C0"/>
        </w:rPr>
        <w:t>及び</w:t>
      </w:r>
      <w:r w:rsidR="00532944" w:rsidRPr="000745FE">
        <w:rPr>
          <w:rFonts w:hint="eastAsia"/>
          <w:color w:val="0070C0"/>
        </w:rPr>
        <w:t>AA</w:t>
      </w:r>
      <w:r w:rsidRPr="000745FE">
        <w:rPr>
          <w:color w:val="0070C0"/>
        </w:rPr>
        <w:t>因子の有無を割付因子とした</w:t>
      </w:r>
      <w:r w:rsidR="00BC78B0" w:rsidRPr="000745FE">
        <w:rPr>
          <w:rFonts w:hint="eastAsia"/>
          <w:color w:val="0070C0"/>
        </w:rPr>
        <w:t>層別置換ブロック法</w:t>
      </w:r>
      <w:r w:rsidRPr="000745FE">
        <w:rPr>
          <w:color w:val="0070C0"/>
        </w:rPr>
        <w:t>を適用する。</w:t>
      </w:r>
    </w:p>
    <w:bookmarkEnd w:id="28"/>
    <w:p w14:paraId="727DFBD3" w14:textId="01755CFD" w:rsidR="00566B63" w:rsidRPr="000745FE" w:rsidRDefault="00566B63" w:rsidP="00494B7F">
      <w:pPr>
        <w:pStyle w:val="aff1"/>
        <w:ind w:left="630"/>
      </w:pPr>
    </w:p>
    <w:p w14:paraId="6632D56C" w14:textId="040EF49B" w:rsidR="00566B63" w:rsidRPr="000745FE" w:rsidRDefault="00E759CD" w:rsidP="00494B7F">
      <w:pPr>
        <w:pStyle w:val="aff1"/>
        <w:ind w:left="630"/>
      </w:pPr>
      <w:r w:rsidRPr="000745FE">
        <w:rPr>
          <w:noProof/>
        </w:rPr>
        <mc:AlternateContent>
          <mc:Choice Requires="wps">
            <w:drawing>
              <wp:anchor distT="0" distB="0" distL="114300" distR="114300" simplePos="0" relativeHeight="251717632" behindDoc="0" locked="0" layoutInCell="1" allowOverlap="1" wp14:anchorId="7CC56C4E" wp14:editId="49D0B74B">
                <wp:simplePos x="0" y="0"/>
                <wp:positionH relativeFrom="column">
                  <wp:posOffset>2133600</wp:posOffset>
                </wp:positionH>
                <wp:positionV relativeFrom="paragraph">
                  <wp:posOffset>172720</wp:posOffset>
                </wp:positionV>
                <wp:extent cx="2567940" cy="289560"/>
                <wp:effectExtent l="0" t="0" r="22860" b="15240"/>
                <wp:wrapNone/>
                <wp:docPr id="6" name="テキスト ボックス 6"/>
                <wp:cNvGraphicFramePr/>
                <a:graphic xmlns:a="http://schemas.openxmlformats.org/drawingml/2006/main">
                  <a:graphicData uri="http://schemas.microsoft.com/office/word/2010/wordprocessingShape">
                    <wps:wsp>
                      <wps:cNvSpPr txBox="1"/>
                      <wps:spPr>
                        <a:xfrm>
                          <a:off x="0" y="0"/>
                          <a:ext cx="2567940" cy="289560"/>
                        </a:xfrm>
                        <a:prstGeom prst="rect">
                          <a:avLst/>
                        </a:prstGeom>
                        <a:solidFill>
                          <a:schemeClr val="lt1"/>
                        </a:solidFill>
                        <a:ln w="12700">
                          <a:solidFill>
                            <a:prstClr val="black"/>
                          </a:solidFill>
                        </a:ln>
                      </wps:spPr>
                      <wps:txbx>
                        <w:txbxContent>
                          <w:p w14:paraId="15595198" w14:textId="78D1EFB6" w:rsidR="00E759CD" w:rsidRPr="00243E27" w:rsidRDefault="00E759CD" w:rsidP="00E759CD">
                            <w:pPr>
                              <w:jc w:val="center"/>
                              <w:rPr>
                                <w:rFonts w:ascii="游ゴシック" w:eastAsia="游ゴシック" w:hAnsi="游ゴシック"/>
                                <w:color w:val="0070C0"/>
                              </w:rPr>
                            </w:pPr>
                            <w:r w:rsidRPr="00243E27">
                              <w:rPr>
                                <w:rFonts w:ascii="游ゴシック" w:eastAsia="游ゴシック" w:hAnsi="游ゴシック" w:hint="eastAsia"/>
                                <w:color w:val="0070C0"/>
                              </w:rPr>
                              <w:t>D</w:t>
                            </w:r>
                            <w:r w:rsidRPr="00243E27">
                              <w:rPr>
                                <w:rFonts w:ascii="游ゴシック" w:eastAsia="游ゴシック" w:hAnsi="游ゴシック"/>
                                <w:color w:val="0070C0"/>
                              </w:rPr>
                              <w:t>DD薬</w:t>
                            </w:r>
                            <w:r w:rsidRPr="00243E27">
                              <w:rPr>
                                <w:rFonts w:ascii="游ゴシック" w:eastAsia="游ゴシック" w:hAnsi="游ゴシック" w:hint="eastAsia"/>
                                <w:color w:val="0070C0"/>
                              </w:rPr>
                              <w:t>群　12週間投与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C56C4E" id="テキスト ボックス 6" o:spid="_x0000_s1031" type="#_x0000_t202" style="position:absolute;left:0;text-align:left;margin-left:168pt;margin-top:13.6pt;width:202.2pt;height:22.8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" fillcolor="white [3201]" strokeweight="1pt">
                <v:textbox>
                  <w:txbxContent>
                    <w:p w14:paraId="15595198" w14:textId="78D1EFB6" w:rsidR="00E759CD" w:rsidRPr="00243E27" w:rsidRDefault="00E759CD" w:rsidP="00E759CD">
                      <w:pPr>
                        <w:jc w:val="center"/>
                        <w:rPr>
                          <w:rFonts w:ascii="游ゴシック" w:eastAsia="游ゴシック" w:hAnsi="游ゴシック"/>
                          <w:color w:val="0070C0"/>
                        </w:rPr>
                      </w:pPr>
                      <w:r w:rsidRPr="00243E27">
                        <w:rPr>
                          <w:rFonts w:ascii="游ゴシック" w:eastAsia="游ゴシック" w:hAnsi="游ゴシック" w:hint="eastAsia"/>
                          <w:color w:val="0070C0"/>
                        </w:rPr>
                        <w:t>D</w:t>
                      </w:r>
                      <w:r w:rsidRPr="00243E27">
                        <w:rPr>
                          <w:rFonts w:ascii="游ゴシック" w:eastAsia="游ゴシック" w:hAnsi="游ゴシック"/>
                          <w:color w:val="0070C0"/>
                        </w:rPr>
                        <w:t>DD薬</w:t>
                      </w:r>
                      <w:r w:rsidRPr="00243E27">
                        <w:rPr>
                          <w:rFonts w:ascii="游ゴシック" w:eastAsia="游ゴシック" w:hAnsi="游ゴシック" w:hint="eastAsia"/>
                          <w:color w:val="0070C0"/>
                        </w:rPr>
                        <w:t>群　12週間投与</w:t>
                      </w:r>
                    </w:p>
                  </w:txbxContent>
                </v:textbox>
              </v:shape>
            </w:pict>
          </mc:Fallback>
        </mc:AlternateContent>
      </w:r>
      <w:r w:rsidRPr="000745FE">
        <w:rPr>
          <w:noProof/>
        </w:rPr>
        <mc:AlternateContent>
          <mc:Choice Requires="wps">
            <w:drawing>
              <wp:anchor distT="0" distB="0" distL="114300" distR="114300" simplePos="0" relativeHeight="251716608" behindDoc="0" locked="0" layoutInCell="1" allowOverlap="1" wp14:anchorId="648A8673" wp14:editId="53DF268E">
                <wp:simplePos x="0" y="0"/>
                <wp:positionH relativeFrom="column">
                  <wp:posOffset>1257300</wp:posOffset>
                </wp:positionH>
                <wp:positionV relativeFrom="paragraph">
                  <wp:posOffset>174625</wp:posOffset>
                </wp:positionV>
                <wp:extent cx="373380" cy="944880"/>
                <wp:effectExtent l="0" t="0" r="26670" b="26670"/>
                <wp:wrapNone/>
                <wp:docPr id="4" name="テキスト ボックス 4"/>
                <wp:cNvGraphicFramePr/>
                <a:graphic xmlns:a="http://schemas.openxmlformats.org/drawingml/2006/main">
                  <a:graphicData uri="http://schemas.microsoft.com/office/word/2010/wordprocessingShape">
                    <wps:wsp>
                      <wps:cNvSpPr txBox="1"/>
                      <wps:spPr>
                        <a:xfrm>
                          <a:off x="0" y="0"/>
                          <a:ext cx="373380" cy="944880"/>
                        </a:xfrm>
                        <a:prstGeom prst="rect">
                          <a:avLst/>
                        </a:prstGeom>
                        <a:solidFill>
                          <a:schemeClr val="lt1"/>
                        </a:solidFill>
                        <a:ln w="12700">
                          <a:solidFill>
                            <a:prstClr val="black"/>
                          </a:solidFill>
                        </a:ln>
                      </wps:spPr>
                      <wps:txbx>
                        <w:txbxContent>
                          <w:p w14:paraId="5F383273" w14:textId="75D3F520" w:rsidR="00E759CD" w:rsidRPr="00243E27" w:rsidRDefault="00E759CD" w:rsidP="00E759CD">
                            <w:pPr>
                              <w:jc w:val="center"/>
                              <w:rPr>
                                <w:rFonts w:ascii="游ゴシック" w:eastAsia="游ゴシック" w:hAnsi="游ゴシック"/>
                                <w:color w:val="0070C0"/>
                              </w:rPr>
                            </w:pPr>
                            <w:r w:rsidRPr="00243E27">
                              <w:rPr>
                                <w:rFonts w:ascii="游ゴシック" w:eastAsia="游ゴシック" w:hAnsi="游ゴシック" w:hint="eastAsia"/>
                                <w:color w:val="0070C0"/>
                              </w:rPr>
                              <w:t>無作為割付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8A8673" id="テキスト ボックス 4" o:spid="_x0000_s1032" type="#_x0000_t202" style="position:absolute;left:0;text-align:left;margin-left:99pt;margin-top:13.75pt;width:29.4pt;height:74.4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" fillcolor="white [3201]" strokeweight="1pt">
                <v:textbox style="layout-flow:vertical-ideographic">
                  <w:txbxContent>
                    <w:p w14:paraId="5F383273" w14:textId="75D3F520" w:rsidR="00E759CD" w:rsidRPr="00243E27" w:rsidRDefault="00E759CD" w:rsidP="00E759CD">
                      <w:pPr>
                        <w:jc w:val="center"/>
                        <w:rPr>
                          <w:rFonts w:ascii="游ゴシック" w:eastAsia="游ゴシック" w:hAnsi="游ゴシック"/>
                          <w:color w:val="0070C0"/>
                        </w:rPr>
                      </w:pPr>
                      <w:r w:rsidRPr="00243E27">
                        <w:rPr>
                          <w:rFonts w:ascii="游ゴシック" w:eastAsia="游ゴシック" w:hAnsi="游ゴシック" w:hint="eastAsia"/>
                          <w:color w:val="0070C0"/>
                        </w:rPr>
                        <w:t>無作為割付</w:t>
                      </w:r>
                    </w:p>
                  </w:txbxContent>
                </v:textbox>
              </v:shape>
            </w:pict>
          </mc:Fallback>
        </mc:AlternateContent>
      </w:r>
      <w:r w:rsidRPr="000745FE">
        <w:rPr>
          <w:noProof/>
        </w:rPr>
        <mc:AlternateContent>
          <mc:Choice Requires="wps">
            <w:drawing>
              <wp:anchor distT="0" distB="0" distL="114300" distR="114300" simplePos="0" relativeHeight="251714560" behindDoc="0" locked="0" layoutInCell="1" allowOverlap="1" wp14:anchorId="36A94B8E" wp14:editId="20D4ABCE">
                <wp:simplePos x="0" y="0"/>
                <wp:positionH relativeFrom="column">
                  <wp:posOffset>617220</wp:posOffset>
                </wp:positionH>
                <wp:positionV relativeFrom="paragraph">
                  <wp:posOffset>175260</wp:posOffset>
                </wp:positionV>
                <wp:extent cx="373380" cy="944880"/>
                <wp:effectExtent l="0" t="0" r="26670" b="26670"/>
                <wp:wrapNone/>
                <wp:docPr id="1" name="テキスト ボックス 1"/>
                <wp:cNvGraphicFramePr/>
                <a:graphic xmlns:a="http://schemas.openxmlformats.org/drawingml/2006/main">
                  <a:graphicData uri="http://schemas.microsoft.com/office/word/2010/wordprocessingShape">
                    <wps:wsp>
                      <wps:cNvSpPr txBox="1"/>
                      <wps:spPr>
                        <a:xfrm>
                          <a:off x="0" y="0"/>
                          <a:ext cx="373380" cy="944880"/>
                        </a:xfrm>
                        <a:prstGeom prst="rect">
                          <a:avLst/>
                        </a:prstGeom>
                        <a:solidFill>
                          <a:schemeClr val="lt1"/>
                        </a:solidFill>
                        <a:ln w="12700">
                          <a:solidFill>
                            <a:prstClr val="black"/>
                          </a:solidFill>
                        </a:ln>
                      </wps:spPr>
                      <wps:txbx>
                        <w:txbxContent>
                          <w:p w14:paraId="5DAB36DA" w14:textId="6E7CBAC0" w:rsidR="00E759CD" w:rsidRPr="00243E27" w:rsidRDefault="00E759CD" w:rsidP="00E759CD">
                            <w:pPr>
                              <w:jc w:val="center"/>
                              <w:rPr>
                                <w:rFonts w:ascii="游ゴシック" w:eastAsia="游ゴシック" w:hAnsi="游ゴシック"/>
                                <w:color w:val="0070C0"/>
                              </w:rPr>
                            </w:pPr>
                            <w:r w:rsidRPr="00243E27">
                              <w:rPr>
                                <w:rFonts w:ascii="游ゴシック" w:eastAsia="游ゴシック" w:hAnsi="游ゴシック" w:hint="eastAsia"/>
                                <w:color w:val="0070C0"/>
                              </w:rPr>
                              <w:t>同意取得</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A94B8E" id="テキスト ボックス 1" o:spid="_x0000_s1033" type="#_x0000_t202" style="position:absolute;left:0;text-align:left;margin-left:48.6pt;margin-top:13.8pt;width:29.4pt;height:74.4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" fillcolor="white [3201]" strokeweight="1pt">
                <v:textbox style="layout-flow:vertical-ideographic">
                  <w:txbxContent>
                    <w:p w14:paraId="5DAB36DA" w14:textId="6E7CBAC0" w:rsidR="00E759CD" w:rsidRPr="00243E27" w:rsidRDefault="00E759CD" w:rsidP="00E759CD">
                      <w:pPr>
                        <w:jc w:val="center"/>
                        <w:rPr>
                          <w:rFonts w:ascii="游ゴシック" w:eastAsia="游ゴシック" w:hAnsi="游ゴシック"/>
                          <w:color w:val="0070C0"/>
                        </w:rPr>
                      </w:pPr>
                      <w:r w:rsidRPr="00243E27">
                        <w:rPr>
                          <w:rFonts w:ascii="游ゴシック" w:eastAsia="游ゴシック" w:hAnsi="游ゴシック" w:hint="eastAsia"/>
                          <w:color w:val="0070C0"/>
                        </w:rPr>
                        <w:t>同意取得</w:t>
                      </w:r>
                    </w:p>
                  </w:txbxContent>
                </v:textbox>
              </v:shape>
            </w:pict>
          </mc:Fallback>
        </mc:AlternateContent>
      </w:r>
    </w:p>
    <w:p w14:paraId="0D273766" w14:textId="4CCA84D2" w:rsidR="00E759CD" w:rsidRPr="000745FE" w:rsidRDefault="00E759CD" w:rsidP="00494B7F">
      <w:pPr>
        <w:pStyle w:val="aff1"/>
        <w:ind w:left="630"/>
      </w:pPr>
      <w:r w:rsidRPr="000745FE">
        <w:rPr>
          <w:noProof/>
        </w:rPr>
        <mc:AlternateContent>
          <mc:Choice Requires="wps">
            <w:drawing>
              <wp:anchor distT="0" distB="0" distL="114300" distR="114300" simplePos="0" relativeHeight="251722752" behindDoc="0" locked="0" layoutInCell="1" allowOverlap="1" wp14:anchorId="51BCE5BB" wp14:editId="24866FF3">
                <wp:simplePos x="0" y="0"/>
                <wp:positionH relativeFrom="column">
                  <wp:posOffset>1915160</wp:posOffset>
                </wp:positionH>
                <wp:positionV relativeFrom="paragraph">
                  <wp:posOffset>76200</wp:posOffset>
                </wp:positionV>
                <wp:extent cx="0" cy="660400"/>
                <wp:effectExtent l="0" t="0" r="38100" b="25400"/>
                <wp:wrapNone/>
                <wp:docPr id="13" name="直線コネクタ 13"/>
                <wp:cNvGraphicFramePr/>
                <a:graphic xmlns:a="http://schemas.openxmlformats.org/drawingml/2006/main">
                  <a:graphicData uri="http://schemas.microsoft.com/office/word/2010/wordprocessingShape">
                    <wps:wsp>
                      <wps:cNvCnPr/>
                      <wps:spPr>
                        <a:xfrm>
                          <a:off x="0" y="0"/>
                          <a:ext cx="0" cy="660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B2A0D2" id="直線コネクタ 13"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0.8pt,6pt" to="150.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" strokecolor="black [3213]" strokeweight="1pt">
                <v:stroke joinstyle="miter"/>
              </v:line>
            </w:pict>
          </mc:Fallback>
        </mc:AlternateContent>
      </w:r>
      <w:r w:rsidRPr="000745FE">
        <w:rPr>
          <w:noProof/>
        </w:rPr>
        <mc:AlternateContent>
          <mc:Choice Requires="wps">
            <w:drawing>
              <wp:anchor distT="0" distB="0" distL="114300" distR="114300" simplePos="0" relativeHeight="251721728" behindDoc="0" locked="0" layoutInCell="1" allowOverlap="1" wp14:anchorId="468975A1" wp14:editId="54819637">
                <wp:simplePos x="0" y="0"/>
                <wp:positionH relativeFrom="column">
                  <wp:posOffset>1915160</wp:posOffset>
                </wp:positionH>
                <wp:positionV relativeFrom="paragraph">
                  <wp:posOffset>76200</wp:posOffset>
                </wp:positionV>
                <wp:extent cx="218440" cy="0"/>
                <wp:effectExtent l="0" t="76200" r="10160" b="95250"/>
                <wp:wrapNone/>
                <wp:docPr id="9" name="直線コネクタ 9"/>
                <wp:cNvGraphicFramePr/>
                <a:graphic xmlns:a="http://schemas.openxmlformats.org/drawingml/2006/main">
                  <a:graphicData uri="http://schemas.microsoft.com/office/word/2010/wordprocessingShape">
                    <wps:wsp>
                      <wps:cNvCnPr/>
                      <wps:spPr>
                        <a:xfrm>
                          <a:off x="0" y="0"/>
                          <a:ext cx="218440" cy="0"/>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AC132F" id="直線コネクタ 9"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8pt,6pt" to="1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" strokecolor="black [3213]" strokeweight="1pt">
                <v:stroke endarrow="block" joinstyle="miter"/>
              </v:line>
            </w:pict>
          </mc:Fallback>
        </mc:AlternateContent>
      </w:r>
    </w:p>
    <w:p w14:paraId="6B32F86C" w14:textId="63B7B790" w:rsidR="00E759CD" w:rsidRPr="000745FE" w:rsidRDefault="00E759CD" w:rsidP="00494B7F">
      <w:pPr>
        <w:pStyle w:val="aff1"/>
        <w:ind w:left="630"/>
      </w:pPr>
      <w:r w:rsidRPr="000745FE">
        <w:rPr>
          <w:noProof/>
        </w:rPr>
        <mc:AlternateContent>
          <mc:Choice Requires="wps">
            <w:drawing>
              <wp:anchor distT="0" distB="0" distL="114300" distR="114300" simplePos="0" relativeHeight="251724800" behindDoc="0" locked="0" layoutInCell="1" allowOverlap="1" wp14:anchorId="1A0A0D92" wp14:editId="0A6CAD20">
                <wp:simplePos x="0" y="0"/>
                <wp:positionH relativeFrom="column">
                  <wp:posOffset>1635760</wp:posOffset>
                </wp:positionH>
                <wp:positionV relativeFrom="paragraph">
                  <wp:posOffset>167640</wp:posOffset>
                </wp:positionV>
                <wp:extent cx="279400"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279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D0C1D6" id="直線コネクタ 15"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8pt,13.2pt" to="150.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" strokecolor="black [3213]" strokeweight="1pt">
                <v:stroke joinstyle="miter"/>
              </v:line>
            </w:pict>
          </mc:Fallback>
        </mc:AlternateContent>
      </w:r>
      <w:r w:rsidRPr="000745FE">
        <w:rPr>
          <w:noProof/>
        </w:rPr>
        <mc:AlternateContent>
          <mc:Choice Requires="wps">
            <w:drawing>
              <wp:anchor distT="0" distB="0" distL="114300" distR="114300" simplePos="0" relativeHeight="251720704" behindDoc="0" locked="0" layoutInCell="1" allowOverlap="1" wp14:anchorId="32956413" wp14:editId="5CE02852">
                <wp:simplePos x="0" y="0"/>
                <wp:positionH relativeFrom="column">
                  <wp:posOffset>990600</wp:posOffset>
                </wp:positionH>
                <wp:positionV relativeFrom="paragraph">
                  <wp:posOffset>167640</wp:posOffset>
                </wp:positionV>
                <wp:extent cx="266700" cy="0"/>
                <wp:effectExtent l="0" t="76200" r="19050" b="95250"/>
                <wp:wrapNone/>
                <wp:docPr id="8" name="直線矢印コネクタ 8"/>
                <wp:cNvGraphicFramePr/>
                <a:graphic xmlns:a="http://schemas.openxmlformats.org/drawingml/2006/main">
                  <a:graphicData uri="http://schemas.microsoft.com/office/word/2010/wordprocessingShape">
                    <wps:wsp>
                      <wps:cNvCnPr/>
                      <wps:spPr>
                        <a:xfrm>
                          <a:off x="0" y="0"/>
                          <a:ext cx="2667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A817E4" id="直線矢印コネクタ 8" o:spid="_x0000_s1026" type="#_x0000_t32" style="position:absolute;margin-left:78pt;margin-top:13.2pt;width:21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" strokecolor="black [3213]" strokeweight="1pt">
                <v:stroke endarrow="block" joinstyle="miter"/>
              </v:shape>
            </w:pict>
          </mc:Fallback>
        </mc:AlternateContent>
      </w:r>
    </w:p>
    <w:p w14:paraId="1B67411D" w14:textId="1EE6D018" w:rsidR="00E759CD" w:rsidRPr="000745FE" w:rsidRDefault="00E759CD" w:rsidP="00494B7F">
      <w:pPr>
        <w:pStyle w:val="aff1"/>
        <w:ind w:left="630"/>
      </w:pPr>
      <w:r w:rsidRPr="000745FE">
        <w:rPr>
          <w:noProof/>
        </w:rPr>
        <mc:AlternateContent>
          <mc:Choice Requires="wps">
            <w:drawing>
              <wp:anchor distT="0" distB="0" distL="114300" distR="114300" simplePos="0" relativeHeight="251719680" behindDoc="0" locked="0" layoutInCell="1" allowOverlap="1" wp14:anchorId="0C1AADCF" wp14:editId="0430D6BC">
                <wp:simplePos x="0" y="0"/>
                <wp:positionH relativeFrom="column">
                  <wp:posOffset>2133600</wp:posOffset>
                </wp:positionH>
                <wp:positionV relativeFrom="paragraph">
                  <wp:posOffset>160020</wp:posOffset>
                </wp:positionV>
                <wp:extent cx="2567940" cy="289560"/>
                <wp:effectExtent l="0" t="0" r="22860" b="15240"/>
                <wp:wrapNone/>
                <wp:docPr id="7" name="テキスト ボックス 7"/>
                <wp:cNvGraphicFramePr/>
                <a:graphic xmlns:a="http://schemas.openxmlformats.org/drawingml/2006/main">
                  <a:graphicData uri="http://schemas.microsoft.com/office/word/2010/wordprocessingShape">
                    <wps:wsp>
                      <wps:cNvSpPr txBox="1"/>
                      <wps:spPr>
                        <a:xfrm>
                          <a:off x="0" y="0"/>
                          <a:ext cx="2567940" cy="289560"/>
                        </a:xfrm>
                        <a:prstGeom prst="rect">
                          <a:avLst/>
                        </a:prstGeom>
                        <a:solidFill>
                          <a:schemeClr val="lt1"/>
                        </a:solidFill>
                        <a:ln w="12700">
                          <a:solidFill>
                            <a:prstClr val="black"/>
                          </a:solidFill>
                        </a:ln>
                      </wps:spPr>
                      <wps:txbx>
                        <w:txbxContent>
                          <w:p w14:paraId="3BDAB173" w14:textId="345DB981" w:rsidR="00E759CD" w:rsidRPr="00243E27" w:rsidRDefault="00584764" w:rsidP="00E759CD">
                            <w:pPr>
                              <w:jc w:val="center"/>
                              <w:rPr>
                                <w:rFonts w:ascii="游ゴシック" w:eastAsia="游ゴシック" w:hAnsi="游ゴシック"/>
                                <w:color w:val="0070C0"/>
                              </w:rPr>
                            </w:pPr>
                            <w:r>
                              <w:rPr>
                                <w:rFonts w:ascii="游ゴシック" w:eastAsia="游ゴシック" w:hAnsi="游ゴシック"/>
                                <w:color w:val="0070C0"/>
                              </w:rPr>
                              <w:t>CCC</w:t>
                            </w:r>
                            <w:r>
                              <w:rPr>
                                <w:rFonts w:ascii="游ゴシック" w:eastAsia="游ゴシック" w:hAnsi="游ゴシック" w:hint="eastAsia"/>
                                <w:color w:val="0070C0"/>
                              </w:rPr>
                              <w:t>薬</w:t>
                            </w:r>
                            <w:r w:rsidR="00E759CD" w:rsidRPr="00243E27">
                              <w:rPr>
                                <w:rFonts w:ascii="游ゴシック" w:eastAsia="游ゴシック" w:hAnsi="游ゴシック" w:hint="eastAsia"/>
                                <w:color w:val="0070C0"/>
                              </w:rPr>
                              <w:t>群　12週間投与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1AADCF" id="テキスト ボックス 7" o:spid="_x0000_s1034" type="#_x0000_t202" style="position:absolute;left:0;text-align:left;margin-left:168pt;margin-top:12.6pt;width:202.2pt;height:22.8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" fillcolor="white [3201]" strokeweight="1pt">
                <v:textbox>
                  <w:txbxContent>
                    <w:p w14:paraId="3BDAB173" w14:textId="345DB981" w:rsidR="00E759CD" w:rsidRPr="00243E27" w:rsidRDefault="00584764" w:rsidP="00E759CD">
                      <w:pPr>
                        <w:jc w:val="center"/>
                        <w:rPr>
                          <w:rFonts w:ascii="游ゴシック" w:eastAsia="游ゴシック" w:hAnsi="游ゴシック"/>
                          <w:color w:val="0070C0"/>
                        </w:rPr>
                      </w:pPr>
                      <w:r>
                        <w:rPr>
                          <w:rFonts w:ascii="游ゴシック" w:eastAsia="游ゴシック" w:hAnsi="游ゴシック"/>
                          <w:color w:val="0070C0"/>
                        </w:rPr>
                        <w:t>CCC</w:t>
                      </w:r>
                      <w:r>
                        <w:rPr>
                          <w:rFonts w:ascii="游ゴシック" w:eastAsia="游ゴシック" w:hAnsi="游ゴシック" w:hint="eastAsia"/>
                          <w:color w:val="0070C0"/>
                        </w:rPr>
                        <w:t>薬</w:t>
                      </w:r>
                      <w:r w:rsidR="00E759CD" w:rsidRPr="00243E27">
                        <w:rPr>
                          <w:rFonts w:ascii="游ゴシック" w:eastAsia="游ゴシック" w:hAnsi="游ゴシック" w:hint="eastAsia"/>
                          <w:color w:val="0070C0"/>
                        </w:rPr>
                        <w:t>群　12週間投与</w:t>
                      </w:r>
                    </w:p>
                  </w:txbxContent>
                </v:textbox>
              </v:shape>
            </w:pict>
          </mc:Fallback>
        </mc:AlternateContent>
      </w:r>
    </w:p>
    <w:p w14:paraId="2FFC26F9" w14:textId="39E28A58" w:rsidR="00566B63" w:rsidRPr="000745FE" w:rsidRDefault="00E759CD" w:rsidP="00494B7F">
      <w:pPr>
        <w:pStyle w:val="aff1"/>
        <w:ind w:left="630"/>
      </w:pPr>
      <w:r w:rsidRPr="000745FE">
        <w:rPr>
          <w:noProof/>
        </w:rPr>
        <mc:AlternateContent>
          <mc:Choice Requires="wps">
            <w:drawing>
              <wp:anchor distT="0" distB="0" distL="114300" distR="114300" simplePos="0" relativeHeight="251723776" behindDoc="0" locked="0" layoutInCell="1" allowOverlap="1" wp14:anchorId="42E22A29" wp14:editId="3523A7C3">
                <wp:simplePos x="0" y="0"/>
                <wp:positionH relativeFrom="column">
                  <wp:posOffset>1915160</wp:posOffset>
                </wp:positionH>
                <wp:positionV relativeFrom="paragraph">
                  <wp:posOffset>50800</wp:posOffset>
                </wp:positionV>
                <wp:extent cx="218440" cy="0"/>
                <wp:effectExtent l="0" t="76200" r="10160" b="95250"/>
                <wp:wrapNone/>
                <wp:docPr id="14" name="直線コネクタ 14"/>
                <wp:cNvGraphicFramePr/>
                <a:graphic xmlns:a="http://schemas.openxmlformats.org/drawingml/2006/main">
                  <a:graphicData uri="http://schemas.microsoft.com/office/word/2010/wordprocessingShape">
                    <wps:wsp>
                      <wps:cNvCnPr/>
                      <wps:spPr>
                        <a:xfrm>
                          <a:off x="0" y="0"/>
                          <a:ext cx="218440" cy="0"/>
                        </a:xfrm>
                        <a:prstGeom prst="line">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48161C" id="直線コネクタ 14"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8pt,4pt" to="16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" strokecolor="black [3213]" strokeweight="1pt">
                <v:stroke endarrow="block" joinstyle="miter"/>
              </v:line>
            </w:pict>
          </mc:Fallback>
        </mc:AlternateContent>
      </w:r>
    </w:p>
    <w:p w14:paraId="1A78D214" w14:textId="282005BC" w:rsidR="00E759CD" w:rsidRPr="000745FE" w:rsidRDefault="00E759CD" w:rsidP="00494B7F">
      <w:pPr>
        <w:pStyle w:val="aff1"/>
        <w:ind w:left="630"/>
      </w:pPr>
    </w:p>
    <w:p w14:paraId="6F88C72C" w14:textId="77777777" w:rsidR="00E759CD" w:rsidRPr="000745FE" w:rsidRDefault="00E759CD" w:rsidP="00494B7F">
      <w:pPr>
        <w:pStyle w:val="aff1"/>
        <w:ind w:left="630"/>
      </w:pPr>
    </w:p>
    <w:p w14:paraId="776FE077" w14:textId="783FA872" w:rsidR="00566B63" w:rsidRPr="000745FE" w:rsidRDefault="00C527D6" w:rsidP="00C527D6">
      <w:pPr>
        <w:pStyle w:val="aff1"/>
        <w:ind w:left="630"/>
        <w:rPr>
          <w:rFonts w:ascii="游ゴシック" w:eastAsia="游ゴシック" w:hAnsi="游ゴシック"/>
        </w:rPr>
      </w:pPr>
      <w:bookmarkStart w:id="29" w:name="_Toc521252657"/>
      <w:bookmarkStart w:id="30" w:name="_Toc536436777"/>
      <w:r w:rsidRPr="000745FE">
        <w:rPr>
          <w:rFonts w:ascii="游ゴシック" w:eastAsia="游ゴシック" w:hAnsi="游ゴシック" w:hint="eastAsia"/>
        </w:rPr>
        <w:t>【</w:t>
      </w:r>
      <w:r w:rsidR="00566B63" w:rsidRPr="000745FE">
        <w:rPr>
          <w:rFonts w:ascii="游ゴシック" w:eastAsia="游ゴシック" w:hAnsi="游ゴシック" w:hint="eastAsia"/>
        </w:rPr>
        <w:t>試験デザインの設定根拠</w:t>
      </w:r>
      <w:bookmarkEnd w:id="29"/>
      <w:bookmarkEnd w:id="30"/>
      <w:r w:rsidRPr="000745FE">
        <w:rPr>
          <w:rFonts w:ascii="游ゴシック" w:eastAsia="游ゴシック" w:hAnsi="游ゴシック" w:hint="eastAsia"/>
        </w:rPr>
        <w:t>】</w:t>
      </w:r>
    </w:p>
    <w:p w14:paraId="5C3F4CB1" w14:textId="102BD664" w:rsidR="00704A4B" w:rsidRPr="000745FE" w:rsidRDefault="00956404" w:rsidP="00704A4B">
      <w:pPr>
        <w:pStyle w:val="a"/>
        <w:ind w:left="1050"/>
      </w:pPr>
      <w:r w:rsidRPr="000745FE">
        <w:rPr>
          <w:rFonts w:hint="eastAsia"/>
        </w:rPr>
        <w:t>研究目的を達成するために</w:t>
      </w:r>
      <w:r w:rsidR="00704A4B" w:rsidRPr="000745FE">
        <w:rPr>
          <w:rFonts w:hint="eastAsia"/>
        </w:rPr>
        <w:t>最適なデザインであると判断した理由について、医科学的観点、統計学的観点及び研究対象者保護の観点を含めて、論理的に記載する</w:t>
      </w:r>
    </w:p>
    <w:p w14:paraId="036DFBB2" w14:textId="1B4C4FA0" w:rsidR="00704A4B" w:rsidRPr="000745FE" w:rsidRDefault="00704A4B" w:rsidP="00704A4B">
      <w:pPr>
        <w:pStyle w:val="a"/>
        <w:ind w:left="1050"/>
      </w:pPr>
      <w:r w:rsidRPr="000745FE">
        <w:rPr>
          <w:rFonts w:hint="eastAsia"/>
        </w:rPr>
        <w:t>割付因子を設定する場合は、その因子を設定した根拠を記載する</w:t>
      </w:r>
    </w:p>
    <w:p w14:paraId="4330D49B" w14:textId="20A08992" w:rsidR="00566B63" w:rsidRPr="000745FE" w:rsidRDefault="00566B63" w:rsidP="00494B7F">
      <w:pPr>
        <w:pStyle w:val="aff1"/>
        <w:ind w:left="630"/>
        <w:rPr>
          <w:color w:val="0070C0"/>
        </w:rPr>
      </w:pPr>
      <w:r w:rsidRPr="000745FE">
        <w:rPr>
          <w:rFonts w:hint="eastAsia"/>
          <w:color w:val="0070C0"/>
        </w:rPr>
        <w:t>群</w:t>
      </w:r>
      <w:r w:rsidR="00956404" w:rsidRPr="000745FE">
        <w:rPr>
          <w:rFonts w:hint="eastAsia"/>
          <w:color w:val="0070C0"/>
        </w:rPr>
        <w:t>間</w:t>
      </w:r>
      <w:r w:rsidRPr="000745FE">
        <w:rPr>
          <w:rFonts w:hint="eastAsia"/>
          <w:color w:val="0070C0"/>
        </w:rPr>
        <w:t>の患者背景の偏りを</w:t>
      </w:r>
      <w:r w:rsidR="00956404" w:rsidRPr="000745FE">
        <w:rPr>
          <w:rFonts w:hint="eastAsia"/>
          <w:color w:val="0070C0"/>
        </w:rPr>
        <w:t>最小限とし比較可能性を高める</w:t>
      </w:r>
      <w:r w:rsidRPr="000745FE">
        <w:rPr>
          <w:rFonts w:hint="eastAsia"/>
          <w:color w:val="0070C0"/>
        </w:rPr>
        <w:t>ために、無作為</w:t>
      </w:r>
      <w:r w:rsidR="00BC78B0" w:rsidRPr="000745FE">
        <w:rPr>
          <w:rFonts w:hint="eastAsia"/>
          <w:color w:val="0070C0"/>
        </w:rPr>
        <w:t>割付を行う。</w:t>
      </w:r>
      <w:r w:rsidR="00956404" w:rsidRPr="000745FE">
        <w:rPr>
          <w:rFonts w:hint="eastAsia"/>
          <w:color w:val="0070C0"/>
        </w:rPr>
        <w:t>実施医療機関</w:t>
      </w:r>
      <w:r w:rsidR="006C3092" w:rsidRPr="000745FE">
        <w:rPr>
          <w:rFonts w:hint="eastAsia"/>
          <w:color w:val="0070C0"/>
        </w:rPr>
        <w:t>によって年齢層やD</w:t>
      </w:r>
      <w:r w:rsidR="006C3092" w:rsidRPr="000745FE">
        <w:rPr>
          <w:color w:val="0070C0"/>
        </w:rPr>
        <w:t>DD</w:t>
      </w:r>
      <w:r w:rsidR="006C3092" w:rsidRPr="000745FE">
        <w:rPr>
          <w:rFonts w:hint="eastAsia"/>
          <w:color w:val="0070C0"/>
        </w:rPr>
        <w:t>症の重症度等の</w:t>
      </w:r>
      <w:r w:rsidR="00956404" w:rsidRPr="000745FE">
        <w:rPr>
          <w:rFonts w:hint="eastAsia"/>
          <w:color w:val="0070C0"/>
        </w:rPr>
        <w:t>患者背景が異なる可能性があり、また、</w:t>
      </w:r>
      <w:r w:rsidR="00532944" w:rsidRPr="000745FE">
        <w:rPr>
          <w:rFonts w:hint="eastAsia"/>
          <w:color w:val="0070C0"/>
        </w:rPr>
        <w:t>AAA</w:t>
      </w:r>
      <w:r w:rsidR="00BC78B0" w:rsidRPr="000745FE">
        <w:rPr>
          <w:rFonts w:hint="eastAsia"/>
          <w:color w:val="0070C0"/>
        </w:rPr>
        <w:t>因子はFFの評価に影響を与える因子であることが知られていることから割付因子と</w:t>
      </w:r>
      <w:r w:rsidR="00532944" w:rsidRPr="000745FE">
        <w:rPr>
          <w:rFonts w:hint="eastAsia"/>
          <w:color w:val="0070C0"/>
        </w:rPr>
        <w:t>した</w:t>
      </w:r>
      <w:r w:rsidR="00BC78B0" w:rsidRPr="000745FE">
        <w:rPr>
          <w:rFonts w:hint="eastAsia"/>
          <w:color w:val="0070C0"/>
        </w:rPr>
        <w:t>。</w:t>
      </w:r>
      <w:r w:rsidR="00532944" w:rsidRPr="000745FE">
        <w:rPr>
          <w:rFonts w:hint="eastAsia"/>
          <w:color w:val="0070C0"/>
        </w:rPr>
        <w:t>主要評価項目は研究対象者の自覚症状であり、</w:t>
      </w:r>
      <w:r w:rsidR="0041584B" w:rsidRPr="000745FE">
        <w:rPr>
          <w:rFonts w:hint="eastAsia"/>
          <w:color w:val="0070C0"/>
        </w:rPr>
        <w:t>割付群</w:t>
      </w:r>
      <w:r w:rsidR="00532944" w:rsidRPr="000745FE">
        <w:rPr>
          <w:rFonts w:hint="eastAsia"/>
          <w:color w:val="0070C0"/>
        </w:rPr>
        <w:t>がわかることが評価に影響を与える可能性があるために</w:t>
      </w:r>
      <w:r w:rsidRPr="000745FE">
        <w:rPr>
          <w:rFonts w:hint="eastAsia"/>
          <w:color w:val="0070C0"/>
        </w:rPr>
        <w:t>盲検化を実施</w:t>
      </w:r>
      <w:r w:rsidR="00532944" w:rsidRPr="000745FE">
        <w:rPr>
          <w:rFonts w:hint="eastAsia"/>
          <w:color w:val="0070C0"/>
        </w:rPr>
        <w:t>する。</w:t>
      </w:r>
    </w:p>
    <w:p w14:paraId="45B05C21" w14:textId="72A5D11A" w:rsidR="0041584B" w:rsidRPr="000745FE" w:rsidRDefault="0041584B" w:rsidP="00494B7F">
      <w:pPr>
        <w:pStyle w:val="aff1"/>
        <w:ind w:left="630"/>
        <w:rPr>
          <w:color w:val="0070C0"/>
        </w:rPr>
      </w:pPr>
      <w:r w:rsidRPr="000745FE">
        <w:rPr>
          <w:rFonts w:hint="eastAsia"/>
          <w:color w:val="0070C0"/>
        </w:rPr>
        <w:t>CCC薬はRRR阻害薬のなかで、一番使用頻度が高い薬剤であることから、対照薬として選定した。</w:t>
      </w:r>
    </w:p>
    <w:p w14:paraId="43591167" w14:textId="77777777" w:rsidR="00566B63" w:rsidRPr="000745FE" w:rsidRDefault="00566B63" w:rsidP="00494B7F">
      <w:pPr>
        <w:pStyle w:val="aff1"/>
        <w:ind w:left="630"/>
      </w:pPr>
    </w:p>
    <w:p w14:paraId="4AFD871E" w14:textId="0FC1E075" w:rsidR="00566B63" w:rsidRPr="000745FE" w:rsidRDefault="00E23F2F" w:rsidP="00731F44">
      <w:pPr>
        <w:pStyle w:val="2"/>
      </w:pPr>
      <w:bookmarkStart w:id="31" w:name="_Toc521252658"/>
      <w:bookmarkStart w:id="32" w:name="_Toc536436778"/>
      <w:bookmarkStart w:id="33" w:name="_Ref12613726"/>
      <w:bookmarkStart w:id="34" w:name="_Toc155883718"/>
      <w:r w:rsidRPr="000745FE">
        <w:rPr>
          <w:rFonts w:hint="eastAsia"/>
        </w:rPr>
        <w:t>本研究</w:t>
      </w:r>
      <w:r w:rsidR="00566B63" w:rsidRPr="000745FE">
        <w:rPr>
          <w:rFonts w:hint="eastAsia"/>
        </w:rPr>
        <w:t>の計画研究対象者数</w:t>
      </w:r>
      <w:bookmarkEnd w:id="31"/>
      <w:bookmarkEnd w:id="32"/>
      <w:bookmarkEnd w:id="33"/>
      <w:bookmarkEnd w:id="34"/>
    </w:p>
    <w:p w14:paraId="46EBF647" w14:textId="7F18BFEE" w:rsidR="003806F9" w:rsidRPr="000745FE" w:rsidRDefault="003806F9" w:rsidP="003806F9">
      <w:pPr>
        <w:pStyle w:val="a"/>
        <w:ind w:left="1050"/>
      </w:pPr>
      <w:r w:rsidRPr="000745FE">
        <w:rPr>
          <w:rFonts w:hint="eastAsia"/>
        </w:rPr>
        <w:t>被験群及び対照群ごとの研究対象</w:t>
      </w:r>
      <w:r w:rsidRPr="000745FE">
        <w:t>者</w:t>
      </w:r>
      <w:r w:rsidRPr="000745FE">
        <w:rPr>
          <w:rFonts w:hint="eastAsia"/>
        </w:rPr>
        <w:t>数その合計数</w:t>
      </w:r>
      <w:r w:rsidR="00285AEC" w:rsidRPr="000745FE">
        <w:rPr>
          <w:rFonts w:hint="eastAsia"/>
        </w:rPr>
        <w:t>を</w:t>
      </w:r>
      <w:r w:rsidRPr="000745FE">
        <w:rPr>
          <w:rFonts w:hint="eastAsia"/>
        </w:rPr>
        <w:t>記載</w:t>
      </w:r>
      <w:r w:rsidR="00285AEC" w:rsidRPr="000745FE">
        <w:rPr>
          <w:rFonts w:hint="eastAsia"/>
        </w:rPr>
        <w:t>する</w:t>
      </w:r>
    </w:p>
    <w:p w14:paraId="48463218" w14:textId="28062C84" w:rsidR="00566B63" w:rsidRPr="000745FE" w:rsidRDefault="00566B63" w:rsidP="00494B7F">
      <w:pPr>
        <w:pStyle w:val="aff1"/>
        <w:ind w:left="630"/>
        <w:rPr>
          <w:color w:val="0070C0"/>
        </w:rPr>
      </w:pPr>
      <w:r w:rsidRPr="000745FE">
        <w:rPr>
          <w:rFonts w:hint="eastAsia"/>
          <w:color w:val="0070C0"/>
        </w:rPr>
        <w:t>登録する研究対象者数として合計NN</w:t>
      </w:r>
      <w:r w:rsidRPr="000745FE">
        <w:rPr>
          <w:color w:val="0070C0"/>
        </w:rPr>
        <w:t>例</w:t>
      </w:r>
    </w:p>
    <w:p w14:paraId="47FC98A9" w14:textId="591C6D81" w:rsidR="00566B63" w:rsidRPr="000745FE" w:rsidRDefault="00532944" w:rsidP="00494B7F">
      <w:pPr>
        <w:pStyle w:val="aff1"/>
        <w:ind w:left="630"/>
        <w:rPr>
          <w:color w:val="0070C0"/>
        </w:rPr>
      </w:pPr>
      <w:r w:rsidRPr="000745FE">
        <w:rPr>
          <w:color w:val="0070C0"/>
        </w:rPr>
        <w:t>DDD</w:t>
      </w:r>
      <w:r w:rsidRPr="000745FE">
        <w:rPr>
          <w:rFonts w:hint="eastAsia"/>
          <w:color w:val="0070C0"/>
        </w:rPr>
        <w:t>薬</w:t>
      </w:r>
      <w:r w:rsidR="00566B63" w:rsidRPr="000745FE">
        <w:rPr>
          <w:rFonts w:hint="eastAsia"/>
          <w:color w:val="0070C0"/>
        </w:rPr>
        <w:t>群：NN</w:t>
      </w:r>
      <w:r w:rsidR="00566B63" w:rsidRPr="000745FE">
        <w:rPr>
          <w:color w:val="0070C0"/>
        </w:rPr>
        <w:t>例</w:t>
      </w:r>
    </w:p>
    <w:p w14:paraId="40797259" w14:textId="4B9EB305" w:rsidR="00566B63" w:rsidRPr="000745FE" w:rsidRDefault="00566B63" w:rsidP="00494B7F">
      <w:pPr>
        <w:pStyle w:val="aff1"/>
        <w:ind w:left="630"/>
        <w:rPr>
          <w:color w:val="0070C0"/>
        </w:rPr>
      </w:pPr>
      <w:r w:rsidRPr="000745FE">
        <w:rPr>
          <w:rFonts w:hint="eastAsia"/>
          <w:color w:val="0070C0"/>
        </w:rPr>
        <w:lastRenderedPageBreak/>
        <w:t>対照群：NN</w:t>
      </w:r>
      <w:r w:rsidRPr="000745FE">
        <w:rPr>
          <w:color w:val="0070C0"/>
        </w:rPr>
        <w:t>例</w:t>
      </w:r>
    </w:p>
    <w:p w14:paraId="0E2489D7" w14:textId="77777777" w:rsidR="00566B63" w:rsidRPr="000745FE" w:rsidRDefault="00566B63" w:rsidP="00494B7F">
      <w:pPr>
        <w:pStyle w:val="aff1"/>
        <w:ind w:left="630"/>
      </w:pPr>
    </w:p>
    <w:p w14:paraId="2AC8B7DA" w14:textId="47B58921" w:rsidR="00566B63" w:rsidRPr="000745FE" w:rsidRDefault="00C527D6" w:rsidP="00C527D6">
      <w:pPr>
        <w:pStyle w:val="aff1"/>
        <w:ind w:left="630"/>
        <w:rPr>
          <w:rFonts w:ascii="游ゴシック" w:eastAsia="游ゴシック" w:hAnsi="游ゴシック"/>
        </w:rPr>
      </w:pPr>
      <w:bookmarkStart w:id="35" w:name="_Toc521252659"/>
      <w:bookmarkStart w:id="36" w:name="_Toc536436780"/>
      <w:bookmarkStart w:id="37" w:name="_Ref12613742"/>
      <w:r w:rsidRPr="000745FE">
        <w:rPr>
          <w:rFonts w:ascii="游ゴシック" w:eastAsia="游ゴシック" w:hAnsi="游ゴシック" w:hint="eastAsia"/>
        </w:rPr>
        <w:t>【</w:t>
      </w:r>
      <w:r w:rsidR="00566B63" w:rsidRPr="000745FE">
        <w:rPr>
          <w:rFonts w:ascii="游ゴシック" w:eastAsia="游ゴシック" w:hAnsi="游ゴシック" w:hint="eastAsia"/>
        </w:rPr>
        <w:t>計画研究対象者数の設定根拠</w:t>
      </w:r>
      <w:bookmarkEnd w:id="35"/>
      <w:bookmarkEnd w:id="36"/>
      <w:bookmarkEnd w:id="37"/>
      <w:r w:rsidRPr="000745FE">
        <w:rPr>
          <w:rFonts w:ascii="游ゴシック" w:eastAsia="游ゴシック" w:hAnsi="游ゴシック" w:hint="eastAsia"/>
        </w:rPr>
        <w:t>】</w:t>
      </w:r>
    </w:p>
    <w:p w14:paraId="659DDC17" w14:textId="0FC872AE" w:rsidR="003806F9" w:rsidRPr="000745FE" w:rsidRDefault="003806F9" w:rsidP="003806F9">
      <w:pPr>
        <w:pStyle w:val="a"/>
        <w:ind w:left="1050"/>
      </w:pPr>
      <w:bookmarkStart w:id="38" w:name="_Toc536436787"/>
      <w:r w:rsidRPr="000745FE">
        <w:rPr>
          <w:rFonts w:hint="eastAsia"/>
        </w:rPr>
        <w:t>①Clinical Effect Size（臨床的</w:t>
      </w:r>
      <w:r w:rsidRPr="000745FE">
        <w:t>な</w:t>
      </w:r>
      <w:r w:rsidRPr="000745FE">
        <w:rPr>
          <w:rFonts w:hint="eastAsia"/>
        </w:rPr>
        <w:t>差）、②</w:t>
      </w:r>
      <w:r w:rsidRPr="000745FE">
        <w:t>バラツキ（</w:t>
      </w:r>
      <w:r w:rsidRPr="000745FE">
        <w:rPr>
          <w:rFonts w:hint="eastAsia"/>
        </w:rPr>
        <w:t>SD</w:t>
      </w:r>
      <w:r w:rsidRPr="000745FE">
        <w:t>）</w:t>
      </w:r>
      <w:r w:rsidRPr="000745FE">
        <w:rPr>
          <w:rFonts w:hint="eastAsia"/>
        </w:rPr>
        <w:t>、③有意水準（α）及び④</w:t>
      </w:r>
      <w:r w:rsidRPr="000745FE">
        <w:t>検出力（</w:t>
      </w:r>
      <w:r w:rsidRPr="000745FE">
        <w:rPr>
          <w:rFonts w:hint="eastAsia"/>
        </w:rPr>
        <w:t>１－β</w:t>
      </w:r>
      <w:r w:rsidRPr="000745FE">
        <w:t>）</w:t>
      </w:r>
      <w:r w:rsidRPr="000745FE">
        <w:rPr>
          <w:rFonts w:hint="eastAsia"/>
        </w:rPr>
        <w:t>並びに⑤</w:t>
      </w:r>
      <w:r w:rsidRPr="000745FE">
        <w:t>脱落</w:t>
      </w:r>
      <w:r w:rsidRPr="000745FE">
        <w:rPr>
          <w:rFonts w:hint="eastAsia"/>
        </w:rPr>
        <w:t>見込み（例数</w:t>
      </w:r>
      <w:r w:rsidRPr="000745FE">
        <w:t>又は</w:t>
      </w:r>
      <w:r w:rsidRPr="000745FE">
        <w:rPr>
          <w:rFonts w:hint="eastAsia"/>
        </w:rPr>
        <w:t>率）を基本に記載</w:t>
      </w:r>
      <w:r w:rsidRPr="000745FE">
        <w:t>すること</w:t>
      </w:r>
    </w:p>
    <w:p w14:paraId="56F23999" w14:textId="601F5C52" w:rsidR="00956404" w:rsidRPr="000745FE" w:rsidRDefault="00956404" w:rsidP="00956404">
      <w:pPr>
        <w:pStyle w:val="a"/>
        <w:ind w:left="1050"/>
      </w:pPr>
      <w:r w:rsidRPr="000745FE">
        <w:rPr>
          <w:rFonts w:hint="eastAsia"/>
        </w:rPr>
        <w:t>サンプルサイズの計算は各種ソフトを</w:t>
      </w:r>
      <w:r w:rsidRPr="000745FE">
        <w:t>用い</w:t>
      </w:r>
      <w:r w:rsidRPr="000745FE">
        <w:rPr>
          <w:rFonts w:hint="eastAsia"/>
        </w:rPr>
        <w:t>て検討でき</w:t>
      </w:r>
      <w:r w:rsidRPr="000745FE">
        <w:t>る</w:t>
      </w:r>
      <w:r w:rsidRPr="000745FE">
        <w:rPr>
          <w:rFonts w:hint="eastAsia"/>
        </w:rPr>
        <w:t>が、</w:t>
      </w:r>
      <w:r w:rsidRPr="000745FE">
        <w:t>計算</w:t>
      </w:r>
      <w:r w:rsidRPr="000745FE">
        <w:rPr>
          <w:rFonts w:hint="eastAsia"/>
        </w:rPr>
        <w:t>の</w:t>
      </w:r>
      <w:r w:rsidRPr="000745FE">
        <w:t>近似方法がソフトにより異なる</w:t>
      </w:r>
      <w:r w:rsidRPr="000745FE">
        <w:rPr>
          <w:rFonts w:hint="eastAsia"/>
        </w:rPr>
        <w:t>ため</w:t>
      </w:r>
      <w:r w:rsidRPr="000745FE">
        <w:t>、</w:t>
      </w:r>
      <w:r w:rsidRPr="000745FE">
        <w:rPr>
          <w:rFonts w:hint="eastAsia"/>
        </w:rPr>
        <w:t>適切な統計的手法の選択を確実に実施するために、統計解析担当責任者のレビューを</w:t>
      </w:r>
      <w:r w:rsidR="00796683" w:rsidRPr="000745FE">
        <w:rPr>
          <w:rFonts w:hint="eastAsia"/>
        </w:rPr>
        <w:t>必ず</w:t>
      </w:r>
      <w:r w:rsidRPr="000745FE">
        <w:rPr>
          <w:rFonts w:hint="eastAsia"/>
        </w:rPr>
        <w:t>受け</w:t>
      </w:r>
      <w:r w:rsidRPr="000745FE">
        <w:t>ること</w:t>
      </w:r>
    </w:p>
    <w:p w14:paraId="53E7C4DC" w14:textId="1784EE90" w:rsidR="003806F9" w:rsidRPr="000745FE" w:rsidRDefault="003806F9" w:rsidP="003806F9">
      <w:pPr>
        <w:pStyle w:val="a"/>
        <w:ind w:left="1050"/>
      </w:pPr>
      <w:r w:rsidRPr="000745FE">
        <w:rPr>
          <w:rFonts w:hint="eastAsia"/>
        </w:rPr>
        <w:t>これまでの研究結果を引用する時は、引用元、試験名、試験フェーズ（ある場合）、デザインの型、症例</w:t>
      </w:r>
      <w:r w:rsidRPr="000745FE">
        <w:t>数</w:t>
      </w:r>
      <w:r w:rsidRPr="000745FE">
        <w:rPr>
          <w:rFonts w:hint="eastAsia"/>
        </w:rPr>
        <w:t>、主要評価項目、統計的手法とその結果を表にまとめるなどして、分かりやすく整理して示すこと</w:t>
      </w:r>
    </w:p>
    <w:p w14:paraId="089E5243" w14:textId="774C7599" w:rsidR="00566B63" w:rsidRPr="000745FE" w:rsidRDefault="00A11EFD" w:rsidP="00494B7F">
      <w:pPr>
        <w:pStyle w:val="aff1"/>
        <w:ind w:left="630"/>
        <w:rPr>
          <w:color w:val="0070C0"/>
        </w:rPr>
      </w:pPr>
      <w:r w:rsidRPr="000745FE">
        <w:rPr>
          <w:color w:val="0070C0"/>
        </w:rPr>
        <w:t>XXX</w:t>
      </w:r>
      <w:r w:rsidR="003806F9" w:rsidRPr="000745FE">
        <w:rPr>
          <w:rFonts w:hint="eastAsia"/>
          <w:color w:val="0070C0"/>
        </w:rPr>
        <w:t>症に対する</w:t>
      </w:r>
      <w:r w:rsidRPr="000745FE">
        <w:rPr>
          <w:rFonts w:hint="eastAsia"/>
          <w:color w:val="0070C0"/>
        </w:rPr>
        <w:t>D</w:t>
      </w:r>
      <w:r w:rsidRPr="000745FE">
        <w:rPr>
          <w:color w:val="0070C0"/>
        </w:rPr>
        <w:t>DD</w:t>
      </w:r>
      <w:r w:rsidR="003806F9" w:rsidRPr="000745FE">
        <w:rPr>
          <w:rFonts w:hint="eastAsia"/>
          <w:color w:val="0070C0"/>
        </w:rPr>
        <w:t>薬のプラセボを対照とした</w:t>
      </w:r>
      <w:r w:rsidRPr="000745FE">
        <w:rPr>
          <w:rFonts w:hint="eastAsia"/>
          <w:color w:val="0070C0"/>
        </w:rPr>
        <w:t>二重盲検比較試験である</w:t>
      </w:r>
      <w:r w:rsidR="003806F9" w:rsidRPr="000745FE">
        <w:rPr>
          <w:rFonts w:hint="eastAsia"/>
          <w:color w:val="0070C0"/>
        </w:rPr>
        <w:t>国内第3相臨床試験の結果（文献n）</w:t>
      </w:r>
      <w:r w:rsidR="00285AEC" w:rsidRPr="000745FE">
        <w:rPr>
          <w:rFonts w:hint="eastAsia"/>
          <w:color w:val="0070C0"/>
        </w:rPr>
        <w:t>を参考にした。対照群に対して</w:t>
      </w:r>
      <w:r w:rsidRPr="000745FE">
        <w:rPr>
          <w:rFonts w:hint="eastAsia"/>
          <w:color w:val="0070C0"/>
        </w:rPr>
        <w:t>D</w:t>
      </w:r>
      <w:r w:rsidRPr="000745FE">
        <w:rPr>
          <w:color w:val="0070C0"/>
        </w:rPr>
        <w:t>DD</w:t>
      </w:r>
      <w:r w:rsidR="00285AEC" w:rsidRPr="000745FE">
        <w:rPr>
          <w:rFonts w:hint="eastAsia"/>
          <w:color w:val="0070C0"/>
        </w:rPr>
        <w:t>薬群の</w:t>
      </w:r>
      <w:r w:rsidR="00532944" w:rsidRPr="000745FE">
        <w:rPr>
          <w:rFonts w:hint="eastAsia"/>
          <w:color w:val="0070C0"/>
        </w:rPr>
        <w:t>A</w:t>
      </w:r>
      <w:r w:rsidR="00532944" w:rsidRPr="000745FE">
        <w:rPr>
          <w:color w:val="0070C0"/>
        </w:rPr>
        <w:t>AA</w:t>
      </w:r>
      <w:r w:rsidR="00285AEC" w:rsidRPr="000745FE">
        <w:rPr>
          <w:rFonts w:hint="eastAsia"/>
          <w:color w:val="0070C0"/>
        </w:rPr>
        <w:t>の平均値が</w:t>
      </w:r>
      <w:r w:rsidR="00285AEC" w:rsidRPr="000745FE">
        <w:rPr>
          <w:color w:val="0070C0"/>
        </w:rPr>
        <w:t>1.49㎏改善できるとし、標準偏差を3.44㎏と仮定し、統計学的水準α＝0.05（両側）、統計学的検出力1-β=0.80とすると統計学的有意差が見込まれるサンプルサイズは各群85例である。脱落を15％と仮定し、各群100例と設定する。</w:t>
      </w:r>
      <w:r w:rsidR="00566B63" w:rsidRPr="000745FE">
        <w:rPr>
          <w:color w:val="0070C0"/>
        </w:rPr>
        <w:t xml:space="preserve"> </w:t>
      </w:r>
    </w:p>
    <w:p w14:paraId="3CC67A54" w14:textId="77777777" w:rsidR="00566B63" w:rsidRPr="000745FE" w:rsidRDefault="00566B63" w:rsidP="00494B7F">
      <w:pPr>
        <w:pStyle w:val="aff1"/>
        <w:ind w:left="630"/>
      </w:pPr>
    </w:p>
    <w:p w14:paraId="254FC5E1" w14:textId="3261E7BD" w:rsidR="00566B63" w:rsidRPr="000745FE" w:rsidRDefault="00566B63" w:rsidP="00731F44">
      <w:pPr>
        <w:pStyle w:val="2"/>
      </w:pPr>
      <w:bookmarkStart w:id="39" w:name="_Toc536436789"/>
      <w:bookmarkStart w:id="40" w:name="_Toc155883719"/>
      <w:bookmarkEnd w:id="38"/>
      <w:r w:rsidRPr="000745FE">
        <w:rPr>
          <w:rFonts w:hint="eastAsia"/>
        </w:rPr>
        <w:t>本</w:t>
      </w:r>
      <w:r w:rsidR="000F2704" w:rsidRPr="000745FE">
        <w:rPr>
          <w:rFonts w:hint="eastAsia"/>
        </w:rPr>
        <w:t>研究</w:t>
      </w:r>
      <w:r w:rsidRPr="000745FE">
        <w:rPr>
          <w:rFonts w:hint="eastAsia"/>
        </w:rPr>
        <w:t>の予定実施期間</w:t>
      </w:r>
      <w:bookmarkEnd w:id="39"/>
      <w:bookmarkEnd w:id="40"/>
    </w:p>
    <w:p w14:paraId="43C469A8" w14:textId="008FEF09" w:rsidR="00847366" w:rsidRPr="000745FE" w:rsidRDefault="00847366" w:rsidP="00847366">
      <w:pPr>
        <w:pStyle w:val="a"/>
        <w:ind w:left="1050"/>
      </w:pPr>
      <w:r w:rsidRPr="000745FE">
        <w:rPr>
          <w:rFonts w:hint="eastAsia"/>
        </w:rPr>
        <w:t>各期間の開始日は「</w:t>
      </w:r>
      <w:r w:rsidRPr="000745FE">
        <w:t>jRCT公表日」</w:t>
      </w:r>
      <w:r w:rsidRPr="000745FE">
        <w:rPr>
          <w:rFonts w:hint="eastAsia"/>
        </w:rPr>
        <w:t>との記載でよい。j</w:t>
      </w:r>
      <w:r w:rsidRPr="000745FE">
        <w:t>RCT</w:t>
      </w:r>
      <w:r w:rsidRPr="000745FE">
        <w:rPr>
          <w:rFonts w:hint="eastAsia"/>
        </w:rPr>
        <w:t>公表予定日以降の特定の日付から研究開始する場合には「j</w:t>
      </w:r>
      <w:r w:rsidRPr="000745FE">
        <w:t>RCT</w:t>
      </w:r>
      <w:r w:rsidRPr="000745FE">
        <w:rPr>
          <w:rFonts w:hint="eastAsia"/>
        </w:rPr>
        <w:t>公表日」の代わりに当該日付を記入</w:t>
      </w:r>
    </w:p>
    <w:p w14:paraId="0BC3C630" w14:textId="77777777" w:rsidR="00566B63" w:rsidRPr="000745FE" w:rsidRDefault="00566B63">
      <w:pPr>
        <w:pStyle w:val="4"/>
        <w:numPr>
          <w:ilvl w:val="0"/>
          <w:numId w:val="14"/>
        </w:numPr>
        <w:ind w:left="851"/>
      </w:pPr>
      <w:r w:rsidRPr="000745FE">
        <w:rPr>
          <w:rFonts w:hint="eastAsia"/>
        </w:rPr>
        <w:t>研究</w:t>
      </w:r>
      <w:r w:rsidRPr="000745FE">
        <w:t>予定期間</w:t>
      </w:r>
    </w:p>
    <w:p w14:paraId="660C30B5" w14:textId="4DD6F89A" w:rsidR="00566B63" w:rsidRPr="000745FE" w:rsidRDefault="00566B63" w:rsidP="00074D50">
      <w:pPr>
        <w:pStyle w:val="a"/>
        <w:ind w:left="1050"/>
      </w:pPr>
      <w:r w:rsidRPr="000745FE">
        <w:rPr>
          <w:rFonts w:hint="eastAsia"/>
        </w:rPr>
        <w:t>実施計画をjRCT</w:t>
      </w:r>
      <w:r w:rsidR="00074D50" w:rsidRPr="000745FE">
        <w:rPr>
          <w:rFonts w:hint="eastAsia"/>
        </w:rPr>
        <w:t>で公表</w:t>
      </w:r>
      <w:r w:rsidRPr="000745FE">
        <w:rPr>
          <w:rFonts w:hint="eastAsia"/>
        </w:rPr>
        <w:t>してから総括報告書をjRCT</w:t>
      </w:r>
      <w:r w:rsidR="00074D50" w:rsidRPr="000745FE">
        <w:rPr>
          <w:rFonts w:hint="eastAsia"/>
        </w:rPr>
        <w:t>で公表</w:t>
      </w:r>
      <w:r w:rsidRPr="000745FE">
        <w:rPr>
          <w:rFonts w:hint="eastAsia"/>
        </w:rPr>
        <w:t>するまでの予定期間</w:t>
      </w:r>
    </w:p>
    <w:p w14:paraId="4B0C0050" w14:textId="7BA6299B" w:rsidR="00753AC7" w:rsidRPr="000745FE" w:rsidRDefault="00753AC7" w:rsidP="00DB10B6">
      <w:pPr>
        <w:pStyle w:val="a"/>
        <w:ind w:left="1050"/>
      </w:pPr>
      <w:r w:rsidRPr="000745FE">
        <w:rPr>
          <w:rFonts w:hint="eastAsia"/>
        </w:rPr>
        <w:t>観察予定期間の終了日</w:t>
      </w:r>
      <w:r w:rsidR="00847366" w:rsidRPr="000745FE">
        <w:rPr>
          <w:rFonts w:hint="eastAsia"/>
        </w:rPr>
        <w:t>＋集計して</w:t>
      </w:r>
      <w:r w:rsidR="005A659A" w:rsidRPr="000745FE">
        <w:rPr>
          <w:rFonts w:hint="eastAsia"/>
        </w:rPr>
        <w:t>、</w:t>
      </w:r>
      <w:r w:rsidR="00847366" w:rsidRPr="000745FE">
        <w:rPr>
          <w:rFonts w:hint="eastAsia"/>
        </w:rPr>
        <w:t>総括報告書を作成して</w:t>
      </w:r>
      <w:r w:rsidR="005A659A" w:rsidRPr="000745FE">
        <w:rPr>
          <w:rFonts w:hint="eastAsia"/>
        </w:rPr>
        <w:t>、</w:t>
      </w:r>
      <w:r w:rsidR="00847366" w:rsidRPr="000745FE">
        <w:rPr>
          <w:rFonts w:hint="eastAsia"/>
        </w:rPr>
        <w:t>認定臨床研究審査委員会に提出して</w:t>
      </w:r>
      <w:r w:rsidR="005A659A" w:rsidRPr="000745FE">
        <w:rPr>
          <w:rFonts w:hint="eastAsia"/>
        </w:rPr>
        <w:t>、</w:t>
      </w:r>
      <w:r w:rsidR="00847366" w:rsidRPr="000745FE">
        <w:t>jRCTで公表されるまでの期間</w:t>
      </w:r>
      <w:r w:rsidR="00847366" w:rsidRPr="000745FE">
        <w:rPr>
          <w:rFonts w:hint="eastAsia"/>
        </w:rPr>
        <w:t>で見積もる</w:t>
      </w:r>
      <w:r w:rsidR="00847366" w:rsidRPr="000745FE">
        <w:t>。</w:t>
      </w:r>
      <w:r w:rsidR="00847366" w:rsidRPr="000745FE">
        <w:rPr>
          <w:rFonts w:hint="eastAsia"/>
        </w:rPr>
        <w:t>このうち、総括報告書の作成は観察予定期間の終了日から</w:t>
      </w:r>
      <w:r w:rsidR="00847366" w:rsidRPr="000745FE">
        <w:t>1年以内と臨床研究法で決まってい</w:t>
      </w:r>
      <w:r w:rsidR="00847366" w:rsidRPr="000745FE">
        <w:rPr>
          <w:rFonts w:hint="eastAsia"/>
        </w:rPr>
        <w:t>る</w:t>
      </w:r>
    </w:p>
    <w:p w14:paraId="7CB58B28" w14:textId="5C8005BD" w:rsidR="00566B63" w:rsidRPr="000745FE" w:rsidRDefault="00074D50" w:rsidP="00494B7F">
      <w:pPr>
        <w:pStyle w:val="aff1"/>
        <w:ind w:left="630"/>
        <w:rPr>
          <w:color w:val="0070C0"/>
        </w:rPr>
      </w:pPr>
      <w:r w:rsidRPr="000745FE">
        <w:rPr>
          <w:color w:val="0070C0"/>
        </w:rPr>
        <w:t>jRCT公表日</w:t>
      </w:r>
      <w:r w:rsidR="00566B63" w:rsidRPr="000745FE">
        <w:rPr>
          <w:rFonts w:hint="eastAsia"/>
          <w:color w:val="0070C0"/>
        </w:rPr>
        <w:t>～20YY年MM月DD日</w:t>
      </w:r>
    </w:p>
    <w:p w14:paraId="5BA883F4" w14:textId="77777777" w:rsidR="00566B63" w:rsidRPr="000745FE" w:rsidRDefault="00566B63" w:rsidP="00494B7F">
      <w:pPr>
        <w:pStyle w:val="aff1"/>
        <w:ind w:left="630"/>
      </w:pPr>
    </w:p>
    <w:p w14:paraId="6ADAFC62" w14:textId="77777777" w:rsidR="00566B63" w:rsidRPr="000745FE" w:rsidRDefault="00566B63" w:rsidP="00686FC5">
      <w:pPr>
        <w:pStyle w:val="4"/>
      </w:pPr>
      <w:r w:rsidRPr="000745FE">
        <w:rPr>
          <w:rFonts w:hint="eastAsia"/>
        </w:rPr>
        <w:t>登録予定期間</w:t>
      </w:r>
    </w:p>
    <w:p w14:paraId="22F16509" w14:textId="77777777" w:rsidR="00566B63" w:rsidRPr="000745FE" w:rsidRDefault="00566B63" w:rsidP="00074D50">
      <w:pPr>
        <w:pStyle w:val="a"/>
        <w:ind w:left="1050"/>
      </w:pPr>
      <w:r w:rsidRPr="000745FE">
        <w:rPr>
          <w:rFonts w:hint="eastAsia"/>
        </w:rPr>
        <w:t>最初の研究対象者の登録開始から最後の研究対象者を登録するまでの期間</w:t>
      </w:r>
    </w:p>
    <w:p w14:paraId="21BDCD08" w14:textId="08E6B18E" w:rsidR="00566B63" w:rsidRPr="000745FE" w:rsidRDefault="00074D50" w:rsidP="00494B7F">
      <w:pPr>
        <w:pStyle w:val="aff1"/>
        <w:ind w:left="630"/>
        <w:rPr>
          <w:color w:val="0070C0"/>
        </w:rPr>
      </w:pPr>
      <w:r w:rsidRPr="000745FE">
        <w:rPr>
          <w:color w:val="0070C0"/>
        </w:rPr>
        <w:t>jRCT公表日</w:t>
      </w:r>
      <w:r w:rsidR="00566B63" w:rsidRPr="000745FE">
        <w:rPr>
          <w:rFonts w:hint="eastAsia"/>
          <w:color w:val="0070C0"/>
        </w:rPr>
        <w:t>～20YY年MM月DD日</w:t>
      </w:r>
    </w:p>
    <w:p w14:paraId="096F7FAE" w14:textId="77777777" w:rsidR="00566B63" w:rsidRPr="000745FE" w:rsidRDefault="00566B63" w:rsidP="00494B7F">
      <w:pPr>
        <w:pStyle w:val="aff1"/>
        <w:ind w:left="630"/>
      </w:pPr>
    </w:p>
    <w:p w14:paraId="1581EC89" w14:textId="77777777" w:rsidR="00566B63" w:rsidRPr="000745FE" w:rsidRDefault="00566B63" w:rsidP="00686FC5">
      <w:pPr>
        <w:pStyle w:val="4"/>
      </w:pPr>
      <w:r w:rsidRPr="000745FE">
        <w:rPr>
          <w:rFonts w:hint="eastAsia"/>
        </w:rPr>
        <w:t>観察予定期間</w:t>
      </w:r>
    </w:p>
    <w:p w14:paraId="4B1FAFE8" w14:textId="260C81AF" w:rsidR="00566B63" w:rsidRPr="000745FE" w:rsidRDefault="00566B63" w:rsidP="00074D50">
      <w:pPr>
        <w:pStyle w:val="a"/>
        <w:ind w:left="1050"/>
      </w:pPr>
      <w:r w:rsidRPr="000745FE">
        <w:rPr>
          <w:rFonts w:hint="eastAsia"/>
        </w:rPr>
        <w:t>最初の</w:t>
      </w:r>
      <w:r w:rsidRPr="000745FE">
        <w:t>研究対象者の登録開始から</w:t>
      </w:r>
      <w:r w:rsidRPr="000745FE">
        <w:rPr>
          <w:rFonts w:hint="eastAsia"/>
        </w:rPr>
        <w:t>最終の</w:t>
      </w:r>
      <w:r w:rsidRPr="000745FE">
        <w:t>研究対象者の</w:t>
      </w:r>
      <w:r w:rsidRPr="000745FE">
        <w:rPr>
          <w:rFonts w:hint="eastAsia"/>
        </w:rPr>
        <w:t>観察終了までの予定期間</w:t>
      </w:r>
    </w:p>
    <w:p w14:paraId="48D7D3B7" w14:textId="2558CE0F" w:rsidR="00753AC7" w:rsidRPr="000745FE" w:rsidRDefault="00753AC7" w:rsidP="00074D50">
      <w:pPr>
        <w:pStyle w:val="a"/>
        <w:ind w:left="1050"/>
      </w:pPr>
      <w:r w:rsidRPr="000745FE">
        <w:rPr>
          <w:rFonts w:hint="eastAsia"/>
        </w:rPr>
        <w:t>登録予定期間の終了日+観察期間で算出する</w:t>
      </w:r>
    </w:p>
    <w:p w14:paraId="19AC33BF" w14:textId="60126CFD" w:rsidR="00566B63" w:rsidRPr="000745FE" w:rsidRDefault="00074D50" w:rsidP="002700A9">
      <w:pPr>
        <w:pStyle w:val="aff1"/>
        <w:ind w:left="630"/>
        <w:rPr>
          <w:color w:val="0070C0"/>
        </w:rPr>
      </w:pPr>
      <w:r w:rsidRPr="000745FE">
        <w:rPr>
          <w:color w:val="0070C0"/>
        </w:rPr>
        <w:t>jRCT公表日</w:t>
      </w:r>
      <w:r w:rsidR="00566B63" w:rsidRPr="000745FE">
        <w:rPr>
          <w:rFonts w:hint="eastAsia"/>
          <w:color w:val="0070C0"/>
        </w:rPr>
        <w:t>～20YY年MM月DD日</w:t>
      </w:r>
    </w:p>
    <w:p w14:paraId="7E49DF67" w14:textId="77777777" w:rsidR="00566B63" w:rsidRPr="000745FE" w:rsidRDefault="00566B63" w:rsidP="002700A9">
      <w:pPr>
        <w:pStyle w:val="aff1"/>
        <w:ind w:left="630"/>
      </w:pPr>
    </w:p>
    <w:p w14:paraId="730C7B62" w14:textId="77777777" w:rsidR="00566B63" w:rsidRPr="000745FE" w:rsidRDefault="00566B63" w:rsidP="00686FC5">
      <w:pPr>
        <w:pStyle w:val="4"/>
        <w:rPr>
          <w:color w:val="0070C0"/>
        </w:rPr>
      </w:pPr>
      <w:r w:rsidRPr="000745FE">
        <w:rPr>
          <w:rFonts w:hint="eastAsia"/>
          <w:color w:val="0070C0"/>
        </w:rPr>
        <w:t>フォローアップ期間</w:t>
      </w:r>
    </w:p>
    <w:p w14:paraId="4683B55E" w14:textId="44CD1834" w:rsidR="008A2FC3" w:rsidRPr="000745FE" w:rsidRDefault="008A2FC3" w:rsidP="0074394E">
      <w:pPr>
        <w:pStyle w:val="a"/>
        <w:ind w:left="1050"/>
      </w:pPr>
      <w:r w:rsidRPr="000745FE">
        <w:rPr>
          <w:rFonts w:hint="eastAsia"/>
        </w:rPr>
        <w:t>医薬品の場合には記載不要。</w:t>
      </w:r>
    </w:p>
    <w:p w14:paraId="5FE397C7" w14:textId="2A3175DF" w:rsidR="0074394E" w:rsidRPr="000745FE" w:rsidRDefault="0074394E" w:rsidP="0074394E">
      <w:pPr>
        <w:pStyle w:val="a"/>
        <w:ind w:left="1050"/>
      </w:pPr>
      <w:r w:rsidRPr="000745FE">
        <w:rPr>
          <w:rFonts w:hint="eastAsia"/>
        </w:rPr>
        <w:lastRenderedPageBreak/>
        <w:t>臨床研究法では、「埋込み型医療機器等研究終了後にも配慮が必要なものに関しては、研究終了後のフォローアップの内容を明らかにすること」とされているので、フォローアップ</w:t>
      </w:r>
      <w:r w:rsidRPr="000745FE">
        <w:t>期間</w:t>
      </w:r>
      <w:r w:rsidRPr="000745FE">
        <w:rPr>
          <w:rFonts w:hint="eastAsia"/>
        </w:rPr>
        <w:t>を設定する場合</w:t>
      </w:r>
      <w:r w:rsidRPr="000745FE">
        <w:t>には</w:t>
      </w:r>
      <w:r w:rsidRPr="000745FE">
        <w:rPr>
          <w:rFonts w:hint="eastAsia"/>
        </w:rPr>
        <w:t>フォローアップの内容</w:t>
      </w:r>
      <w:r w:rsidRPr="000745FE">
        <w:t>とともに</w:t>
      </w:r>
      <w:r w:rsidRPr="000745FE">
        <w:rPr>
          <w:rFonts w:hint="eastAsia"/>
        </w:rPr>
        <w:t>期間</w:t>
      </w:r>
      <w:r w:rsidRPr="000745FE">
        <w:t>を</w:t>
      </w:r>
      <w:r w:rsidRPr="000745FE">
        <w:rPr>
          <w:rFonts w:hint="eastAsia"/>
        </w:rPr>
        <w:t>記載</w:t>
      </w:r>
      <w:r w:rsidRPr="000745FE">
        <w:t>する</w:t>
      </w:r>
      <w:r w:rsidR="00515059" w:rsidRPr="000745FE">
        <w:rPr>
          <w:rFonts w:hint="eastAsia"/>
        </w:rPr>
        <w:t>。</w:t>
      </w:r>
    </w:p>
    <w:p w14:paraId="610953FF" w14:textId="77777777" w:rsidR="00566B63" w:rsidRPr="000745FE" w:rsidRDefault="00566B63" w:rsidP="002700A9">
      <w:pPr>
        <w:pStyle w:val="aff1"/>
        <w:ind w:left="630"/>
        <w:rPr>
          <w:color w:val="0070C0"/>
        </w:rPr>
      </w:pPr>
      <w:r w:rsidRPr="000745FE">
        <w:rPr>
          <w:rFonts w:hint="eastAsia"/>
          <w:color w:val="0070C0"/>
        </w:rPr>
        <w:t>フォローアップの内容は・・・・・とする。</w:t>
      </w:r>
    </w:p>
    <w:p w14:paraId="3DE8384D" w14:textId="77777777" w:rsidR="00566B63" w:rsidRPr="000745FE" w:rsidRDefault="00566B63" w:rsidP="002700A9">
      <w:pPr>
        <w:pStyle w:val="aff1"/>
        <w:ind w:left="630"/>
        <w:rPr>
          <w:color w:val="0070C0"/>
        </w:rPr>
      </w:pPr>
      <w:r w:rsidRPr="000745FE">
        <w:rPr>
          <w:rFonts w:hint="eastAsia"/>
          <w:color w:val="0070C0"/>
        </w:rPr>
        <w:t>観察予定期間終了後、20YY年MM月DD日まで、上記のフォローアップを実施する。</w:t>
      </w:r>
    </w:p>
    <w:p w14:paraId="1308C065" w14:textId="363E8132" w:rsidR="003A7CC4" w:rsidRPr="000745FE" w:rsidRDefault="003A7CC4" w:rsidP="00BB5F12">
      <w:pPr>
        <w:ind w:left="630"/>
      </w:pPr>
      <w:r w:rsidRPr="000745FE">
        <w:br w:type="page"/>
      </w:r>
    </w:p>
    <w:p w14:paraId="132E1AD9" w14:textId="4D3033A1" w:rsidR="00E10C58" w:rsidRPr="000745FE" w:rsidRDefault="00E10C58" w:rsidP="002D661C">
      <w:pPr>
        <w:pStyle w:val="1"/>
      </w:pPr>
      <w:bookmarkStart w:id="41" w:name="_Toc155883720"/>
      <w:bookmarkStart w:id="42" w:name="_Toc536436752"/>
      <w:r w:rsidRPr="000745FE">
        <w:rPr>
          <w:rFonts w:hint="eastAsia"/>
        </w:rPr>
        <w:lastRenderedPageBreak/>
        <w:t>研究対象者の選定</w:t>
      </w:r>
      <w:bookmarkEnd w:id="41"/>
    </w:p>
    <w:p w14:paraId="1285F6DC" w14:textId="10E44828" w:rsidR="0074394E" w:rsidRPr="000745FE" w:rsidRDefault="0074394E" w:rsidP="002700A9">
      <w:pPr>
        <w:pStyle w:val="aff1"/>
        <w:ind w:left="630"/>
      </w:pPr>
      <w:bookmarkStart w:id="43" w:name="_Toc521252663"/>
      <w:r w:rsidRPr="000745FE">
        <w:rPr>
          <w:rFonts w:hint="eastAsia"/>
        </w:rPr>
        <w:t>選択基準をすべて満たし、除外基準</w:t>
      </w:r>
      <w:r w:rsidR="004C2077" w:rsidRPr="000745FE">
        <w:rPr>
          <w:rFonts w:hint="eastAsia"/>
        </w:rPr>
        <w:t>に抵触しない患者を研究対象者とする。</w:t>
      </w:r>
    </w:p>
    <w:p w14:paraId="7482A2C6" w14:textId="77777777" w:rsidR="0074394E" w:rsidRPr="000745FE" w:rsidRDefault="0074394E" w:rsidP="002700A9">
      <w:pPr>
        <w:pStyle w:val="aff1"/>
        <w:ind w:left="630"/>
      </w:pPr>
    </w:p>
    <w:p w14:paraId="1378F782" w14:textId="055F290A" w:rsidR="00E10C58" w:rsidRPr="000745FE" w:rsidRDefault="0074394E" w:rsidP="00731F44">
      <w:pPr>
        <w:pStyle w:val="2"/>
      </w:pPr>
      <w:bookmarkStart w:id="44" w:name="_Toc155883721"/>
      <w:bookmarkEnd w:id="43"/>
      <w:r w:rsidRPr="000745FE">
        <w:rPr>
          <w:rFonts w:hint="eastAsia"/>
        </w:rPr>
        <w:t>選択基準</w:t>
      </w:r>
      <w:bookmarkEnd w:id="44"/>
    </w:p>
    <w:p w14:paraId="181316B0" w14:textId="63A4293E" w:rsidR="00E10C58" w:rsidRPr="000745FE" w:rsidRDefault="00E10C58">
      <w:pPr>
        <w:pStyle w:val="aff1"/>
        <w:numPr>
          <w:ilvl w:val="0"/>
          <w:numId w:val="17"/>
        </w:numPr>
        <w:ind w:left="1260" w:hangingChars="300" w:hanging="630"/>
        <w:rPr>
          <w:color w:val="0070C0"/>
        </w:rPr>
      </w:pPr>
      <w:r w:rsidRPr="000745FE">
        <w:rPr>
          <w:rFonts w:hint="eastAsia"/>
          <w:color w:val="0070C0"/>
        </w:rPr>
        <w:t>GGG診断基準により</w:t>
      </w:r>
      <w:r w:rsidR="008F0FB6" w:rsidRPr="000745FE">
        <w:rPr>
          <w:rFonts w:hint="eastAsia"/>
          <w:color w:val="0070C0"/>
        </w:rPr>
        <w:t>XXX症</w:t>
      </w:r>
      <w:r w:rsidRPr="000745FE">
        <w:rPr>
          <w:color w:val="0070C0"/>
        </w:rPr>
        <w:t>と診断されている</w:t>
      </w:r>
      <w:r w:rsidR="00753AC7" w:rsidRPr="000745FE">
        <w:rPr>
          <w:rFonts w:hint="eastAsia"/>
          <w:color w:val="0070C0"/>
        </w:rPr>
        <w:t>者</w:t>
      </w:r>
    </w:p>
    <w:p w14:paraId="2F5A0FD7" w14:textId="2BCF2E61" w:rsidR="00E10C58" w:rsidRPr="000745FE" w:rsidRDefault="008F0FB6">
      <w:pPr>
        <w:pStyle w:val="aff1"/>
        <w:numPr>
          <w:ilvl w:val="0"/>
          <w:numId w:val="17"/>
        </w:numPr>
        <w:ind w:left="1260" w:hangingChars="300" w:hanging="630"/>
        <w:rPr>
          <w:color w:val="0070C0"/>
        </w:rPr>
      </w:pPr>
      <w:r w:rsidRPr="000745FE">
        <w:rPr>
          <w:rFonts w:hint="eastAsia"/>
          <w:color w:val="0070C0"/>
        </w:rPr>
        <w:t>試験薬投与開始前のAAA値が</w:t>
      </w:r>
      <w:r w:rsidRPr="000745FE">
        <w:rPr>
          <w:color w:val="0070C0"/>
        </w:rPr>
        <w:t>200 mg/mL</w:t>
      </w:r>
      <w:r w:rsidRPr="000745FE">
        <w:rPr>
          <w:rFonts w:hint="eastAsia"/>
          <w:color w:val="0070C0"/>
        </w:rPr>
        <w:t>である</w:t>
      </w:r>
      <w:r w:rsidR="00753AC7" w:rsidRPr="000745FE">
        <w:rPr>
          <w:rFonts w:hint="eastAsia"/>
          <w:color w:val="0070C0"/>
        </w:rPr>
        <w:t>者</w:t>
      </w:r>
    </w:p>
    <w:p w14:paraId="2D1E83E6" w14:textId="575D7EAF" w:rsidR="00E10C58" w:rsidRPr="000745FE" w:rsidRDefault="00210684">
      <w:pPr>
        <w:pStyle w:val="aff1"/>
        <w:numPr>
          <w:ilvl w:val="0"/>
          <w:numId w:val="17"/>
        </w:numPr>
        <w:ind w:left="1260" w:hangingChars="300" w:hanging="630"/>
        <w:rPr>
          <w:color w:val="0070C0"/>
        </w:rPr>
      </w:pPr>
      <w:r w:rsidRPr="000745FE">
        <w:rPr>
          <w:color w:val="0070C0"/>
        </w:rPr>
        <w:t>同意取得時の年齢が</w:t>
      </w:r>
      <w:r w:rsidR="00AA045F" w:rsidRPr="000745FE">
        <w:rPr>
          <w:rFonts w:hint="eastAsia"/>
          <w:color w:val="0070C0"/>
        </w:rPr>
        <w:t>18</w:t>
      </w:r>
      <w:r w:rsidRPr="000745FE">
        <w:rPr>
          <w:color w:val="0070C0"/>
        </w:rPr>
        <w:t>歳以上85歳未満で</w:t>
      </w:r>
      <w:r w:rsidRPr="000745FE">
        <w:rPr>
          <w:rFonts w:hint="eastAsia"/>
          <w:color w:val="0070C0"/>
        </w:rPr>
        <w:t>あ</w:t>
      </w:r>
      <w:r w:rsidRPr="000745FE">
        <w:rPr>
          <w:color w:val="0070C0"/>
        </w:rPr>
        <w:t>る</w:t>
      </w:r>
      <w:r w:rsidR="00753AC7" w:rsidRPr="000745FE">
        <w:rPr>
          <w:rFonts w:hint="eastAsia"/>
          <w:color w:val="0070C0"/>
        </w:rPr>
        <w:t>者</w:t>
      </w:r>
    </w:p>
    <w:p w14:paraId="06B6CB66" w14:textId="26024EA2" w:rsidR="00E10C58" w:rsidRPr="000745FE" w:rsidRDefault="00210684">
      <w:pPr>
        <w:pStyle w:val="aff1"/>
        <w:numPr>
          <w:ilvl w:val="0"/>
          <w:numId w:val="17"/>
        </w:numPr>
        <w:ind w:left="1260" w:hangingChars="300" w:hanging="630"/>
        <w:rPr>
          <w:color w:val="0070C0"/>
        </w:rPr>
      </w:pPr>
      <w:r w:rsidRPr="000745FE">
        <w:rPr>
          <w:color w:val="0070C0"/>
        </w:rPr>
        <w:t>同意取得時から6ヶ月以上の</w:t>
      </w:r>
      <w:r w:rsidRPr="000745FE">
        <w:rPr>
          <w:rFonts w:hint="eastAsia"/>
          <w:color w:val="0070C0"/>
        </w:rPr>
        <w:t>病態の安定</w:t>
      </w:r>
      <w:r w:rsidRPr="000745FE">
        <w:rPr>
          <w:color w:val="0070C0"/>
        </w:rPr>
        <w:t>が見込める</w:t>
      </w:r>
      <w:r w:rsidR="00753AC7" w:rsidRPr="000745FE">
        <w:rPr>
          <w:rFonts w:hint="eastAsia"/>
          <w:color w:val="0070C0"/>
        </w:rPr>
        <w:t>者</w:t>
      </w:r>
    </w:p>
    <w:p w14:paraId="2DA5CE6A" w14:textId="53A8B1F0" w:rsidR="00E10C58" w:rsidRPr="000745FE" w:rsidRDefault="00210684">
      <w:pPr>
        <w:pStyle w:val="aff1"/>
        <w:numPr>
          <w:ilvl w:val="0"/>
          <w:numId w:val="17"/>
        </w:numPr>
        <w:ind w:left="1260" w:hangingChars="300" w:hanging="630"/>
        <w:rPr>
          <w:color w:val="0070C0"/>
        </w:rPr>
      </w:pPr>
      <w:r w:rsidRPr="000745FE">
        <w:rPr>
          <w:color w:val="0070C0"/>
        </w:rPr>
        <w:t>本研究への参加について文書による同意が本人から得られる</w:t>
      </w:r>
      <w:r w:rsidR="00753AC7" w:rsidRPr="000745FE">
        <w:rPr>
          <w:rFonts w:hint="eastAsia"/>
          <w:color w:val="0070C0"/>
        </w:rPr>
        <w:t>者</w:t>
      </w:r>
    </w:p>
    <w:p w14:paraId="4CEC817D" w14:textId="77777777" w:rsidR="00E10C58" w:rsidRPr="000745FE" w:rsidRDefault="00E10C58" w:rsidP="002700A9">
      <w:pPr>
        <w:pStyle w:val="aff1"/>
        <w:ind w:left="630"/>
      </w:pPr>
    </w:p>
    <w:p w14:paraId="28306F1B" w14:textId="66AF1C0F" w:rsidR="00E10C58" w:rsidRPr="000745FE" w:rsidRDefault="00C527D6" w:rsidP="00C527D6">
      <w:pPr>
        <w:pStyle w:val="aff1"/>
        <w:ind w:left="630"/>
        <w:rPr>
          <w:rFonts w:ascii="游ゴシック" w:eastAsia="游ゴシック" w:hAnsi="游ゴシック"/>
        </w:rPr>
      </w:pPr>
      <w:bookmarkStart w:id="45" w:name="_Toc521252664"/>
      <w:bookmarkStart w:id="46" w:name="_Toc536436808"/>
      <w:r w:rsidRPr="000745FE">
        <w:rPr>
          <w:rFonts w:ascii="游ゴシック" w:eastAsia="游ゴシック" w:hAnsi="游ゴシック" w:hint="eastAsia"/>
        </w:rPr>
        <w:t>【</w:t>
      </w:r>
      <w:r w:rsidR="0074394E" w:rsidRPr="000745FE">
        <w:rPr>
          <w:rFonts w:ascii="游ゴシック" w:eastAsia="游ゴシック" w:hAnsi="游ゴシック" w:hint="eastAsia"/>
        </w:rPr>
        <w:t>選択基準</w:t>
      </w:r>
      <w:r w:rsidR="00E10C58" w:rsidRPr="000745FE">
        <w:rPr>
          <w:rFonts w:ascii="游ゴシック" w:eastAsia="游ゴシック" w:hAnsi="游ゴシック" w:hint="eastAsia"/>
        </w:rPr>
        <w:t>の設定根拠</w:t>
      </w:r>
      <w:bookmarkEnd w:id="45"/>
      <w:bookmarkEnd w:id="46"/>
      <w:r w:rsidRPr="000745FE">
        <w:rPr>
          <w:rFonts w:ascii="游ゴシック" w:eastAsia="游ゴシック" w:hAnsi="游ゴシック" w:hint="eastAsia"/>
        </w:rPr>
        <w:t>】</w:t>
      </w:r>
    </w:p>
    <w:p w14:paraId="1C738FC4" w14:textId="48CC0B3E" w:rsidR="001238CB" w:rsidRPr="000745FE" w:rsidRDefault="001238CB" w:rsidP="001238CB">
      <w:pPr>
        <w:pStyle w:val="a"/>
        <w:ind w:left="1050"/>
      </w:pPr>
      <w:bookmarkStart w:id="47" w:name="_Toc536436809"/>
      <w:r w:rsidRPr="000745FE">
        <w:rPr>
          <w:rFonts w:hint="eastAsia"/>
        </w:rPr>
        <w:t>設定根拠は、有効性または安全性（研究対象者の保護）のいずれの観点であるかを明確に記載する</w:t>
      </w:r>
    </w:p>
    <w:p w14:paraId="185F0F7F" w14:textId="3AD7942E" w:rsidR="001238CB" w:rsidRPr="000745FE" w:rsidRDefault="001238CB" w:rsidP="001238CB">
      <w:pPr>
        <w:pStyle w:val="a"/>
        <w:ind w:left="1050"/>
      </w:pPr>
      <w:r w:rsidRPr="000745FE">
        <w:rPr>
          <w:rFonts w:hint="eastAsia"/>
        </w:rPr>
        <w:t>不当で恣意的な選択基準の設定理由でないこと</w:t>
      </w:r>
    </w:p>
    <w:p w14:paraId="0E6A21B8" w14:textId="74D44CEB" w:rsidR="00E10C58" w:rsidRPr="000745FE" w:rsidRDefault="00BB5F12" w:rsidP="002700A9">
      <w:pPr>
        <w:pStyle w:val="aff1"/>
        <w:ind w:left="630"/>
        <w:rPr>
          <w:color w:val="0070C0"/>
        </w:rPr>
      </w:pPr>
      <w:r w:rsidRPr="000745FE">
        <w:rPr>
          <w:rFonts w:hint="eastAsia"/>
          <w:color w:val="0070C0"/>
        </w:rPr>
        <w:t>（１）（２）</w:t>
      </w:r>
      <w:r w:rsidR="00E10C58" w:rsidRPr="000745FE">
        <w:rPr>
          <w:rFonts w:hint="eastAsia"/>
          <w:color w:val="0070C0"/>
        </w:rPr>
        <w:t>は</w:t>
      </w:r>
      <w:r w:rsidR="001238CB" w:rsidRPr="000745FE">
        <w:rPr>
          <w:rFonts w:hint="eastAsia"/>
          <w:color w:val="0070C0"/>
        </w:rPr>
        <w:t>DDD薬の有効性評価に適切な研究対象者を選定するために</w:t>
      </w:r>
      <w:r w:rsidR="00E10C58" w:rsidRPr="000745FE">
        <w:rPr>
          <w:rFonts w:hint="eastAsia"/>
          <w:color w:val="0070C0"/>
        </w:rPr>
        <w:t>設定</w:t>
      </w:r>
      <w:r w:rsidR="004C34FE" w:rsidRPr="000745FE">
        <w:rPr>
          <w:rFonts w:hint="eastAsia"/>
          <w:color w:val="0070C0"/>
        </w:rPr>
        <w:t>した</w:t>
      </w:r>
      <w:r w:rsidR="00E10C58" w:rsidRPr="000745FE">
        <w:rPr>
          <w:rFonts w:hint="eastAsia"/>
          <w:color w:val="0070C0"/>
        </w:rPr>
        <w:t>。</w:t>
      </w:r>
      <w:r w:rsidRPr="000745FE">
        <w:rPr>
          <w:rFonts w:hint="eastAsia"/>
          <w:color w:val="0070C0"/>
        </w:rPr>
        <w:t>（３）～（</w:t>
      </w:r>
      <w:r w:rsidR="004C34FE" w:rsidRPr="000745FE">
        <w:rPr>
          <w:rFonts w:hint="eastAsia"/>
          <w:color w:val="0070C0"/>
        </w:rPr>
        <w:t>４</w:t>
      </w:r>
      <w:r w:rsidRPr="000745FE">
        <w:rPr>
          <w:rFonts w:hint="eastAsia"/>
          <w:color w:val="0070C0"/>
        </w:rPr>
        <w:t>）</w:t>
      </w:r>
      <w:r w:rsidR="00E10C58" w:rsidRPr="000745FE">
        <w:rPr>
          <w:rFonts w:hint="eastAsia"/>
          <w:color w:val="0070C0"/>
        </w:rPr>
        <w:t>は研究対象者のリスクを最小化するために設定</w:t>
      </w:r>
      <w:r w:rsidR="004C34FE" w:rsidRPr="000745FE">
        <w:rPr>
          <w:rFonts w:hint="eastAsia"/>
          <w:color w:val="0070C0"/>
        </w:rPr>
        <w:t>した</w:t>
      </w:r>
      <w:r w:rsidR="00E10C58" w:rsidRPr="000745FE">
        <w:rPr>
          <w:rFonts w:hint="eastAsia"/>
          <w:color w:val="0070C0"/>
        </w:rPr>
        <w:t>。</w:t>
      </w:r>
      <w:bookmarkEnd w:id="47"/>
      <w:r w:rsidR="004C34FE" w:rsidRPr="000745FE">
        <w:rPr>
          <w:rFonts w:hint="eastAsia"/>
          <w:color w:val="0070C0"/>
        </w:rPr>
        <w:t>（５）は適切な同意が得られた研究対象者で研究を実施するために設定した。</w:t>
      </w:r>
    </w:p>
    <w:p w14:paraId="189C4E56" w14:textId="77777777" w:rsidR="00E10C58" w:rsidRPr="000745FE" w:rsidRDefault="00E10C58" w:rsidP="002700A9">
      <w:pPr>
        <w:pStyle w:val="aff1"/>
        <w:ind w:left="630"/>
      </w:pPr>
    </w:p>
    <w:p w14:paraId="3F75FF73" w14:textId="5CFE539B" w:rsidR="00E10C58" w:rsidRPr="000745FE" w:rsidRDefault="00E10C58" w:rsidP="00731F44">
      <w:pPr>
        <w:pStyle w:val="2"/>
      </w:pPr>
      <w:bookmarkStart w:id="48" w:name="_Toc521252665"/>
      <w:bookmarkStart w:id="49" w:name="_Toc536436810"/>
      <w:bookmarkStart w:id="50" w:name="_Toc155883722"/>
      <w:r w:rsidRPr="000745FE">
        <w:rPr>
          <w:rFonts w:hint="eastAsia"/>
        </w:rPr>
        <w:t>除外基準</w:t>
      </w:r>
      <w:bookmarkEnd w:id="48"/>
      <w:bookmarkEnd w:id="49"/>
      <w:bookmarkEnd w:id="50"/>
    </w:p>
    <w:p w14:paraId="2898EDE3" w14:textId="2B1DA195" w:rsidR="00E10C58" w:rsidRPr="000745FE" w:rsidRDefault="00E10C58">
      <w:pPr>
        <w:pStyle w:val="aff1"/>
        <w:numPr>
          <w:ilvl w:val="0"/>
          <w:numId w:val="18"/>
        </w:numPr>
        <w:ind w:left="1260" w:hangingChars="300" w:hanging="630"/>
        <w:rPr>
          <w:color w:val="0070C0"/>
        </w:rPr>
      </w:pPr>
      <w:r w:rsidRPr="000745FE">
        <w:rPr>
          <w:rFonts w:hint="eastAsia"/>
          <w:color w:val="0070C0"/>
        </w:rPr>
        <w:t>AA</w:t>
      </w:r>
      <w:r w:rsidRPr="000745FE">
        <w:rPr>
          <w:color w:val="0070C0"/>
        </w:rPr>
        <w:t>機能低下（</w:t>
      </w:r>
      <w:r w:rsidRPr="000745FE">
        <w:rPr>
          <w:rFonts w:hint="eastAsia"/>
          <w:color w:val="0070C0"/>
        </w:rPr>
        <w:t>AA検査NN</w:t>
      </w:r>
      <w:r w:rsidRPr="000745FE">
        <w:rPr>
          <w:color w:val="0070C0"/>
        </w:rPr>
        <w:t>未満）を有する</w:t>
      </w:r>
      <w:r w:rsidR="00753AC7" w:rsidRPr="000745FE">
        <w:rPr>
          <w:rFonts w:hint="eastAsia"/>
          <w:color w:val="0070C0"/>
        </w:rPr>
        <w:t>者</w:t>
      </w:r>
    </w:p>
    <w:p w14:paraId="0DEAEB2B" w14:textId="40880480" w:rsidR="00E10C58" w:rsidRPr="000745FE" w:rsidRDefault="00210684">
      <w:pPr>
        <w:pStyle w:val="aff1"/>
        <w:numPr>
          <w:ilvl w:val="0"/>
          <w:numId w:val="18"/>
        </w:numPr>
        <w:ind w:left="1260" w:hangingChars="300" w:hanging="630"/>
        <w:rPr>
          <w:color w:val="0070C0"/>
        </w:rPr>
      </w:pPr>
      <w:r w:rsidRPr="000745FE">
        <w:rPr>
          <w:rFonts w:hint="eastAsia"/>
          <w:color w:val="0070C0"/>
        </w:rPr>
        <w:t>臨床検査値TT</w:t>
      </w:r>
      <w:r w:rsidRPr="000745FE">
        <w:rPr>
          <w:color w:val="0070C0"/>
        </w:rPr>
        <w:t>T</w:t>
      </w:r>
      <w:r w:rsidR="00413BAB" w:rsidRPr="000745FE">
        <w:rPr>
          <w:color w:val="0070C0"/>
        </w:rPr>
        <w:t>又は</w:t>
      </w:r>
      <w:r w:rsidRPr="000745FE">
        <w:rPr>
          <w:rFonts w:hint="eastAsia"/>
          <w:color w:val="0070C0"/>
        </w:rPr>
        <w:t>SSS</w:t>
      </w:r>
      <w:r w:rsidRPr="000745FE">
        <w:rPr>
          <w:color w:val="0070C0"/>
        </w:rPr>
        <w:t>が施設基準値の2倍以上（</w:t>
      </w:r>
      <w:r w:rsidRPr="000745FE">
        <w:rPr>
          <w:rFonts w:hint="eastAsia"/>
          <w:color w:val="0070C0"/>
        </w:rPr>
        <w:t>NN</w:t>
      </w:r>
      <w:r w:rsidRPr="000745FE">
        <w:rPr>
          <w:color w:val="0070C0"/>
        </w:rPr>
        <w:t>U/L以上）</w:t>
      </w:r>
      <w:r w:rsidR="00413BAB" w:rsidRPr="000745FE">
        <w:rPr>
          <w:color w:val="0070C0"/>
        </w:rPr>
        <w:t>又は</w:t>
      </w:r>
      <w:r w:rsidRPr="000745FE">
        <w:rPr>
          <w:rFonts w:hint="eastAsia"/>
          <w:color w:val="0070C0"/>
        </w:rPr>
        <w:t>UU</w:t>
      </w:r>
      <w:r w:rsidRPr="000745FE">
        <w:rPr>
          <w:color w:val="0070C0"/>
        </w:rPr>
        <w:t>が施設基準の1.5倍以上</w:t>
      </w:r>
      <w:r w:rsidRPr="000745FE">
        <w:rPr>
          <w:rFonts w:hint="eastAsia"/>
          <w:color w:val="0070C0"/>
        </w:rPr>
        <w:t>（NN</w:t>
      </w:r>
      <w:r w:rsidR="00272E72" w:rsidRPr="000745FE">
        <w:rPr>
          <w:color w:val="0070C0"/>
        </w:rPr>
        <w:t xml:space="preserve"> </w:t>
      </w:r>
      <w:r w:rsidRPr="000745FE">
        <w:rPr>
          <w:color w:val="0070C0"/>
        </w:rPr>
        <w:t>mg/dL以上）である</w:t>
      </w:r>
      <w:r w:rsidR="00753AC7" w:rsidRPr="000745FE">
        <w:rPr>
          <w:rFonts w:hint="eastAsia"/>
          <w:color w:val="0070C0"/>
        </w:rPr>
        <w:t>者</w:t>
      </w:r>
    </w:p>
    <w:p w14:paraId="084C91F6" w14:textId="4AF2F9AA" w:rsidR="00E10C58" w:rsidRPr="000745FE" w:rsidRDefault="00210684">
      <w:pPr>
        <w:pStyle w:val="aff1"/>
        <w:numPr>
          <w:ilvl w:val="0"/>
          <w:numId w:val="18"/>
        </w:numPr>
        <w:ind w:left="1260" w:hangingChars="300" w:hanging="630"/>
        <w:rPr>
          <w:color w:val="0070C0"/>
        </w:rPr>
      </w:pPr>
      <w:r w:rsidRPr="000745FE">
        <w:rPr>
          <w:color w:val="0070C0"/>
        </w:rPr>
        <w:t>体重が</w:t>
      </w:r>
      <w:r w:rsidRPr="000745FE">
        <w:rPr>
          <w:rFonts w:hint="eastAsia"/>
          <w:color w:val="0070C0"/>
        </w:rPr>
        <w:t xml:space="preserve">NN </w:t>
      </w:r>
      <w:r w:rsidRPr="000745FE">
        <w:rPr>
          <w:color w:val="0070C0"/>
        </w:rPr>
        <w:t>kg未満である</w:t>
      </w:r>
      <w:r w:rsidR="00753AC7" w:rsidRPr="000745FE">
        <w:rPr>
          <w:rFonts w:hint="eastAsia"/>
          <w:color w:val="0070C0"/>
        </w:rPr>
        <w:t>者</w:t>
      </w:r>
    </w:p>
    <w:p w14:paraId="7C884CD3" w14:textId="74DC845E" w:rsidR="00E10C58" w:rsidRPr="000745FE" w:rsidRDefault="00210684">
      <w:pPr>
        <w:pStyle w:val="aff1"/>
        <w:numPr>
          <w:ilvl w:val="0"/>
          <w:numId w:val="18"/>
        </w:numPr>
        <w:ind w:left="1260" w:hangingChars="300" w:hanging="630"/>
        <w:rPr>
          <w:color w:val="0070C0"/>
        </w:rPr>
      </w:pPr>
      <w:r w:rsidRPr="000745FE">
        <w:rPr>
          <w:color w:val="0070C0"/>
        </w:rPr>
        <w:t>活動性の</w:t>
      </w:r>
      <w:r w:rsidRPr="000745FE">
        <w:rPr>
          <w:rFonts w:hint="eastAsia"/>
          <w:color w:val="0070C0"/>
        </w:rPr>
        <w:t>DD</w:t>
      </w:r>
      <w:r w:rsidRPr="000745FE">
        <w:rPr>
          <w:color w:val="0070C0"/>
        </w:rPr>
        <w:t>を認める、</w:t>
      </w:r>
      <w:r w:rsidR="00413BAB" w:rsidRPr="000745FE">
        <w:rPr>
          <w:color w:val="0070C0"/>
        </w:rPr>
        <w:t>又は</w:t>
      </w:r>
      <w:r w:rsidRPr="000745FE">
        <w:rPr>
          <w:rFonts w:hint="eastAsia"/>
          <w:color w:val="0070C0"/>
        </w:rPr>
        <w:t>KK</w:t>
      </w:r>
      <w:r w:rsidRPr="000745FE">
        <w:rPr>
          <w:color w:val="0070C0"/>
        </w:rPr>
        <w:t>のリスクが高い状態である</w:t>
      </w:r>
      <w:r w:rsidR="00753AC7" w:rsidRPr="000745FE">
        <w:rPr>
          <w:rFonts w:hint="eastAsia"/>
          <w:color w:val="0070C0"/>
        </w:rPr>
        <w:t>者</w:t>
      </w:r>
    </w:p>
    <w:p w14:paraId="7E105FF7" w14:textId="66281E5D" w:rsidR="00E10C58" w:rsidRPr="000745FE" w:rsidRDefault="00210684">
      <w:pPr>
        <w:pStyle w:val="aff1"/>
        <w:numPr>
          <w:ilvl w:val="0"/>
          <w:numId w:val="18"/>
        </w:numPr>
        <w:ind w:left="1260" w:hangingChars="300" w:hanging="630"/>
        <w:rPr>
          <w:color w:val="0070C0"/>
        </w:rPr>
      </w:pPr>
      <w:r w:rsidRPr="000745FE">
        <w:rPr>
          <w:rFonts w:hint="eastAsia"/>
          <w:color w:val="0070C0"/>
        </w:rPr>
        <w:t>EEE薬</w:t>
      </w:r>
      <w:r w:rsidRPr="000745FE">
        <w:rPr>
          <w:color w:val="0070C0"/>
        </w:rPr>
        <w:t>もしくは同様の成分に過敏症の既往がある</w:t>
      </w:r>
      <w:r w:rsidR="00753AC7" w:rsidRPr="000745FE">
        <w:rPr>
          <w:rFonts w:hint="eastAsia"/>
          <w:color w:val="0070C0"/>
        </w:rPr>
        <w:t>者</w:t>
      </w:r>
    </w:p>
    <w:p w14:paraId="5ABCF14B" w14:textId="4164369D" w:rsidR="00E10C58" w:rsidRPr="000745FE" w:rsidRDefault="00210684">
      <w:pPr>
        <w:pStyle w:val="aff1"/>
        <w:numPr>
          <w:ilvl w:val="0"/>
          <w:numId w:val="18"/>
        </w:numPr>
        <w:ind w:left="1260" w:hangingChars="300" w:hanging="630"/>
        <w:rPr>
          <w:color w:val="0070C0"/>
        </w:rPr>
      </w:pPr>
      <w:r w:rsidRPr="000745FE">
        <w:rPr>
          <w:rFonts w:hint="eastAsia"/>
          <w:color w:val="0070C0"/>
        </w:rPr>
        <w:t>NNN</w:t>
      </w:r>
      <w:r w:rsidR="00272E72" w:rsidRPr="000745FE">
        <w:rPr>
          <w:color w:val="0070C0"/>
        </w:rPr>
        <w:t xml:space="preserve"> </w:t>
      </w:r>
      <w:r w:rsidRPr="000745FE">
        <w:rPr>
          <w:color w:val="0070C0"/>
        </w:rPr>
        <w:t>mg/日以上の</w:t>
      </w:r>
      <w:r w:rsidRPr="000745FE">
        <w:rPr>
          <w:rFonts w:hint="eastAsia"/>
          <w:color w:val="0070C0"/>
        </w:rPr>
        <w:t>ZZZ製剤</w:t>
      </w:r>
      <w:r w:rsidR="00413BAB" w:rsidRPr="000745FE">
        <w:rPr>
          <w:color w:val="0070C0"/>
        </w:rPr>
        <w:t>又は</w:t>
      </w:r>
      <w:r w:rsidRPr="000745FE">
        <w:rPr>
          <w:color w:val="0070C0"/>
        </w:rPr>
        <w:t>2剤以上の</w:t>
      </w:r>
      <w:r w:rsidRPr="000745FE">
        <w:rPr>
          <w:rFonts w:hint="eastAsia"/>
          <w:color w:val="0070C0"/>
        </w:rPr>
        <w:t>WWW</w:t>
      </w:r>
      <w:r w:rsidRPr="000745FE">
        <w:rPr>
          <w:color w:val="0070C0"/>
        </w:rPr>
        <w:t>薬を内服中である</w:t>
      </w:r>
      <w:r w:rsidR="00753AC7" w:rsidRPr="000745FE">
        <w:rPr>
          <w:rFonts w:hint="eastAsia"/>
          <w:color w:val="0070C0"/>
        </w:rPr>
        <w:t>者</w:t>
      </w:r>
    </w:p>
    <w:p w14:paraId="5E6E1647" w14:textId="6CCC3F29" w:rsidR="00272E72" w:rsidRPr="000745FE" w:rsidRDefault="00272E72">
      <w:pPr>
        <w:pStyle w:val="aff1"/>
        <w:numPr>
          <w:ilvl w:val="0"/>
          <w:numId w:val="18"/>
        </w:numPr>
        <w:ind w:left="1260" w:hangingChars="300" w:hanging="630"/>
        <w:rPr>
          <w:color w:val="0070C0"/>
        </w:rPr>
      </w:pPr>
      <w:r w:rsidRPr="000745FE">
        <w:rPr>
          <w:color w:val="0070C0"/>
        </w:rPr>
        <w:t>妊娠しているもしくは授乳中の患者、又は妊娠の意志がある</w:t>
      </w:r>
      <w:r w:rsidR="00753AC7" w:rsidRPr="000745FE">
        <w:rPr>
          <w:rFonts w:hint="eastAsia"/>
          <w:color w:val="0070C0"/>
        </w:rPr>
        <w:t>者</w:t>
      </w:r>
    </w:p>
    <w:p w14:paraId="0CF92C45" w14:textId="5E04564B" w:rsidR="00DF6627" w:rsidRPr="000745FE" w:rsidRDefault="00DF6627">
      <w:pPr>
        <w:pStyle w:val="aff1"/>
        <w:numPr>
          <w:ilvl w:val="0"/>
          <w:numId w:val="18"/>
        </w:numPr>
        <w:ind w:left="1260" w:hangingChars="300" w:hanging="630"/>
        <w:rPr>
          <w:color w:val="0070C0"/>
        </w:rPr>
      </w:pPr>
      <w:r w:rsidRPr="000745FE">
        <w:rPr>
          <w:color w:val="0070C0"/>
        </w:rPr>
        <w:t>他の介入研究に参加中の者</w:t>
      </w:r>
    </w:p>
    <w:p w14:paraId="037F0C62" w14:textId="56B37512" w:rsidR="00E10C58" w:rsidRPr="000745FE" w:rsidRDefault="00210684">
      <w:pPr>
        <w:pStyle w:val="aff1"/>
        <w:numPr>
          <w:ilvl w:val="0"/>
          <w:numId w:val="18"/>
        </w:numPr>
        <w:ind w:left="1260" w:hangingChars="300" w:hanging="630"/>
        <w:rPr>
          <w:color w:val="0070C0"/>
        </w:rPr>
      </w:pPr>
      <w:r w:rsidRPr="000745FE">
        <w:rPr>
          <w:color w:val="0070C0"/>
        </w:rPr>
        <w:t>その他の理由で、研究責任医師</w:t>
      </w:r>
      <w:r w:rsidR="00413BAB" w:rsidRPr="000745FE">
        <w:rPr>
          <w:color w:val="0070C0"/>
        </w:rPr>
        <w:t>又は</w:t>
      </w:r>
      <w:r w:rsidRPr="000745FE">
        <w:rPr>
          <w:color w:val="0070C0"/>
        </w:rPr>
        <w:t>研究分担医師が研究対象者として不適当と判断した者</w:t>
      </w:r>
    </w:p>
    <w:p w14:paraId="3C0AC479" w14:textId="77777777" w:rsidR="00E10C58" w:rsidRPr="000745FE" w:rsidRDefault="00E10C58" w:rsidP="002700A9">
      <w:pPr>
        <w:pStyle w:val="aff1"/>
        <w:ind w:left="630"/>
      </w:pPr>
    </w:p>
    <w:p w14:paraId="04202AA1" w14:textId="6404964F" w:rsidR="00E10C58" w:rsidRPr="000745FE" w:rsidRDefault="00C527D6" w:rsidP="00C527D6">
      <w:pPr>
        <w:pStyle w:val="aff1"/>
        <w:ind w:left="630"/>
        <w:rPr>
          <w:rFonts w:ascii="游ゴシック" w:eastAsia="游ゴシック" w:hAnsi="游ゴシック"/>
        </w:rPr>
      </w:pPr>
      <w:bookmarkStart w:id="51" w:name="_Toc521252666"/>
      <w:bookmarkStart w:id="52" w:name="_Toc536436811"/>
      <w:r w:rsidRPr="000745FE">
        <w:rPr>
          <w:rFonts w:ascii="游ゴシック" w:eastAsia="游ゴシック" w:hAnsi="游ゴシック" w:hint="eastAsia"/>
        </w:rPr>
        <w:t>【</w:t>
      </w:r>
      <w:r w:rsidR="00E10C58" w:rsidRPr="000745FE">
        <w:rPr>
          <w:rFonts w:ascii="游ゴシック" w:eastAsia="游ゴシック" w:hAnsi="游ゴシック" w:hint="eastAsia"/>
        </w:rPr>
        <w:t>除外基準の設定根拠</w:t>
      </w:r>
      <w:bookmarkEnd w:id="51"/>
      <w:bookmarkEnd w:id="52"/>
      <w:r w:rsidRPr="000745FE">
        <w:rPr>
          <w:rFonts w:ascii="游ゴシック" w:eastAsia="游ゴシック" w:hAnsi="游ゴシック" w:hint="eastAsia"/>
        </w:rPr>
        <w:t>】</w:t>
      </w:r>
    </w:p>
    <w:p w14:paraId="0E14EA93" w14:textId="77777777" w:rsidR="004C34FE" w:rsidRPr="000745FE" w:rsidRDefault="004C34FE" w:rsidP="004C34FE">
      <w:pPr>
        <w:pStyle w:val="a"/>
        <w:ind w:left="1050"/>
      </w:pPr>
      <w:r w:rsidRPr="000745FE">
        <w:rPr>
          <w:rFonts w:hint="eastAsia"/>
        </w:rPr>
        <w:t>設定根拠は、有効性または安全性（研究対象者の保護）のいずれの観点であるかを明確に記載する</w:t>
      </w:r>
    </w:p>
    <w:p w14:paraId="5377D4DB" w14:textId="7E2C7584" w:rsidR="004C34FE" w:rsidRPr="000745FE" w:rsidRDefault="004C34FE" w:rsidP="004C34FE">
      <w:pPr>
        <w:pStyle w:val="a"/>
        <w:ind w:left="1050"/>
      </w:pPr>
      <w:r w:rsidRPr="000745FE">
        <w:rPr>
          <w:rFonts w:hint="eastAsia"/>
        </w:rPr>
        <w:t>不当で恣意的な除外基準の設定理由でないこと</w:t>
      </w:r>
      <w:r w:rsidR="00796683" w:rsidRPr="000745FE">
        <w:rPr>
          <w:rFonts w:hint="eastAsia"/>
        </w:rPr>
        <w:t>（特に有効性に影響を与えるために除外する場合は、</w:t>
      </w:r>
      <w:r w:rsidR="00E225F8" w:rsidRPr="000745FE">
        <w:rPr>
          <w:rFonts w:hint="eastAsia"/>
        </w:rPr>
        <w:t>公平性を担保できることを確認すること）</w:t>
      </w:r>
    </w:p>
    <w:p w14:paraId="429D2597" w14:textId="2A06B1BF" w:rsidR="00E10C58" w:rsidRPr="000745FE" w:rsidRDefault="00210684" w:rsidP="002700A9">
      <w:pPr>
        <w:pStyle w:val="aff1"/>
        <w:ind w:left="630"/>
        <w:rPr>
          <w:color w:val="0070C0"/>
        </w:rPr>
      </w:pPr>
      <w:r w:rsidRPr="000745FE">
        <w:rPr>
          <w:rFonts w:hint="eastAsia"/>
          <w:color w:val="0070C0"/>
        </w:rPr>
        <w:t>（１）</w:t>
      </w:r>
      <w:r w:rsidR="00E10C58" w:rsidRPr="000745FE">
        <w:rPr>
          <w:rFonts w:hint="eastAsia"/>
          <w:color w:val="0070C0"/>
        </w:rPr>
        <w:t>〜</w:t>
      </w:r>
      <w:r w:rsidRPr="000745FE">
        <w:rPr>
          <w:rFonts w:hint="eastAsia"/>
          <w:color w:val="0070C0"/>
        </w:rPr>
        <w:t>（</w:t>
      </w:r>
      <w:r w:rsidR="005A659A" w:rsidRPr="000745FE">
        <w:rPr>
          <w:rFonts w:hint="eastAsia"/>
          <w:color w:val="0070C0"/>
        </w:rPr>
        <w:t>５</w:t>
      </w:r>
      <w:r w:rsidRPr="000745FE">
        <w:rPr>
          <w:rFonts w:hint="eastAsia"/>
          <w:color w:val="0070C0"/>
        </w:rPr>
        <w:t>）</w:t>
      </w:r>
      <w:r w:rsidR="003F4847" w:rsidRPr="000745FE">
        <w:rPr>
          <w:rFonts w:hint="eastAsia"/>
          <w:color w:val="0070C0"/>
        </w:rPr>
        <w:t>（７）</w:t>
      </w:r>
      <w:r w:rsidR="00E10C58" w:rsidRPr="000745FE">
        <w:rPr>
          <w:rFonts w:hint="eastAsia"/>
          <w:color w:val="0070C0"/>
        </w:rPr>
        <w:t>は、</w:t>
      </w:r>
      <w:r w:rsidR="00E23F2F" w:rsidRPr="000745FE">
        <w:rPr>
          <w:rFonts w:hint="eastAsia"/>
          <w:color w:val="0070C0"/>
        </w:rPr>
        <w:t>研究</w:t>
      </w:r>
      <w:r w:rsidR="004C34FE" w:rsidRPr="000745FE">
        <w:rPr>
          <w:rFonts w:hint="eastAsia"/>
          <w:color w:val="0070C0"/>
        </w:rPr>
        <w:t>対象者</w:t>
      </w:r>
      <w:r w:rsidR="00E10C58" w:rsidRPr="000745FE">
        <w:rPr>
          <w:rFonts w:hint="eastAsia"/>
          <w:color w:val="0070C0"/>
        </w:rPr>
        <w:t>の安全性を確保するために設定した。</w:t>
      </w:r>
      <w:r w:rsidR="00482436" w:rsidRPr="000745FE">
        <w:rPr>
          <w:rFonts w:hint="eastAsia"/>
          <w:color w:val="0070C0"/>
        </w:rPr>
        <w:t>（</w:t>
      </w:r>
      <w:r w:rsidR="005A659A" w:rsidRPr="000745FE">
        <w:rPr>
          <w:rFonts w:hint="eastAsia"/>
          <w:color w:val="0070C0"/>
        </w:rPr>
        <w:t>６</w:t>
      </w:r>
      <w:r w:rsidR="00482436" w:rsidRPr="000745FE">
        <w:rPr>
          <w:rFonts w:hint="eastAsia"/>
          <w:color w:val="0070C0"/>
        </w:rPr>
        <w:t>）</w:t>
      </w:r>
      <w:r w:rsidR="00E10C58" w:rsidRPr="000745FE">
        <w:rPr>
          <w:rFonts w:hint="eastAsia"/>
          <w:color w:val="0070C0"/>
        </w:rPr>
        <w:t>は有効性</w:t>
      </w:r>
      <w:r w:rsidR="004C2077" w:rsidRPr="000745FE">
        <w:rPr>
          <w:rFonts w:hint="eastAsia"/>
          <w:color w:val="0070C0"/>
        </w:rPr>
        <w:t>の評価に影響を与える</w:t>
      </w:r>
      <w:r w:rsidR="004C34FE" w:rsidRPr="000745FE">
        <w:rPr>
          <w:rFonts w:hint="eastAsia"/>
          <w:color w:val="0070C0"/>
        </w:rPr>
        <w:t>可能性がある</w:t>
      </w:r>
      <w:r w:rsidR="004C2077" w:rsidRPr="000745FE">
        <w:rPr>
          <w:rFonts w:hint="eastAsia"/>
          <w:color w:val="0070C0"/>
        </w:rPr>
        <w:t>ために</w:t>
      </w:r>
      <w:r w:rsidR="00E10C58" w:rsidRPr="000745FE">
        <w:rPr>
          <w:rFonts w:hint="eastAsia"/>
          <w:color w:val="0070C0"/>
        </w:rPr>
        <w:t>設定した。</w:t>
      </w:r>
      <w:r w:rsidR="00DF6627" w:rsidRPr="000745FE">
        <w:rPr>
          <w:rFonts w:hint="eastAsia"/>
          <w:color w:val="0070C0"/>
        </w:rPr>
        <w:t>（８）は本研究及び参加中の介入研究に対して予測不能な影響を与える可能性があるために設定した。</w:t>
      </w:r>
      <w:r w:rsidR="005A659A" w:rsidRPr="000745FE">
        <w:rPr>
          <w:rFonts w:hint="eastAsia"/>
          <w:color w:val="0070C0"/>
        </w:rPr>
        <w:t>（９）は研究責任医師又は研究分担医師が上記以外の理由で本研究には不適</w:t>
      </w:r>
      <w:r w:rsidR="00A84B0B" w:rsidRPr="000745FE">
        <w:rPr>
          <w:rFonts w:hint="eastAsia"/>
          <w:color w:val="0070C0"/>
        </w:rPr>
        <w:t>当</w:t>
      </w:r>
      <w:r w:rsidR="005A659A" w:rsidRPr="000745FE">
        <w:rPr>
          <w:rFonts w:hint="eastAsia"/>
          <w:color w:val="0070C0"/>
        </w:rPr>
        <w:t>と判断した者を除外するために設定した。</w:t>
      </w:r>
    </w:p>
    <w:p w14:paraId="4F47B271" w14:textId="04E430C9" w:rsidR="00210684" w:rsidRPr="000745FE" w:rsidRDefault="00210684" w:rsidP="002700A9">
      <w:pPr>
        <w:pStyle w:val="aff1"/>
        <w:ind w:left="630"/>
      </w:pPr>
      <w:r w:rsidRPr="000745FE">
        <w:lastRenderedPageBreak/>
        <w:br w:type="page"/>
      </w:r>
    </w:p>
    <w:p w14:paraId="1EF0AFC2" w14:textId="6E9C817B" w:rsidR="007D24D1" w:rsidRPr="000745FE" w:rsidRDefault="00A11EFD" w:rsidP="002D661C">
      <w:pPr>
        <w:pStyle w:val="1"/>
      </w:pPr>
      <w:bookmarkStart w:id="53" w:name="_Toc155883723"/>
      <w:r w:rsidRPr="000745FE">
        <w:rPr>
          <w:rFonts w:hint="eastAsia"/>
        </w:rPr>
        <w:lastRenderedPageBreak/>
        <w:t>研究</w:t>
      </w:r>
      <w:r w:rsidR="00533549" w:rsidRPr="000745FE">
        <w:rPr>
          <w:rFonts w:hint="eastAsia"/>
        </w:rPr>
        <w:t>の</w:t>
      </w:r>
      <w:r w:rsidRPr="000745FE">
        <w:rPr>
          <w:rFonts w:hint="eastAsia"/>
        </w:rPr>
        <w:t>対象</w:t>
      </w:r>
      <w:r w:rsidR="00533549" w:rsidRPr="000745FE">
        <w:rPr>
          <w:rFonts w:hint="eastAsia"/>
        </w:rPr>
        <w:t>となる</w:t>
      </w:r>
      <w:r w:rsidR="007D24D1" w:rsidRPr="000745FE">
        <w:rPr>
          <w:rFonts w:hint="eastAsia"/>
        </w:rPr>
        <w:t>医薬品等</w:t>
      </w:r>
      <w:bookmarkEnd w:id="42"/>
      <w:bookmarkEnd w:id="53"/>
    </w:p>
    <w:p w14:paraId="09F8B5DC" w14:textId="7498CBEC" w:rsidR="0056338B" w:rsidRPr="000745FE" w:rsidRDefault="00A11EFD" w:rsidP="00731F44">
      <w:pPr>
        <w:pStyle w:val="2"/>
      </w:pPr>
      <w:bookmarkStart w:id="54" w:name="_Toc155883724"/>
      <w:r w:rsidRPr="000745FE">
        <w:rPr>
          <w:rFonts w:hint="eastAsia"/>
        </w:rPr>
        <w:t>研究</w:t>
      </w:r>
      <w:r w:rsidR="00533549" w:rsidRPr="000745FE">
        <w:rPr>
          <w:rFonts w:hint="eastAsia"/>
        </w:rPr>
        <w:t>の</w:t>
      </w:r>
      <w:r w:rsidR="0056338B" w:rsidRPr="000745FE">
        <w:t>対象</w:t>
      </w:r>
      <w:r w:rsidR="00533549" w:rsidRPr="000745FE">
        <w:rPr>
          <w:rFonts w:hint="eastAsia"/>
        </w:rPr>
        <w:t>となる</w:t>
      </w:r>
      <w:r w:rsidR="0056338B" w:rsidRPr="000745FE">
        <w:t>医薬品等の</w:t>
      </w:r>
      <w:r w:rsidR="0056338B" w:rsidRPr="000745FE">
        <w:rPr>
          <w:rFonts w:hint="eastAsia"/>
        </w:rPr>
        <w:t>概要</w:t>
      </w:r>
      <w:bookmarkEnd w:id="54"/>
    </w:p>
    <w:p w14:paraId="196F21AB" w14:textId="6D27FBF3" w:rsidR="00C240FB" w:rsidRPr="000745FE" w:rsidRDefault="00C240FB" w:rsidP="00C240FB">
      <w:pPr>
        <w:pStyle w:val="a"/>
        <w:ind w:left="1050"/>
      </w:pPr>
      <w:r w:rsidRPr="000745FE">
        <w:rPr>
          <w:rFonts w:hint="eastAsia"/>
        </w:rPr>
        <w:t>複数の医薬品等を使用する場合には、記入枠を追加する</w:t>
      </w:r>
    </w:p>
    <w:p w14:paraId="6B86B0DC" w14:textId="68084473" w:rsidR="00C240FB" w:rsidRPr="000745FE" w:rsidRDefault="00C240FB" w:rsidP="00C240FB">
      <w:pPr>
        <w:pStyle w:val="a"/>
        <w:ind w:left="1050"/>
      </w:pPr>
      <w:r w:rsidRPr="000745FE">
        <w:rPr>
          <w:rFonts w:hint="eastAsia"/>
        </w:rPr>
        <w:t>「被験薬等提供者」は、</w:t>
      </w:r>
      <w:r w:rsidR="00515059" w:rsidRPr="000745FE">
        <w:rPr>
          <w:rFonts w:hint="eastAsia"/>
        </w:rPr>
        <w:t>医薬品等の</w:t>
      </w:r>
      <w:r w:rsidRPr="000745FE">
        <w:rPr>
          <w:rFonts w:hint="eastAsia"/>
        </w:rPr>
        <w:t>提供を受ける場合に</w:t>
      </w:r>
      <w:r w:rsidR="00515059" w:rsidRPr="000745FE">
        <w:rPr>
          <w:rFonts w:hint="eastAsia"/>
        </w:rPr>
        <w:t>記載</w:t>
      </w:r>
      <w:r w:rsidRPr="000745FE">
        <w:rPr>
          <w:rFonts w:hint="eastAsia"/>
        </w:rPr>
        <w:t>する。提供を受けない場合には</w:t>
      </w:r>
      <w:r w:rsidR="004C34FE" w:rsidRPr="000745FE">
        <w:rPr>
          <w:rFonts w:hint="eastAsia"/>
        </w:rPr>
        <w:t>項目を削除する</w:t>
      </w:r>
    </w:p>
    <w:p w14:paraId="0B9A57E3" w14:textId="77777777" w:rsidR="00A93CE3" w:rsidRPr="000745FE" w:rsidRDefault="00A93CE3" w:rsidP="00A93CE3">
      <w:pPr>
        <w:pStyle w:val="aff1"/>
        <w:ind w:left="630"/>
        <w:rPr>
          <w:color w:val="0070C0"/>
        </w:rPr>
      </w:pPr>
      <w:r w:rsidRPr="000745FE">
        <w:rPr>
          <w:rFonts w:hint="eastAsia"/>
          <w:color w:val="0070C0"/>
        </w:rPr>
        <w:t>本研究では以下の試験薬（被験薬及び対照薬）を用いる。</w:t>
      </w:r>
    </w:p>
    <w:p w14:paraId="559E8D89" w14:textId="77777777" w:rsidR="00E223E6" w:rsidRPr="000745FE" w:rsidRDefault="00E223E6" w:rsidP="00A93CE3">
      <w:pPr>
        <w:pStyle w:val="a"/>
        <w:numPr>
          <w:ilvl w:val="0"/>
          <w:numId w:val="0"/>
        </w:numPr>
        <w:ind w:left="720" w:hanging="420"/>
      </w:pPr>
    </w:p>
    <w:p w14:paraId="742585DF" w14:textId="0373F677" w:rsidR="00533549" w:rsidRPr="000745FE" w:rsidRDefault="004C34FE" w:rsidP="00D2459F">
      <w:pPr>
        <w:pStyle w:val="3"/>
      </w:pPr>
      <w:r w:rsidRPr="000745FE">
        <w:rPr>
          <w:rFonts w:hint="eastAsia"/>
        </w:rPr>
        <w:t>被験</w:t>
      </w:r>
      <w:r w:rsidR="00533549" w:rsidRPr="000745FE">
        <w:rPr>
          <w:rFonts w:hint="eastAsia"/>
        </w:rPr>
        <w:t>薬</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3"/>
        <w:gridCol w:w="2183"/>
        <w:gridCol w:w="1700"/>
        <w:gridCol w:w="1843"/>
        <w:gridCol w:w="1843"/>
      </w:tblGrid>
      <w:tr w:rsidR="00E844C4" w:rsidRPr="000745FE" w14:paraId="22CA1244" w14:textId="77777777" w:rsidTr="00956404">
        <w:trPr>
          <w:trHeight w:val="450"/>
        </w:trPr>
        <w:tc>
          <w:tcPr>
            <w:tcW w:w="3686" w:type="dxa"/>
            <w:gridSpan w:val="2"/>
            <w:tcBorders>
              <w:bottom w:val="single" w:sz="4" w:space="0" w:color="auto"/>
            </w:tcBorders>
          </w:tcPr>
          <w:p w14:paraId="357EF6A7" w14:textId="77777777" w:rsidR="00E844C4" w:rsidRPr="000745FE" w:rsidRDefault="00E844C4" w:rsidP="00E72FEC">
            <w:pPr>
              <w:rPr>
                <w:sz w:val="18"/>
                <w:szCs w:val="18"/>
              </w:rPr>
            </w:pPr>
            <w:r w:rsidRPr="000745FE">
              <w:rPr>
                <w:rFonts w:hint="eastAsia"/>
                <w:sz w:val="18"/>
                <w:szCs w:val="18"/>
              </w:rPr>
              <w:t>医薬品医療機器等法における未承認、</w:t>
            </w:r>
          </w:p>
          <w:p w14:paraId="62C9391C" w14:textId="77777777" w:rsidR="00E844C4" w:rsidRPr="000745FE" w:rsidRDefault="00E844C4" w:rsidP="00E72FEC">
            <w:pPr>
              <w:rPr>
                <w:sz w:val="18"/>
                <w:szCs w:val="18"/>
              </w:rPr>
            </w:pPr>
            <w:r w:rsidRPr="000745FE">
              <w:rPr>
                <w:rFonts w:hint="eastAsia"/>
                <w:sz w:val="18"/>
                <w:szCs w:val="18"/>
              </w:rPr>
              <w:t>適応外、承認内の別</w:t>
            </w:r>
          </w:p>
        </w:tc>
        <w:tc>
          <w:tcPr>
            <w:tcW w:w="1700" w:type="dxa"/>
            <w:tcBorders>
              <w:right w:val="nil"/>
            </w:tcBorders>
          </w:tcPr>
          <w:p w14:paraId="5CA0DC35" w14:textId="77777777" w:rsidR="00E844C4" w:rsidRPr="000745FE" w:rsidRDefault="00CA3B5E" w:rsidP="00E72FEC">
            <w:pPr>
              <w:rPr>
                <w:color w:val="0070C0"/>
                <w:sz w:val="18"/>
                <w:szCs w:val="18"/>
              </w:rPr>
            </w:pPr>
            <w:r w:rsidRPr="000745FE">
              <w:rPr>
                <w:rFonts w:hint="eastAsia"/>
                <w:color w:val="0070C0"/>
                <w:sz w:val="18"/>
                <w:szCs w:val="18"/>
              </w:rPr>
              <w:t>□</w:t>
            </w:r>
            <w:r w:rsidR="00E844C4" w:rsidRPr="000745FE">
              <w:rPr>
                <w:rFonts w:hint="eastAsia"/>
                <w:color w:val="0070C0"/>
                <w:sz w:val="18"/>
                <w:szCs w:val="18"/>
              </w:rPr>
              <w:t xml:space="preserve">　未承認</w:t>
            </w:r>
          </w:p>
        </w:tc>
        <w:tc>
          <w:tcPr>
            <w:tcW w:w="1843" w:type="dxa"/>
            <w:tcBorders>
              <w:left w:val="nil"/>
              <w:right w:val="nil"/>
            </w:tcBorders>
          </w:tcPr>
          <w:p w14:paraId="222CD2D2" w14:textId="77777777" w:rsidR="00E844C4" w:rsidRPr="000745FE" w:rsidRDefault="00E844C4" w:rsidP="00E72FEC">
            <w:pPr>
              <w:rPr>
                <w:color w:val="0070C0"/>
                <w:sz w:val="18"/>
                <w:szCs w:val="18"/>
              </w:rPr>
            </w:pPr>
            <w:r w:rsidRPr="000745FE">
              <w:rPr>
                <w:rFonts w:hint="eastAsia"/>
                <w:color w:val="0070C0"/>
                <w:sz w:val="18"/>
                <w:szCs w:val="18"/>
              </w:rPr>
              <w:t>□　適応外</w:t>
            </w:r>
          </w:p>
        </w:tc>
        <w:tc>
          <w:tcPr>
            <w:tcW w:w="1843" w:type="dxa"/>
            <w:tcBorders>
              <w:left w:val="nil"/>
            </w:tcBorders>
          </w:tcPr>
          <w:p w14:paraId="2CA0758B" w14:textId="77777777" w:rsidR="00E844C4" w:rsidRPr="000745FE" w:rsidRDefault="00CA3B5E" w:rsidP="00E72FEC">
            <w:pPr>
              <w:rPr>
                <w:color w:val="0070C0"/>
                <w:sz w:val="18"/>
                <w:szCs w:val="18"/>
              </w:rPr>
            </w:pPr>
            <w:r w:rsidRPr="000745FE">
              <w:rPr>
                <w:rFonts w:hint="eastAsia"/>
                <w:color w:val="0070C0"/>
                <w:sz w:val="18"/>
                <w:szCs w:val="18"/>
              </w:rPr>
              <w:t>■</w:t>
            </w:r>
            <w:r w:rsidR="00E844C4" w:rsidRPr="000745FE">
              <w:rPr>
                <w:rFonts w:hint="eastAsia"/>
                <w:color w:val="0070C0"/>
                <w:sz w:val="18"/>
                <w:szCs w:val="18"/>
              </w:rPr>
              <w:t xml:space="preserve">　承認内</w:t>
            </w:r>
          </w:p>
        </w:tc>
      </w:tr>
      <w:tr w:rsidR="0056338B" w:rsidRPr="000745FE" w14:paraId="45152E4B" w14:textId="77777777" w:rsidTr="00956404">
        <w:tc>
          <w:tcPr>
            <w:tcW w:w="3686" w:type="dxa"/>
            <w:gridSpan w:val="2"/>
            <w:tcBorders>
              <w:bottom w:val="single" w:sz="4" w:space="0" w:color="auto"/>
            </w:tcBorders>
          </w:tcPr>
          <w:p w14:paraId="06B2B865" w14:textId="23FD6E0C" w:rsidR="0056338B" w:rsidRPr="000745FE" w:rsidRDefault="0056338B" w:rsidP="00E72FEC">
            <w:pPr>
              <w:rPr>
                <w:sz w:val="18"/>
                <w:szCs w:val="18"/>
              </w:rPr>
            </w:pPr>
            <w:r w:rsidRPr="000745FE">
              <w:rPr>
                <w:rFonts w:hint="eastAsia"/>
                <w:sz w:val="18"/>
                <w:szCs w:val="18"/>
              </w:rPr>
              <w:t>一般名称（国内外で未承認の場合は開発コードを記載する）</w:t>
            </w:r>
          </w:p>
        </w:tc>
        <w:tc>
          <w:tcPr>
            <w:tcW w:w="5386" w:type="dxa"/>
            <w:gridSpan w:val="3"/>
          </w:tcPr>
          <w:p w14:paraId="6559E78E" w14:textId="6FFEBAEA" w:rsidR="0056338B" w:rsidRPr="000745FE" w:rsidRDefault="00533549" w:rsidP="00E72FEC">
            <w:pPr>
              <w:rPr>
                <w:color w:val="0070C0"/>
                <w:sz w:val="18"/>
                <w:szCs w:val="18"/>
              </w:rPr>
            </w:pPr>
            <w:r w:rsidRPr="000745FE">
              <w:rPr>
                <w:rFonts w:hint="eastAsia"/>
                <w:color w:val="0070C0"/>
                <w:sz w:val="18"/>
                <w:szCs w:val="18"/>
              </w:rPr>
              <w:t>D</w:t>
            </w:r>
            <w:r w:rsidRPr="000745FE">
              <w:rPr>
                <w:color w:val="0070C0"/>
                <w:sz w:val="18"/>
                <w:szCs w:val="18"/>
              </w:rPr>
              <w:t>DD</w:t>
            </w:r>
            <w:r w:rsidRPr="000745FE">
              <w:rPr>
                <w:rFonts w:hint="eastAsia"/>
                <w:color w:val="0070C0"/>
                <w:sz w:val="18"/>
                <w:szCs w:val="18"/>
              </w:rPr>
              <w:t>薬</w:t>
            </w:r>
          </w:p>
        </w:tc>
      </w:tr>
      <w:tr w:rsidR="0056338B" w:rsidRPr="000745FE" w14:paraId="64EB5CA4" w14:textId="77777777" w:rsidTr="00956404">
        <w:tc>
          <w:tcPr>
            <w:tcW w:w="3686" w:type="dxa"/>
            <w:gridSpan w:val="2"/>
            <w:tcBorders>
              <w:bottom w:val="single" w:sz="4" w:space="0" w:color="auto"/>
            </w:tcBorders>
          </w:tcPr>
          <w:p w14:paraId="2C172243" w14:textId="063FB01D" w:rsidR="0056338B" w:rsidRPr="000745FE" w:rsidRDefault="0056338B" w:rsidP="00E72FEC">
            <w:pPr>
              <w:rPr>
                <w:sz w:val="18"/>
                <w:szCs w:val="18"/>
              </w:rPr>
            </w:pPr>
            <w:r w:rsidRPr="000745FE">
              <w:rPr>
                <w:rFonts w:hint="eastAsia"/>
                <w:sz w:val="18"/>
                <w:szCs w:val="18"/>
              </w:rPr>
              <w:t>販売名（海外製品の場合は国名も記載する）</w:t>
            </w:r>
          </w:p>
        </w:tc>
        <w:tc>
          <w:tcPr>
            <w:tcW w:w="5386" w:type="dxa"/>
            <w:gridSpan w:val="3"/>
          </w:tcPr>
          <w:p w14:paraId="0E8A2648" w14:textId="6218B38D" w:rsidR="0056338B" w:rsidRPr="000745FE" w:rsidRDefault="0056338B" w:rsidP="00E72FEC">
            <w:pPr>
              <w:rPr>
                <w:color w:val="0070C0"/>
                <w:sz w:val="18"/>
                <w:szCs w:val="18"/>
                <w:lang w:eastAsia="zh-TW"/>
              </w:rPr>
            </w:pPr>
            <w:r w:rsidRPr="000745FE">
              <w:rPr>
                <w:rFonts w:hint="eastAsia"/>
                <w:color w:val="0070C0"/>
                <w:sz w:val="18"/>
                <w:szCs w:val="18"/>
                <w:lang w:eastAsia="zh-TW"/>
              </w:rPr>
              <w:t>A</w:t>
            </w:r>
            <w:r w:rsidR="0041584B" w:rsidRPr="000745FE">
              <w:rPr>
                <w:color w:val="0070C0"/>
                <w:sz w:val="18"/>
                <w:szCs w:val="18"/>
                <w:lang w:eastAsia="zh-TW"/>
              </w:rPr>
              <w:t>BC 100 mg錠、200 mg錠</w:t>
            </w:r>
          </w:p>
        </w:tc>
      </w:tr>
      <w:tr w:rsidR="009F6905" w:rsidRPr="000745FE" w14:paraId="7849F5A0" w14:textId="77777777" w:rsidTr="00956404">
        <w:tc>
          <w:tcPr>
            <w:tcW w:w="3686" w:type="dxa"/>
            <w:gridSpan w:val="2"/>
            <w:tcBorders>
              <w:bottom w:val="single" w:sz="4" w:space="0" w:color="auto"/>
            </w:tcBorders>
          </w:tcPr>
          <w:p w14:paraId="611C54BF" w14:textId="4B29810B" w:rsidR="009F6905" w:rsidRPr="000745FE" w:rsidRDefault="009F6905" w:rsidP="00E72FEC">
            <w:pPr>
              <w:rPr>
                <w:sz w:val="18"/>
                <w:szCs w:val="18"/>
              </w:rPr>
            </w:pPr>
            <w:r w:rsidRPr="000745FE">
              <w:rPr>
                <w:rFonts w:hint="eastAsia"/>
                <w:sz w:val="18"/>
                <w:szCs w:val="18"/>
              </w:rPr>
              <w:t>製造販売会社名</w:t>
            </w:r>
          </w:p>
        </w:tc>
        <w:tc>
          <w:tcPr>
            <w:tcW w:w="5386" w:type="dxa"/>
            <w:gridSpan w:val="3"/>
          </w:tcPr>
          <w:p w14:paraId="16EC0A0B" w14:textId="5BC1E7AA" w:rsidR="009F6905" w:rsidRPr="000745FE" w:rsidRDefault="009F6905" w:rsidP="00E72FEC">
            <w:pPr>
              <w:rPr>
                <w:color w:val="0070C0"/>
                <w:sz w:val="18"/>
                <w:szCs w:val="18"/>
              </w:rPr>
            </w:pPr>
            <w:r w:rsidRPr="000745FE">
              <w:rPr>
                <w:rFonts w:hint="eastAsia"/>
                <w:color w:val="0070C0"/>
                <w:sz w:val="18"/>
                <w:szCs w:val="18"/>
              </w:rPr>
              <w:t>X</w:t>
            </w:r>
            <w:r w:rsidRPr="000745FE">
              <w:rPr>
                <w:color w:val="0070C0"/>
                <w:sz w:val="18"/>
                <w:szCs w:val="18"/>
              </w:rPr>
              <w:t>XX</w:t>
            </w:r>
            <w:r w:rsidRPr="000745FE">
              <w:rPr>
                <w:rFonts w:hint="eastAsia"/>
                <w:color w:val="0070C0"/>
                <w:sz w:val="18"/>
                <w:szCs w:val="18"/>
              </w:rPr>
              <w:t>株式会社</w:t>
            </w:r>
          </w:p>
        </w:tc>
      </w:tr>
      <w:tr w:rsidR="0056338B" w:rsidRPr="000745FE" w14:paraId="62A7735B" w14:textId="77777777" w:rsidTr="00956404">
        <w:trPr>
          <w:trHeight w:val="290"/>
        </w:trPr>
        <w:tc>
          <w:tcPr>
            <w:tcW w:w="3686" w:type="dxa"/>
            <w:gridSpan w:val="2"/>
            <w:tcBorders>
              <w:bottom w:val="single" w:sz="4" w:space="0" w:color="auto"/>
            </w:tcBorders>
          </w:tcPr>
          <w:p w14:paraId="4D7AA7B5" w14:textId="48192DB0" w:rsidR="0056338B" w:rsidRPr="000745FE" w:rsidRDefault="0056338B" w:rsidP="00E72FEC">
            <w:pPr>
              <w:rPr>
                <w:sz w:val="18"/>
                <w:szCs w:val="18"/>
              </w:rPr>
            </w:pPr>
            <w:r w:rsidRPr="000745FE">
              <w:rPr>
                <w:rFonts w:hint="eastAsia"/>
                <w:sz w:val="18"/>
                <w:szCs w:val="18"/>
              </w:rPr>
              <w:t>承認番号</w:t>
            </w:r>
          </w:p>
        </w:tc>
        <w:tc>
          <w:tcPr>
            <w:tcW w:w="5386" w:type="dxa"/>
            <w:gridSpan w:val="3"/>
          </w:tcPr>
          <w:p w14:paraId="7580A0D8" w14:textId="3496DF56" w:rsidR="0056338B" w:rsidRPr="000745FE" w:rsidRDefault="0056338B" w:rsidP="00E72FEC">
            <w:pPr>
              <w:rPr>
                <w:color w:val="0070C0"/>
                <w:sz w:val="18"/>
                <w:szCs w:val="18"/>
              </w:rPr>
            </w:pPr>
            <w:r w:rsidRPr="000745FE">
              <w:rPr>
                <w:rFonts w:hint="eastAsia"/>
                <w:color w:val="0070C0"/>
                <w:sz w:val="18"/>
                <w:szCs w:val="18"/>
              </w:rPr>
              <w:t>X2X00</w:t>
            </w:r>
            <w:r w:rsidRPr="000745FE">
              <w:rPr>
                <w:color w:val="0070C0"/>
                <w:sz w:val="18"/>
                <w:szCs w:val="18"/>
              </w:rPr>
              <w:t>AMX01308</w:t>
            </w:r>
            <w:r w:rsidRPr="000745FE">
              <w:rPr>
                <w:rFonts w:hint="eastAsia"/>
                <w:color w:val="0070C0"/>
                <w:sz w:val="18"/>
                <w:szCs w:val="18"/>
              </w:rPr>
              <w:t>、X2X00</w:t>
            </w:r>
            <w:r w:rsidRPr="000745FE">
              <w:rPr>
                <w:color w:val="0070C0"/>
                <w:sz w:val="18"/>
                <w:szCs w:val="18"/>
              </w:rPr>
              <w:t>AMX0</w:t>
            </w:r>
            <w:r w:rsidRPr="000745FE">
              <w:rPr>
                <w:rFonts w:hint="eastAsia"/>
                <w:color w:val="0070C0"/>
                <w:sz w:val="18"/>
                <w:szCs w:val="18"/>
              </w:rPr>
              <w:t>X</w:t>
            </w:r>
            <w:r w:rsidRPr="000745FE">
              <w:rPr>
                <w:color w:val="0070C0"/>
                <w:sz w:val="18"/>
                <w:szCs w:val="18"/>
              </w:rPr>
              <w:t>548</w:t>
            </w:r>
          </w:p>
        </w:tc>
      </w:tr>
      <w:tr w:rsidR="005E1AFA" w:rsidRPr="000745FE" w14:paraId="56BCEC7E" w14:textId="77777777" w:rsidTr="00956404">
        <w:trPr>
          <w:trHeight w:val="290"/>
        </w:trPr>
        <w:tc>
          <w:tcPr>
            <w:tcW w:w="3686" w:type="dxa"/>
            <w:gridSpan w:val="2"/>
            <w:tcBorders>
              <w:bottom w:val="single" w:sz="4" w:space="0" w:color="auto"/>
            </w:tcBorders>
          </w:tcPr>
          <w:p w14:paraId="5C69034A" w14:textId="1428B66D" w:rsidR="005E1AFA" w:rsidRPr="000745FE" w:rsidRDefault="005E1AFA" w:rsidP="00E72FEC">
            <w:pPr>
              <w:rPr>
                <w:sz w:val="18"/>
                <w:szCs w:val="18"/>
              </w:rPr>
            </w:pPr>
            <w:r w:rsidRPr="000745FE">
              <w:rPr>
                <w:rFonts w:hint="eastAsia"/>
                <w:sz w:val="18"/>
                <w:szCs w:val="18"/>
              </w:rPr>
              <w:t>剤型</w:t>
            </w:r>
          </w:p>
        </w:tc>
        <w:tc>
          <w:tcPr>
            <w:tcW w:w="5386" w:type="dxa"/>
            <w:gridSpan w:val="3"/>
          </w:tcPr>
          <w:p w14:paraId="43B01FB3" w14:textId="26BB9EC7" w:rsidR="005E1AFA" w:rsidRPr="000745FE" w:rsidRDefault="0041584B" w:rsidP="00E72FEC">
            <w:pPr>
              <w:rPr>
                <w:color w:val="0070C0"/>
                <w:sz w:val="18"/>
                <w:szCs w:val="18"/>
              </w:rPr>
            </w:pPr>
            <w:r w:rsidRPr="000745FE">
              <w:rPr>
                <w:rFonts w:hint="eastAsia"/>
                <w:color w:val="0070C0"/>
                <w:sz w:val="18"/>
                <w:szCs w:val="18"/>
              </w:rPr>
              <w:t>フィルムコーディング錠</w:t>
            </w:r>
            <w:r w:rsidRPr="000745FE">
              <w:rPr>
                <w:color w:val="0070C0"/>
                <w:sz w:val="18"/>
                <w:szCs w:val="18"/>
              </w:rPr>
              <w:t xml:space="preserve"> </w:t>
            </w:r>
          </w:p>
        </w:tc>
      </w:tr>
      <w:tr w:rsidR="00370A2F" w:rsidRPr="000745FE" w14:paraId="038EE9A0" w14:textId="77777777" w:rsidTr="00956404">
        <w:trPr>
          <w:trHeight w:val="290"/>
        </w:trPr>
        <w:tc>
          <w:tcPr>
            <w:tcW w:w="3686" w:type="dxa"/>
            <w:gridSpan w:val="2"/>
            <w:tcBorders>
              <w:bottom w:val="single" w:sz="4" w:space="0" w:color="auto"/>
            </w:tcBorders>
          </w:tcPr>
          <w:p w14:paraId="49981862" w14:textId="7CE3522C" w:rsidR="00370A2F" w:rsidRPr="000745FE" w:rsidRDefault="00370A2F" w:rsidP="00E72FEC">
            <w:pPr>
              <w:rPr>
                <w:sz w:val="18"/>
                <w:szCs w:val="18"/>
              </w:rPr>
            </w:pPr>
            <w:r w:rsidRPr="000745FE">
              <w:rPr>
                <w:rFonts w:hint="eastAsia"/>
                <w:sz w:val="18"/>
                <w:szCs w:val="18"/>
              </w:rPr>
              <w:t>保管の方法</w:t>
            </w:r>
          </w:p>
        </w:tc>
        <w:tc>
          <w:tcPr>
            <w:tcW w:w="5386" w:type="dxa"/>
            <w:gridSpan w:val="3"/>
          </w:tcPr>
          <w:p w14:paraId="6AEC3A8B" w14:textId="0BB51A4D" w:rsidR="00370A2F" w:rsidRPr="000745FE" w:rsidRDefault="00370A2F" w:rsidP="00E72FEC">
            <w:pPr>
              <w:rPr>
                <w:color w:val="0070C0"/>
                <w:sz w:val="18"/>
                <w:szCs w:val="18"/>
              </w:rPr>
            </w:pPr>
            <w:r w:rsidRPr="000745FE">
              <w:rPr>
                <w:rFonts w:hint="eastAsia"/>
                <w:color w:val="0070C0"/>
                <w:sz w:val="18"/>
                <w:szCs w:val="18"/>
              </w:rPr>
              <w:t>室温保存</w:t>
            </w:r>
          </w:p>
        </w:tc>
      </w:tr>
      <w:tr w:rsidR="00E844C4" w:rsidRPr="000745FE" w14:paraId="3E5987A3" w14:textId="77777777" w:rsidTr="00956404">
        <w:tc>
          <w:tcPr>
            <w:tcW w:w="1503" w:type="dxa"/>
            <w:vMerge w:val="restart"/>
          </w:tcPr>
          <w:p w14:paraId="2BE5F426" w14:textId="77777777" w:rsidR="00E844C4" w:rsidRPr="000745FE" w:rsidRDefault="00E844C4" w:rsidP="00E72FEC">
            <w:pPr>
              <w:rPr>
                <w:color w:val="0070C0"/>
                <w:sz w:val="18"/>
                <w:szCs w:val="18"/>
              </w:rPr>
            </w:pPr>
            <w:r w:rsidRPr="000745FE">
              <w:rPr>
                <w:rFonts w:hint="eastAsia"/>
                <w:color w:val="0070C0"/>
                <w:sz w:val="18"/>
                <w:szCs w:val="18"/>
              </w:rPr>
              <w:t>被験薬等提供者</w:t>
            </w:r>
          </w:p>
        </w:tc>
        <w:tc>
          <w:tcPr>
            <w:tcW w:w="2183" w:type="dxa"/>
          </w:tcPr>
          <w:p w14:paraId="2FD4211C" w14:textId="77777777" w:rsidR="00E844C4" w:rsidRPr="000745FE" w:rsidRDefault="00E844C4" w:rsidP="00E72FEC">
            <w:pPr>
              <w:rPr>
                <w:color w:val="0070C0"/>
                <w:sz w:val="18"/>
                <w:szCs w:val="18"/>
              </w:rPr>
            </w:pPr>
            <w:r w:rsidRPr="000745FE">
              <w:rPr>
                <w:rFonts w:hint="eastAsia"/>
                <w:color w:val="0070C0"/>
                <w:sz w:val="18"/>
                <w:szCs w:val="18"/>
              </w:rPr>
              <w:t>名称</w:t>
            </w:r>
          </w:p>
        </w:tc>
        <w:tc>
          <w:tcPr>
            <w:tcW w:w="5386" w:type="dxa"/>
            <w:gridSpan w:val="3"/>
          </w:tcPr>
          <w:p w14:paraId="7806F7B3" w14:textId="05431450" w:rsidR="00E844C4" w:rsidRPr="000745FE" w:rsidRDefault="008B2349" w:rsidP="00E72FEC">
            <w:pPr>
              <w:rPr>
                <w:color w:val="0070C0"/>
                <w:sz w:val="18"/>
                <w:szCs w:val="18"/>
              </w:rPr>
            </w:pPr>
            <w:r w:rsidRPr="000745FE">
              <w:rPr>
                <w:rFonts w:hint="eastAsia"/>
                <w:color w:val="0070C0"/>
                <w:sz w:val="18"/>
                <w:szCs w:val="18"/>
              </w:rPr>
              <w:t>XXX株式会社</w:t>
            </w:r>
          </w:p>
        </w:tc>
      </w:tr>
      <w:tr w:rsidR="00E844C4" w:rsidRPr="000745FE" w14:paraId="388D7199" w14:textId="77777777" w:rsidTr="00956404">
        <w:tc>
          <w:tcPr>
            <w:tcW w:w="1503" w:type="dxa"/>
            <w:vMerge/>
          </w:tcPr>
          <w:p w14:paraId="0BB54A91" w14:textId="77777777" w:rsidR="00E844C4" w:rsidRPr="000745FE" w:rsidRDefault="00E844C4" w:rsidP="00E72FEC">
            <w:pPr>
              <w:rPr>
                <w:color w:val="0070C0"/>
                <w:sz w:val="18"/>
                <w:szCs w:val="18"/>
              </w:rPr>
            </w:pPr>
          </w:p>
        </w:tc>
        <w:tc>
          <w:tcPr>
            <w:tcW w:w="2183" w:type="dxa"/>
          </w:tcPr>
          <w:p w14:paraId="44FA41B1" w14:textId="77777777" w:rsidR="00E844C4" w:rsidRPr="000745FE" w:rsidRDefault="00E844C4" w:rsidP="00E72FEC">
            <w:pPr>
              <w:rPr>
                <w:color w:val="0070C0"/>
                <w:sz w:val="18"/>
                <w:szCs w:val="18"/>
              </w:rPr>
            </w:pPr>
            <w:r w:rsidRPr="000745FE">
              <w:rPr>
                <w:rFonts w:hint="eastAsia"/>
                <w:color w:val="0070C0"/>
                <w:sz w:val="18"/>
                <w:szCs w:val="18"/>
              </w:rPr>
              <w:t>所在地</w:t>
            </w:r>
          </w:p>
        </w:tc>
        <w:tc>
          <w:tcPr>
            <w:tcW w:w="5386" w:type="dxa"/>
            <w:gridSpan w:val="3"/>
          </w:tcPr>
          <w:p w14:paraId="4FB6F2CD" w14:textId="68F62113" w:rsidR="00E844C4" w:rsidRPr="000745FE" w:rsidRDefault="008B2349" w:rsidP="00E72FEC">
            <w:pPr>
              <w:rPr>
                <w:color w:val="0070C0"/>
                <w:sz w:val="18"/>
                <w:szCs w:val="18"/>
                <w:lang w:eastAsia="zh-TW"/>
              </w:rPr>
            </w:pPr>
            <w:r w:rsidRPr="000745FE">
              <w:rPr>
                <w:rFonts w:hint="eastAsia"/>
                <w:color w:val="0070C0"/>
                <w:sz w:val="18"/>
                <w:szCs w:val="18"/>
                <w:lang w:eastAsia="zh-TW"/>
              </w:rPr>
              <w:t>東京都中央区日本橋X-X-X</w:t>
            </w:r>
          </w:p>
        </w:tc>
      </w:tr>
    </w:tbl>
    <w:p w14:paraId="680D1152" w14:textId="47732DBE" w:rsidR="007D24D1" w:rsidRPr="000745FE" w:rsidRDefault="007D24D1" w:rsidP="002700A9">
      <w:pPr>
        <w:pStyle w:val="aff1"/>
        <w:ind w:left="630"/>
        <w:rPr>
          <w:lang w:eastAsia="zh-TW"/>
        </w:rPr>
      </w:pPr>
    </w:p>
    <w:p w14:paraId="0B189C82" w14:textId="0D897703" w:rsidR="00533549" w:rsidRPr="000745FE" w:rsidRDefault="00533549" w:rsidP="00D2459F">
      <w:pPr>
        <w:pStyle w:val="3"/>
      </w:pPr>
      <w:r w:rsidRPr="000745FE">
        <w:rPr>
          <w:rFonts w:hint="eastAsia"/>
        </w:rPr>
        <w:t>対照薬</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1700"/>
        <w:gridCol w:w="1843"/>
        <w:gridCol w:w="1843"/>
      </w:tblGrid>
      <w:tr w:rsidR="00533549" w:rsidRPr="000745FE" w14:paraId="53D79FA9" w14:textId="77777777" w:rsidTr="00956404">
        <w:trPr>
          <w:trHeight w:val="450"/>
        </w:trPr>
        <w:tc>
          <w:tcPr>
            <w:tcW w:w="3686" w:type="dxa"/>
            <w:tcBorders>
              <w:bottom w:val="single" w:sz="4" w:space="0" w:color="auto"/>
            </w:tcBorders>
          </w:tcPr>
          <w:p w14:paraId="010FDB68" w14:textId="77777777" w:rsidR="00533549" w:rsidRPr="000745FE" w:rsidRDefault="00533549" w:rsidP="00E95EE8">
            <w:pPr>
              <w:rPr>
                <w:sz w:val="18"/>
                <w:szCs w:val="18"/>
              </w:rPr>
            </w:pPr>
            <w:r w:rsidRPr="000745FE">
              <w:rPr>
                <w:rFonts w:hint="eastAsia"/>
                <w:sz w:val="18"/>
                <w:szCs w:val="18"/>
              </w:rPr>
              <w:t>医薬品医療機器等法における未承認、</w:t>
            </w:r>
          </w:p>
          <w:p w14:paraId="5860DAA7" w14:textId="77777777" w:rsidR="00533549" w:rsidRPr="000745FE" w:rsidRDefault="00533549" w:rsidP="00E95EE8">
            <w:pPr>
              <w:rPr>
                <w:sz w:val="18"/>
                <w:szCs w:val="18"/>
              </w:rPr>
            </w:pPr>
            <w:r w:rsidRPr="000745FE">
              <w:rPr>
                <w:rFonts w:hint="eastAsia"/>
                <w:sz w:val="18"/>
                <w:szCs w:val="18"/>
              </w:rPr>
              <w:t>適応外、承認内の別</w:t>
            </w:r>
          </w:p>
        </w:tc>
        <w:tc>
          <w:tcPr>
            <w:tcW w:w="1700" w:type="dxa"/>
            <w:tcBorders>
              <w:right w:val="nil"/>
            </w:tcBorders>
          </w:tcPr>
          <w:p w14:paraId="16B12984" w14:textId="77777777" w:rsidR="00533549" w:rsidRPr="000745FE" w:rsidRDefault="00533549" w:rsidP="00E95EE8">
            <w:pPr>
              <w:rPr>
                <w:color w:val="0070C0"/>
                <w:sz w:val="18"/>
                <w:szCs w:val="18"/>
              </w:rPr>
            </w:pPr>
            <w:r w:rsidRPr="000745FE">
              <w:rPr>
                <w:rFonts w:hint="eastAsia"/>
                <w:color w:val="0070C0"/>
                <w:sz w:val="18"/>
                <w:szCs w:val="18"/>
              </w:rPr>
              <w:t>□　未承認</w:t>
            </w:r>
          </w:p>
        </w:tc>
        <w:tc>
          <w:tcPr>
            <w:tcW w:w="1843" w:type="dxa"/>
            <w:tcBorders>
              <w:left w:val="nil"/>
              <w:right w:val="nil"/>
            </w:tcBorders>
          </w:tcPr>
          <w:p w14:paraId="25925AA9" w14:textId="77777777" w:rsidR="00533549" w:rsidRPr="000745FE" w:rsidRDefault="00533549" w:rsidP="00E95EE8">
            <w:pPr>
              <w:rPr>
                <w:color w:val="0070C0"/>
                <w:sz w:val="18"/>
                <w:szCs w:val="18"/>
              </w:rPr>
            </w:pPr>
            <w:r w:rsidRPr="000745FE">
              <w:rPr>
                <w:rFonts w:hint="eastAsia"/>
                <w:color w:val="0070C0"/>
                <w:sz w:val="18"/>
                <w:szCs w:val="18"/>
              </w:rPr>
              <w:t>□　適応外</w:t>
            </w:r>
          </w:p>
        </w:tc>
        <w:tc>
          <w:tcPr>
            <w:tcW w:w="1843" w:type="dxa"/>
            <w:tcBorders>
              <w:left w:val="nil"/>
            </w:tcBorders>
          </w:tcPr>
          <w:p w14:paraId="7AACD796" w14:textId="77777777" w:rsidR="00533549" w:rsidRPr="000745FE" w:rsidRDefault="00533549" w:rsidP="00E95EE8">
            <w:pPr>
              <w:rPr>
                <w:color w:val="0070C0"/>
                <w:sz w:val="18"/>
                <w:szCs w:val="18"/>
              </w:rPr>
            </w:pPr>
            <w:r w:rsidRPr="000745FE">
              <w:rPr>
                <w:rFonts w:hint="eastAsia"/>
                <w:color w:val="0070C0"/>
                <w:sz w:val="18"/>
                <w:szCs w:val="18"/>
              </w:rPr>
              <w:t>■　承認内</w:t>
            </w:r>
          </w:p>
        </w:tc>
      </w:tr>
      <w:tr w:rsidR="00533549" w:rsidRPr="000745FE" w14:paraId="56B1E30B" w14:textId="77777777" w:rsidTr="00956404">
        <w:tc>
          <w:tcPr>
            <w:tcW w:w="3686" w:type="dxa"/>
            <w:tcBorders>
              <w:bottom w:val="single" w:sz="4" w:space="0" w:color="auto"/>
            </w:tcBorders>
          </w:tcPr>
          <w:p w14:paraId="1214EE24" w14:textId="35ACE89D" w:rsidR="00533549" w:rsidRPr="000745FE" w:rsidRDefault="00533549" w:rsidP="00E95EE8">
            <w:pPr>
              <w:rPr>
                <w:sz w:val="18"/>
                <w:szCs w:val="18"/>
              </w:rPr>
            </w:pPr>
            <w:r w:rsidRPr="000745FE">
              <w:rPr>
                <w:rFonts w:hint="eastAsia"/>
                <w:sz w:val="18"/>
                <w:szCs w:val="18"/>
              </w:rPr>
              <w:t>一般名称（国内外で未承認の場合は開発コードを記載する）</w:t>
            </w:r>
          </w:p>
        </w:tc>
        <w:tc>
          <w:tcPr>
            <w:tcW w:w="5386" w:type="dxa"/>
            <w:gridSpan w:val="3"/>
          </w:tcPr>
          <w:p w14:paraId="48008317" w14:textId="61A885BE" w:rsidR="00533549" w:rsidRPr="000745FE" w:rsidRDefault="0041584B" w:rsidP="00E95EE8">
            <w:pPr>
              <w:rPr>
                <w:color w:val="0070C0"/>
                <w:sz w:val="18"/>
                <w:szCs w:val="18"/>
              </w:rPr>
            </w:pPr>
            <w:r w:rsidRPr="000745FE">
              <w:rPr>
                <w:rFonts w:hint="eastAsia"/>
                <w:color w:val="0070C0"/>
                <w:sz w:val="18"/>
                <w:szCs w:val="18"/>
              </w:rPr>
              <w:t>CCC薬</w:t>
            </w:r>
          </w:p>
        </w:tc>
      </w:tr>
      <w:tr w:rsidR="00533549" w:rsidRPr="000745FE" w14:paraId="14C31B2D" w14:textId="77777777" w:rsidTr="00956404">
        <w:tc>
          <w:tcPr>
            <w:tcW w:w="3686" w:type="dxa"/>
            <w:tcBorders>
              <w:bottom w:val="single" w:sz="4" w:space="0" w:color="auto"/>
            </w:tcBorders>
          </w:tcPr>
          <w:p w14:paraId="01600719" w14:textId="42F43C6F" w:rsidR="00533549" w:rsidRPr="000745FE" w:rsidRDefault="00533549" w:rsidP="00E95EE8">
            <w:pPr>
              <w:rPr>
                <w:sz w:val="18"/>
                <w:szCs w:val="18"/>
              </w:rPr>
            </w:pPr>
            <w:r w:rsidRPr="000745FE">
              <w:rPr>
                <w:rFonts w:hint="eastAsia"/>
                <w:sz w:val="18"/>
                <w:szCs w:val="18"/>
              </w:rPr>
              <w:t>販売名（海外製品の場合は国名も記載する）</w:t>
            </w:r>
          </w:p>
        </w:tc>
        <w:tc>
          <w:tcPr>
            <w:tcW w:w="5386" w:type="dxa"/>
            <w:gridSpan w:val="3"/>
          </w:tcPr>
          <w:p w14:paraId="5BFD0559" w14:textId="49516B55" w:rsidR="00533549" w:rsidRPr="000745FE" w:rsidRDefault="0041584B" w:rsidP="00E95EE8">
            <w:pPr>
              <w:rPr>
                <w:color w:val="0070C0"/>
                <w:sz w:val="18"/>
                <w:szCs w:val="18"/>
              </w:rPr>
            </w:pPr>
            <w:r w:rsidRPr="000745FE">
              <w:rPr>
                <w:rFonts w:hint="eastAsia"/>
                <w:color w:val="0070C0"/>
                <w:sz w:val="18"/>
                <w:szCs w:val="18"/>
              </w:rPr>
              <w:t>CDE</w:t>
            </w:r>
            <w:r w:rsidRPr="000745FE">
              <w:rPr>
                <w:color w:val="0070C0"/>
                <w:sz w:val="18"/>
                <w:szCs w:val="18"/>
              </w:rPr>
              <w:t xml:space="preserve"> </w:t>
            </w:r>
            <w:r w:rsidRPr="000745FE">
              <w:rPr>
                <w:rFonts w:hint="eastAsia"/>
                <w:color w:val="0070C0"/>
                <w:sz w:val="18"/>
                <w:szCs w:val="18"/>
              </w:rPr>
              <w:t>75 mgカプセル</w:t>
            </w:r>
          </w:p>
        </w:tc>
      </w:tr>
      <w:tr w:rsidR="009F6905" w:rsidRPr="000745FE" w14:paraId="5B8DD82B" w14:textId="77777777" w:rsidTr="00956404">
        <w:tc>
          <w:tcPr>
            <w:tcW w:w="3686" w:type="dxa"/>
            <w:tcBorders>
              <w:bottom w:val="single" w:sz="4" w:space="0" w:color="auto"/>
            </w:tcBorders>
          </w:tcPr>
          <w:p w14:paraId="00540222" w14:textId="4EE7206B" w:rsidR="009F6905" w:rsidRPr="000745FE" w:rsidRDefault="009F6905" w:rsidP="009F6905">
            <w:pPr>
              <w:rPr>
                <w:sz w:val="18"/>
                <w:szCs w:val="18"/>
              </w:rPr>
            </w:pPr>
            <w:r w:rsidRPr="000745FE">
              <w:rPr>
                <w:rFonts w:hint="eastAsia"/>
                <w:sz w:val="18"/>
                <w:szCs w:val="18"/>
              </w:rPr>
              <w:t>製造販売会社名</w:t>
            </w:r>
          </w:p>
        </w:tc>
        <w:tc>
          <w:tcPr>
            <w:tcW w:w="5386" w:type="dxa"/>
            <w:gridSpan w:val="3"/>
          </w:tcPr>
          <w:p w14:paraId="31E28ED2" w14:textId="14ABFAE9" w:rsidR="009F6905" w:rsidRPr="000745FE" w:rsidRDefault="009F6905" w:rsidP="009F6905">
            <w:pPr>
              <w:rPr>
                <w:color w:val="0070C0"/>
                <w:sz w:val="18"/>
                <w:szCs w:val="18"/>
              </w:rPr>
            </w:pPr>
            <w:r w:rsidRPr="000745FE">
              <w:rPr>
                <w:rFonts w:hint="eastAsia"/>
                <w:color w:val="0070C0"/>
                <w:sz w:val="18"/>
                <w:szCs w:val="18"/>
              </w:rPr>
              <w:t>QQQ株式会社</w:t>
            </w:r>
          </w:p>
        </w:tc>
      </w:tr>
      <w:tr w:rsidR="009F6905" w:rsidRPr="000745FE" w14:paraId="7EB0A116" w14:textId="77777777" w:rsidTr="00956404">
        <w:trPr>
          <w:trHeight w:val="290"/>
        </w:trPr>
        <w:tc>
          <w:tcPr>
            <w:tcW w:w="3686" w:type="dxa"/>
            <w:tcBorders>
              <w:bottom w:val="single" w:sz="4" w:space="0" w:color="auto"/>
            </w:tcBorders>
          </w:tcPr>
          <w:p w14:paraId="1BF6453F" w14:textId="77777777" w:rsidR="009F6905" w:rsidRPr="000745FE" w:rsidRDefault="009F6905" w:rsidP="009F6905">
            <w:pPr>
              <w:rPr>
                <w:sz w:val="18"/>
                <w:szCs w:val="18"/>
              </w:rPr>
            </w:pPr>
            <w:r w:rsidRPr="000745FE">
              <w:rPr>
                <w:rFonts w:hint="eastAsia"/>
                <w:sz w:val="18"/>
                <w:szCs w:val="18"/>
              </w:rPr>
              <w:t>承認番号</w:t>
            </w:r>
          </w:p>
        </w:tc>
        <w:tc>
          <w:tcPr>
            <w:tcW w:w="5386" w:type="dxa"/>
            <w:gridSpan w:val="3"/>
          </w:tcPr>
          <w:p w14:paraId="51CB48B1" w14:textId="77777777" w:rsidR="009F6905" w:rsidRPr="000745FE" w:rsidRDefault="009F6905" w:rsidP="009F6905">
            <w:pPr>
              <w:rPr>
                <w:color w:val="0070C0"/>
                <w:sz w:val="18"/>
                <w:szCs w:val="18"/>
              </w:rPr>
            </w:pPr>
            <w:r w:rsidRPr="000745FE">
              <w:rPr>
                <w:rFonts w:hint="eastAsia"/>
                <w:color w:val="0070C0"/>
                <w:sz w:val="18"/>
                <w:szCs w:val="18"/>
              </w:rPr>
              <w:t>X2X00</w:t>
            </w:r>
            <w:r w:rsidRPr="000745FE">
              <w:rPr>
                <w:color w:val="0070C0"/>
                <w:sz w:val="18"/>
                <w:szCs w:val="18"/>
              </w:rPr>
              <w:t>AMX01308</w:t>
            </w:r>
            <w:r w:rsidRPr="000745FE">
              <w:rPr>
                <w:rFonts w:hint="eastAsia"/>
                <w:color w:val="0070C0"/>
                <w:sz w:val="18"/>
                <w:szCs w:val="18"/>
              </w:rPr>
              <w:t>、X2X00</w:t>
            </w:r>
            <w:r w:rsidRPr="000745FE">
              <w:rPr>
                <w:color w:val="0070C0"/>
                <w:sz w:val="18"/>
                <w:szCs w:val="18"/>
              </w:rPr>
              <w:t>AMX0</w:t>
            </w:r>
            <w:r w:rsidRPr="000745FE">
              <w:rPr>
                <w:rFonts w:hint="eastAsia"/>
                <w:color w:val="0070C0"/>
                <w:sz w:val="18"/>
                <w:szCs w:val="18"/>
              </w:rPr>
              <w:t>X</w:t>
            </w:r>
            <w:r w:rsidRPr="000745FE">
              <w:rPr>
                <w:color w:val="0070C0"/>
                <w:sz w:val="18"/>
                <w:szCs w:val="18"/>
              </w:rPr>
              <w:t>548</w:t>
            </w:r>
          </w:p>
        </w:tc>
      </w:tr>
      <w:tr w:rsidR="009F6905" w:rsidRPr="000745FE" w14:paraId="0EC9EE47" w14:textId="77777777" w:rsidTr="00222900">
        <w:trPr>
          <w:trHeight w:val="290"/>
        </w:trPr>
        <w:tc>
          <w:tcPr>
            <w:tcW w:w="3686" w:type="dxa"/>
          </w:tcPr>
          <w:p w14:paraId="5FE6D5F8" w14:textId="7551295D" w:rsidR="009F6905" w:rsidRPr="000745FE" w:rsidRDefault="009F6905" w:rsidP="009F6905">
            <w:pPr>
              <w:rPr>
                <w:sz w:val="18"/>
                <w:szCs w:val="18"/>
              </w:rPr>
            </w:pPr>
            <w:r w:rsidRPr="000745FE">
              <w:rPr>
                <w:rFonts w:hint="eastAsia"/>
                <w:sz w:val="18"/>
                <w:szCs w:val="18"/>
              </w:rPr>
              <w:t>剤型</w:t>
            </w:r>
          </w:p>
        </w:tc>
        <w:tc>
          <w:tcPr>
            <w:tcW w:w="5386" w:type="dxa"/>
            <w:gridSpan w:val="3"/>
          </w:tcPr>
          <w:p w14:paraId="35AB7C3D" w14:textId="021EC229" w:rsidR="009F6905" w:rsidRPr="000745FE" w:rsidRDefault="009F6905" w:rsidP="009F6905">
            <w:pPr>
              <w:rPr>
                <w:color w:val="0070C0"/>
                <w:sz w:val="18"/>
                <w:szCs w:val="18"/>
              </w:rPr>
            </w:pPr>
            <w:r w:rsidRPr="000745FE">
              <w:rPr>
                <w:rFonts w:hint="eastAsia"/>
                <w:color w:val="0070C0"/>
                <w:sz w:val="18"/>
                <w:szCs w:val="18"/>
              </w:rPr>
              <w:t>カプセル剤</w:t>
            </w:r>
          </w:p>
        </w:tc>
      </w:tr>
      <w:tr w:rsidR="00222900" w:rsidRPr="000745FE" w14:paraId="46EBA5AB" w14:textId="77777777" w:rsidTr="00956404">
        <w:trPr>
          <w:trHeight w:val="290"/>
        </w:trPr>
        <w:tc>
          <w:tcPr>
            <w:tcW w:w="3686" w:type="dxa"/>
            <w:tcBorders>
              <w:bottom w:val="single" w:sz="4" w:space="0" w:color="auto"/>
            </w:tcBorders>
          </w:tcPr>
          <w:p w14:paraId="1DAA903A" w14:textId="4C796754" w:rsidR="00222900" w:rsidRPr="000745FE" w:rsidRDefault="00222900" w:rsidP="009F6905">
            <w:pPr>
              <w:rPr>
                <w:sz w:val="18"/>
                <w:szCs w:val="18"/>
              </w:rPr>
            </w:pPr>
            <w:r w:rsidRPr="000745FE">
              <w:rPr>
                <w:rFonts w:hint="eastAsia"/>
                <w:sz w:val="18"/>
                <w:szCs w:val="18"/>
              </w:rPr>
              <w:t>保管の方法</w:t>
            </w:r>
          </w:p>
        </w:tc>
        <w:tc>
          <w:tcPr>
            <w:tcW w:w="5386" w:type="dxa"/>
            <w:gridSpan w:val="3"/>
          </w:tcPr>
          <w:p w14:paraId="336BBAD7" w14:textId="32EB4873" w:rsidR="00222900" w:rsidRPr="000745FE" w:rsidRDefault="00222900" w:rsidP="009F6905">
            <w:pPr>
              <w:rPr>
                <w:color w:val="0070C0"/>
                <w:sz w:val="18"/>
                <w:szCs w:val="18"/>
              </w:rPr>
            </w:pPr>
            <w:r w:rsidRPr="000745FE">
              <w:rPr>
                <w:rFonts w:hint="eastAsia"/>
                <w:color w:val="0070C0"/>
                <w:sz w:val="18"/>
                <w:szCs w:val="18"/>
              </w:rPr>
              <w:t>冷所保存</w:t>
            </w:r>
          </w:p>
        </w:tc>
      </w:tr>
    </w:tbl>
    <w:p w14:paraId="28AEB3A8" w14:textId="512F0182" w:rsidR="00533549" w:rsidRPr="000745FE" w:rsidRDefault="00533549" w:rsidP="002700A9">
      <w:pPr>
        <w:pStyle w:val="aff1"/>
        <w:ind w:left="630"/>
      </w:pPr>
    </w:p>
    <w:p w14:paraId="23105227" w14:textId="54880CFD" w:rsidR="005E1AFA" w:rsidRPr="000745FE" w:rsidRDefault="00416BF4" w:rsidP="00D2459F">
      <w:pPr>
        <w:pStyle w:val="3"/>
      </w:pPr>
      <w:r w:rsidRPr="000745FE">
        <w:rPr>
          <w:rFonts w:hint="eastAsia"/>
        </w:rPr>
        <w:t>被験</w:t>
      </w:r>
      <w:r w:rsidR="005E1AFA" w:rsidRPr="000745FE">
        <w:rPr>
          <w:rFonts w:hint="eastAsia"/>
        </w:rPr>
        <w:t>機器</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3"/>
        <w:gridCol w:w="2041"/>
        <w:gridCol w:w="1842"/>
        <w:gridCol w:w="1843"/>
        <w:gridCol w:w="1843"/>
      </w:tblGrid>
      <w:tr w:rsidR="0056338B" w:rsidRPr="000745FE" w14:paraId="0B25AA41" w14:textId="77777777" w:rsidTr="0056338B">
        <w:trPr>
          <w:trHeight w:val="450"/>
        </w:trPr>
        <w:tc>
          <w:tcPr>
            <w:tcW w:w="3544" w:type="dxa"/>
            <w:gridSpan w:val="2"/>
            <w:tcBorders>
              <w:bottom w:val="single" w:sz="4" w:space="0" w:color="auto"/>
            </w:tcBorders>
          </w:tcPr>
          <w:p w14:paraId="5AF04FD0" w14:textId="77777777" w:rsidR="0056338B" w:rsidRPr="000745FE" w:rsidRDefault="0056338B" w:rsidP="003E065C">
            <w:pPr>
              <w:rPr>
                <w:sz w:val="18"/>
                <w:szCs w:val="18"/>
              </w:rPr>
            </w:pPr>
            <w:r w:rsidRPr="000745FE">
              <w:rPr>
                <w:rFonts w:hint="eastAsia"/>
                <w:sz w:val="18"/>
                <w:szCs w:val="18"/>
              </w:rPr>
              <w:t>医薬品医療機器等法における未承認、</w:t>
            </w:r>
          </w:p>
          <w:p w14:paraId="5032CB95" w14:textId="77777777" w:rsidR="0056338B" w:rsidRPr="000745FE" w:rsidRDefault="0056338B" w:rsidP="003E065C">
            <w:pPr>
              <w:rPr>
                <w:sz w:val="18"/>
                <w:szCs w:val="18"/>
              </w:rPr>
            </w:pPr>
            <w:r w:rsidRPr="000745FE">
              <w:rPr>
                <w:rFonts w:hint="eastAsia"/>
                <w:sz w:val="18"/>
                <w:szCs w:val="18"/>
              </w:rPr>
              <w:t>適応外、承認内の別</w:t>
            </w:r>
          </w:p>
        </w:tc>
        <w:tc>
          <w:tcPr>
            <w:tcW w:w="1842" w:type="dxa"/>
            <w:tcBorders>
              <w:right w:val="nil"/>
            </w:tcBorders>
          </w:tcPr>
          <w:p w14:paraId="47B8F7FB" w14:textId="77777777" w:rsidR="0056338B" w:rsidRPr="000745FE" w:rsidRDefault="0056338B" w:rsidP="003E065C">
            <w:pPr>
              <w:rPr>
                <w:color w:val="0070C0"/>
                <w:sz w:val="18"/>
                <w:szCs w:val="18"/>
              </w:rPr>
            </w:pPr>
            <w:r w:rsidRPr="000745FE">
              <w:rPr>
                <w:rFonts w:hint="eastAsia"/>
                <w:color w:val="0070C0"/>
                <w:sz w:val="18"/>
                <w:szCs w:val="18"/>
              </w:rPr>
              <w:t>□　未承認</w:t>
            </w:r>
          </w:p>
        </w:tc>
        <w:tc>
          <w:tcPr>
            <w:tcW w:w="1843" w:type="dxa"/>
            <w:tcBorders>
              <w:left w:val="nil"/>
              <w:right w:val="nil"/>
            </w:tcBorders>
          </w:tcPr>
          <w:p w14:paraId="1E0E44C2" w14:textId="77777777" w:rsidR="0056338B" w:rsidRPr="000745FE" w:rsidRDefault="0056338B" w:rsidP="003E065C">
            <w:pPr>
              <w:rPr>
                <w:color w:val="0070C0"/>
                <w:sz w:val="18"/>
                <w:szCs w:val="18"/>
              </w:rPr>
            </w:pPr>
            <w:r w:rsidRPr="000745FE">
              <w:rPr>
                <w:rFonts w:hint="eastAsia"/>
                <w:color w:val="0070C0"/>
                <w:sz w:val="18"/>
                <w:szCs w:val="18"/>
              </w:rPr>
              <w:t>□　適応外</w:t>
            </w:r>
          </w:p>
        </w:tc>
        <w:tc>
          <w:tcPr>
            <w:tcW w:w="1843" w:type="dxa"/>
            <w:tcBorders>
              <w:left w:val="nil"/>
            </w:tcBorders>
          </w:tcPr>
          <w:p w14:paraId="24708186" w14:textId="77777777" w:rsidR="0056338B" w:rsidRPr="000745FE" w:rsidRDefault="0056338B" w:rsidP="003E065C">
            <w:pPr>
              <w:rPr>
                <w:color w:val="0070C0"/>
                <w:sz w:val="18"/>
                <w:szCs w:val="18"/>
              </w:rPr>
            </w:pPr>
            <w:r w:rsidRPr="000745FE">
              <w:rPr>
                <w:rFonts w:hint="eastAsia"/>
                <w:color w:val="0070C0"/>
                <w:sz w:val="18"/>
                <w:szCs w:val="18"/>
              </w:rPr>
              <w:t>■　承認内</w:t>
            </w:r>
          </w:p>
        </w:tc>
      </w:tr>
      <w:tr w:rsidR="0056338B" w:rsidRPr="000745FE" w14:paraId="24DE2F11" w14:textId="77777777" w:rsidTr="00C240FB">
        <w:trPr>
          <w:trHeight w:val="243"/>
        </w:trPr>
        <w:tc>
          <w:tcPr>
            <w:tcW w:w="3544" w:type="dxa"/>
            <w:gridSpan w:val="2"/>
            <w:tcBorders>
              <w:bottom w:val="single" w:sz="4" w:space="0" w:color="auto"/>
            </w:tcBorders>
          </w:tcPr>
          <w:p w14:paraId="42FD34F8" w14:textId="35FA0D30" w:rsidR="0056338B" w:rsidRPr="000745FE" w:rsidRDefault="0056338B" w:rsidP="003E065C">
            <w:pPr>
              <w:rPr>
                <w:sz w:val="18"/>
                <w:szCs w:val="18"/>
              </w:rPr>
            </w:pPr>
            <w:r w:rsidRPr="000745FE">
              <w:rPr>
                <w:rFonts w:hint="eastAsia"/>
                <w:sz w:val="18"/>
                <w:szCs w:val="18"/>
              </w:rPr>
              <w:t>類別</w:t>
            </w:r>
          </w:p>
        </w:tc>
        <w:tc>
          <w:tcPr>
            <w:tcW w:w="5528" w:type="dxa"/>
            <w:gridSpan w:val="3"/>
          </w:tcPr>
          <w:p w14:paraId="4AEDEE5C" w14:textId="77777777" w:rsidR="0056338B" w:rsidRPr="000745FE" w:rsidRDefault="0056338B" w:rsidP="003E065C">
            <w:pPr>
              <w:rPr>
                <w:color w:val="0070C0"/>
                <w:sz w:val="18"/>
                <w:szCs w:val="18"/>
              </w:rPr>
            </w:pPr>
          </w:p>
        </w:tc>
      </w:tr>
      <w:tr w:rsidR="0056338B" w:rsidRPr="000745FE" w14:paraId="4C5BC9EB" w14:textId="77777777" w:rsidTr="00C240FB">
        <w:tc>
          <w:tcPr>
            <w:tcW w:w="3544" w:type="dxa"/>
            <w:gridSpan w:val="2"/>
            <w:tcBorders>
              <w:bottom w:val="single" w:sz="4" w:space="0" w:color="auto"/>
            </w:tcBorders>
          </w:tcPr>
          <w:p w14:paraId="35BB2D20" w14:textId="66316003" w:rsidR="0056338B" w:rsidRPr="000745FE" w:rsidRDefault="0056338B" w:rsidP="003E065C">
            <w:pPr>
              <w:rPr>
                <w:sz w:val="18"/>
                <w:szCs w:val="18"/>
              </w:rPr>
            </w:pPr>
            <w:r w:rsidRPr="000745FE">
              <w:rPr>
                <w:rFonts w:hint="eastAsia"/>
                <w:sz w:val="18"/>
                <w:szCs w:val="18"/>
              </w:rPr>
              <w:t>一般的名称</w:t>
            </w:r>
          </w:p>
        </w:tc>
        <w:tc>
          <w:tcPr>
            <w:tcW w:w="5528" w:type="dxa"/>
            <w:gridSpan w:val="3"/>
          </w:tcPr>
          <w:p w14:paraId="7C6BBDC3" w14:textId="77777777" w:rsidR="0056338B" w:rsidRPr="000745FE" w:rsidRDefault="0056338B" w:rsidP="003E065C">
            <w:pPr>
              <w:rPr>
                <w:color w:val="0070C0"/>
                <w:sz w:val="18"/>
                <w:szCs w:val="18"/>
              </w:rPr>
            </w:pPr>
          </w:p>
        </w:tc>
      </w:tr>
      <w:tr w:rsidR="009F6905" w:rsidRPr="000745FE" w14:paraId="549C1CE7" w14:textId="77777777" w:rsidTr="00C240FB">
        <w:tc>
          <w:tcPr>
            <w:tcW w:w="3544" w:type="dxa"/>
            <w:gridSpan w:val="2"/>
            <w:tcBorders>
              <w:bottom w:val="single" w:sz="4" w:space="0" w:color="auto"/>
            </w:tcBorders>
          </w:tcPr>
          <w:p w14:paraId="7D5D9418" w14:textId="6D1BD480" w:rsidR="009F6905" w:rsidRPr="000745FE" w:rsidRDefault="009F6905" w:rsidP="009F6905">
            <w:pPr>
              <w:rPr>
                <w:sz w:val="18"/>
                <w:szCs w:val="18"/>
              </w:rPr>
            </w:pPr>
            <w:r w:rsidRPr="000745FE">
              <w:rPr>
                <w:rFonts w:hint="eastAsia"/>
                <w:sz w:val="18"/>
                <w:szCs w:val="18"/>
              </w:rPr>
              <w:lastRenderedPageBreak/>
              <w:t>製造販売会社名</w:t>
            </w:r>
          </w:p>
        </w:tc>
        <w:tc>
          <w:tcPr>
            <w:tcW w:w="5528" w:type="dxa"/>
            <w:gridSpan w:val="3"/>
          </w:tcPr>
          <w:p w14:paraId="0A074985" w14:textId="5FB41AF3" w:rsidR="009F6905" w:rsidRPr="000745FE" w:rsidRDefault="009F6905" w:rsidP="009F6905">
            <w:pPr>
              <w:rPr>
                <w:color w:val="0070C0"/>
                <w:sz w:val="18"/>
                <w:szCs w:val="18"/>
              </w:rPr>
            </w:pPr>
            <w:r w:rsidRPr="000745FE">
              <w:rPr>
                <w:rFonts w:hint="eastAsia"/>
                <w:color w:val="0070C0"/>
                <w:sz w:val="18"/>
                <w:szCs w:val="18"/>
              </w:rPr>
              <w:t>QQQ株式会社</w:t>
            </w:r>
          </w:p>
        </w:tc>
      </w:tr>
      <w:tr w:rsidR="009F6905" w:rsidRPr="000745FE" w14:paraId="136B67ED" w14:textId="77777777" w:rsidTr="00C240FB">
        <w:tc>
          <w:tcPr>
            <w:tcW w:w="3544" w:type="dxa"/>
            <w:gridSpan w:val="2"/>
            <w:tcBorders>
              <w:bottom w:val="single" w:sz="4" w:space="0" w:color="auto"/>
            </w:tcBorders>
          </w:tcPr>
          <w:p w14:paraId="037B35E6" w14:textId="39FA7A13" w:rsidR="009F6905" w:rsidRPr="000745FE" w:rsidRDefault="009F6905" w:rsidP="009F6905">
            <w:pPr>
              <w:rPr>
                <w:sz w:val="18"/>
                <w:szCs w:val="18"/>
                <w:lang w:eastAsia="zh-TW"/>
              </w:rPr>
            </w:pPr>
            <w:r w:rsidRPr="000745FE">
              <w:rPr>
                <w:rFonts w:hint="eastAsia"/>
                <w:sz w:val="18"/>
                <w:szCs w:val="18"/>
                <w:lang w:eastAsia="zh-TW"/>
              </w:rPr>
              <w:t>承認･認証･届出番号</w:t>
            </w:r>
          </w:p>
        </w:tc>
        <w:tc>
          <w:tcPr>
            <w:tcW w:w="5528" w:type="dxa"/>
            <w:gridSpan w:val="3"/>
          </w:tcPr>
          <w:p w14:paraId="243B5653" w14:textId="77777777" w:rsidR="009F6905" w:rsidRPr="000745FE" w:rsidRDefault="009F6905" w:rsidP="009F6905">
            <w:pPr>
              <w:rPr>
                <w:color w:val="0070C0"/>
                <w:sz w:val="18"/>
                <w:szCs w:val="18"/>
                <w:lang w:eastAsia="zh-TW"/>
              </w:rPr>
            </w:pPr>
          </w:p>
        </w:tc>
      </w:tr>
      <w:tr w:rsidR="009F6905" w:rsidRPr="000745FE" w14:paraId="20B66DF1" w14:textId="77777777" w:rsidTr="003E065C">
        <w:tc>
          <w:tcPr>
            <w:tcW w:w="1503" w:type="dxa"/>
            <w:vMerge w:val="restart"/>
          </w:tcPr>
          <w:p w14:paraId="6D10C06C" w14:textId="77777777" w:rsidR="009F6905" w:rsidRPr="000745FE" w:rsidRDefault="009F6905" w:rsidP="009F6905">
            <w:pPr>
              <w:rPr>
                <w:color w:val="0070C0"/>
                <w:sz w:val="18"/>
                <w:szCs w:val="18"/>
              </w:rPr>
            </w:pPr>
            <w:r w:rsidRPr="000745FE">
              <w:rPr>
                <w:rFonts w:hint="eastAsia"/>
                <w:color w:val="0070C0"/>
                <w:sz w:val="18"/>
                <w:szCs w:val="18"/>
              </w:rPr>
              <w:t>被験薬等提供者</w:t>
            </w:r>
          </w:p>
        </w:tc>
        <w:tc>
          <w:tcPr>
            <w:tcW w:w="2041" w:type="dxa"/>
          </w:tcPr>
          <w:p w14:paraId="36B2D3F0" w14:textId="77777777" w:rsidR="009F6905" w:rsidRPr="000745FE" w:rsidRDefault="009F6905" w:rsidP="009F6905">
            <w:pPr>
              <w:rPr>
                <w:color w:val="0070C0"/>
                <w:sz w:val="18"/>
                <w:szCs w:val="18"/>
              </w:rPr>
            </w:pPr>
            <w:r w:rsidRPr="000745FE">
              <w:rPr>
                <w:rFonts w:hint="eastAsia"/>
                <w:color w:val="0070C0"/>
                <w:sz w:val="18"/>
                <w:szCs w:val="18"/>
              </w:rPr>
              <w:t>名称</w:t>
            </w:r>
          </w:p>
        </w:tc>
        <w:tc>
          <w:tcPr>
            <w:tcW w:w="5528" w:type="dxa"/>
            <w:gridSpan w:val="3"/>
          </w:tcPr>
          <w:p w14:paraId="05797CD3" w14:textId="77777777" w:rsidR="009F6905" w:rsidRPr="000745FE" w:rsidRDefault="009F6905" w:rsidP="009F6905">
            <w:pPr>
              <w:rPr>
                <w:color w:val="0070C0"/>
                <w:sz w:val="18"/>
                <w:szCs w:val="18"/>
              </w:rPr>
            </w:pPr>
            <w:r w:rsidRPr="000745FE">
              <w:rPr>
                <w:rFonts w:hint="eastAsia"/>
                <w:color w:val="0070C0"/>
                <w:sz w:val="18"/>
                <w:szCs w:val="18"/>
              </w:rPr>
              <w:t>XXX株式会社</w:t>
            </w:r>
          </w:p>
        </w:tc>
      </w:tr>
      <w:tr w:rsidR="009F6905" w:rsidRPr="000745FE" w14:paraId="1847F193" w14:textId="77777777" w:rsidTr="003E065C">
        <w:tc>
          <w:tcPr>
            <w:tcW w:w="1503" w:type="dxa"/>
            <w:vMerge/>
          </w:tcPr>
          <w:p w14:paraId="11A46E60" w14:textId="77777777" w:rsidR="009F6905" w:rsidRPr="000745FE" w:rsidRDefault="009F6905" w:rsidP="009F6905">
            <w:pPr>
              <w:rPr>
                <w:color w:val="0070C0"/>
                <w:sz w:val="18"/>
                <w:szCs w:val="18"/>
              </w:rPr>
            </w:pPr>
          </w:p>
        </w:tc>
        <w:tc>
          <w:tcPr>
            <w:tcW w:w="2041" w:type="dxa"/>
          </w:tcPr>
          <w:p w14:paraId="6C2B18B6" w14:textId="77777777" w:rsidR="009F6905" w:rsidRPr="000745FE" w:rsidRDefault="009F6905" w:rsidP="009F6905">
            <w:pPr>
              <w:rPr>
                <w:color w:val="0070C0"/>
                <w:sz w:val="18"/>
                <w:szCs w:val="18"/>
              </w:rPr>
            </w:pPr>
            <w:r w:rsidRPr="000745FE">
              <w:rPr>
                <w:rFonts w:hint="eastAsia"/>
                <w:color w:val="0070C0"/>
                <w:sz w:val="18"/>
                <w:szCs w:val="18"/>
              </w:rPr>
              <w:t>所在地</w:t>
            </w:r>
          </w:p>
        </w:tc>
        <w:tc>
          <w:tcPr>
            <w:tcW w:w="5528" w:type="dxa"/>
            <w:gridSpan w:val="3"/>
          </w:tcPr>
          <w:p w14:paraId="4C5FF507" w14:textId="77777777" w:rsidR="009F6905" w:rsidRPr="000745FE" w:rsidRDefault="009F6905" w:rsidP="009F6905">
            <w:pPr>
              <w:rPr>
                <w:color w:val="0070C0"/>
                <w:sz w:val="18"/>
                <w:szCs w:val="18"/>
                <w:lang w:eastAsia="zh-TW"/>
              </w:rPr>
            </w:pPr>
            <w:r w:rsidRPr="000745FE">
              <w:rPr>
                <w:rFonts w:hint="eastAsia"/>
                <w:color w:val="0070C0"/>
                <w:sz w:val="18"/>
                <w:szCs w:val="18"/>
                <w:lang w:eastAsia="zh-TW"/>
              </w:rPr>
              <w:t>東京都中央区日本橋X-X-X</w:t>
            </w:r>
          </w:p>
        </w:tc>
      </w:tr>
    </w:tbl>
    <w:p w14:paraId="1B0B5AB0" w14:textId="60186D7D" w:rsidR="0056338B" w:rsidRPr="000745FE" w:rsidRDefault="0056338B" w:rsidP="0056338B">
      <w:pPr>
        <w:pStyle w:val="aff1"/>
        <w:ind w:left="630"/>
        <w:rPr>
          <w:lang w:eastAsia="zh-TW"/>
        </w:rPr>
      </w:pPr>
    </w:p>
    <w:p w14:paraId="0C98B009" w14:textId="5A356BFF" w:rsidR="005E1AFA" w:rsidRPr="000745FE" w:rsidRDefault="005E1AFA" w:rsidP="00D2459F">
      <w:pPr>
        <w:pStyle w:val="3"/>
      </w:pPr>
      <w:r w:rsidRPr="000745FE">
        <w:rPr>
          <w:rFonts w:hint="eastAsia"/>
        </w:rPr>
        <w:t>対照機器</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3"/>
        <w:gridCol w:w="2041"/>
        <w:gridCol w:w="1842"/>
        <w:gridCol w:w="1843"/>
        <w:gridCol w:w="1843"/>
      </w:tblGrid>
      <w:tr w:rsidR="005E1AFA" w:rsidRPr="000745FE" w14:paraId="52985EE1" w14:textId="77777777" w:rsidTr="00E95EE8">
        <w:trPr>
          <w:trHeight w:val="450"/>
        </w:trPr>
        <w:tc>
          <w:tcPr>
            <w:tcW w:w="3544" w:type="dxa"/>
            <w:gridSpan w:val="2"/>
            <w:tcBorders>
              <w:bottom w:val="single" w:sz="4" w:space="0" w:color="auto"/>
            </w:tcBorders>
          </w:tcPr>
          <w:p w14:paraId="7F206B7A" w14:textId="77777777" w:rsidR="005E1AFA" w:rsidRPr="000745FE" w:rsidRDefault="005E1AFA" w:rsidP="00E95EE8">
            <w:pPr>
              <w:rPr>
                <w:sz w:val="18"/>
                <w:szCs w:val="18"/>
              </w:rPr>
            </w:pPr>
            <w:r w:rsidRPr="000745FE">
              <w:rPr>
                <w:rFonts w:hint="eastAsia"/>
                <w:sz w:val="18"/>
                <w:szCs w:val="18"/>
              </w:rPr>
              <w:t>医薬品医療機器等法における未承認、</w:t>
            </w:r>
          </w:p>
          <w:p w14:paraId="19C81A0A" w14:textId="77777777" w:rsidR="005E1AFA" w:rsidRPr="000745FE" w:rsidRDefault="005E1AFA" w:rsidP="00E95EE8">
            <w:pPr>
              <w:rPr>
                <w:sz w:val="18"/>
                <w:szCs w:val="18"/>
              </w:rPr>
            </w:pPr>
            <w:r w:rsidRPr="000745FE">
              <w:rPr>
                <w:rFonts w:hint="eastAsia"/>
                <w:sz w:val="18"/>
                <w:szCs w:val="18"/>
              </w:rPr>
              <w:t>適応外、承認内の別</w:t>
            </w:r>
          </w:p>
        </w:tc>
        <w:tc>
          <w:tcPr>
            <w:tcW w:w="1842" w:type="dxa"/>
            <w:tcBorders>
              <w:right w:val="nil"/>
            </w:tcBorders>
          </w:tcPr>
          <w:p w14:paraId="2C9BA8B5" w14:textId="77777777" w:rsidR="005E1AFA" w:rsidRPr="000745FE" w:rsidRDefault="005E1AFA" w:rsidP="00E95EE8">
            <w:pPr>
              <w:rPr>
                <w:color w:val="0070C0"/>
                <w:sz w:val="18"/>
                <w:szCs w:val="18"/>
              </w:rPr>
            </w:pPr>
            <w:r w:rsidRPr="000745FE">
              <w:rPr>
                <w:rFonts w:hint="eastAsia"/>
                <w:color w:val="0070C0"/>
                <w:sz w:val="18"/>
                <w:szCs w:val="18"/>
              </w:rPr>
              <w:t>□　未承認</w:t>
            </w:r>
          </w:p>
        </w:tc>
        <w:tc>
          <w:tcPr>
            <w:tcW w:w="1843" w:type="dxa"/>
            <w:tcBorders>
              <w:left w:val="nil"/>
              <w:right w:val="nil"/>
            </w:tcBorders>
          </w:tcPr>
          <w:p w14:paraId="6AA3EEA2" w14:textId="77777777" w:rsidR="005E1AFA" w:rsidRPr="000745FE" w:rsidRDefault="005E1AFA" w:rsidP="00E95EE8">
            <w:pPr>
              <w:rPr>
                <w:color w:val="0070C0"/>
                <w:sz w:val="18"/>
                <w:szCs w:val="18"/>
              </w:rPr>
            </w:pPr>
            <w:r w:rsidRPr="000745FE">
              <w:rPr>
                <w:rFonts w:hint="eastAsia"/>
                <w:color w:val="0070C0"/>
                <w:sz w:val="18"/>
                <w:szCs w:val="18"/>
              </w:rPr>
              <w:t>□　適応外</w:t>
            </w:r>
          </w:p>
        </w:tc>
        <w:tc>
          <w:tcPr>
            <w:tcW w:w="1843" w:type="dxa"/>
            <w:tcBorders>
              <w:left w:val="nil"/>
            </w:tcBorders>
          </w:tcPr>
          <w:p w14:paraId="2E06B69D" w14:textId="77777777" w:rsidR="005E1AFA" w:rsidRPr="000745FE" w:rsidRDefault="005E1AFA" w:rsidP="00E95EE8">
            <w:pPr>
              <w:rPr>
                <w:color w:val="0070C0"/>
                <w:sz w:val="18"/>
                <w:szCs w:val="18"/>
              </w:rPr>
            </w:pPr>
            <w:r w:rsidRPr="000745FE">
              <w:rPr>
                <w:rFonts w:hint="eastAsia"/>
                <w:color w:val="0070C0"/>
                <w:sz w:val="18"/>
                <w:szCs w:val="18"/>
              </w:rPr>
              <w:t>■　承認内</w:t>
            </w:r>
          </w:p>
        </w:tc>
      </w:tr>
      <w:tr w:rsidR="005E1AFA" w:rsidRPr="000745FE" w14:paraId="289CEF65" w14:textId="77777777" w:rsidTr="00E95EE8">
        <w:trPr>
          <w:trHeight w:val="243"/>
        </w:trPr>
        <w:tc>
          <w:tcPr>
            <w:tcW w:w="3544" w:type="dxa"/>
            <w:gridSpan w:val="2"/>
            <w:tcBorders>
              <w:bottom w:val="single" w:sz="4" w:space="0" w:color="auto"/>
            </w:tcBorders>
          </w:tcPr>
          <w:p w14:paraId="3A7CC045" w14:textId="77777777" w:rsidR="005E1AFA" w:rsidRPr="000745FE" w:rsidRDefault="005E1AFA" w:rsidP="00E95EE8">
            <w:pPr>
              <w:rPr>
                <w:sz w:val="18"/>
                <w:szCs w:val="18"/>
              </w:rPr>
            </w:pPr>
            <w:r w:rsidRPr="000745FE">
              <w:rPr>
                <w:rFonts w:hint="eastAsia"/>
                <w:sz w:val="18"/>
                <w:szCs w:val="18"/>
              </w:rPr>
              <w:t>類別</w:t>
            </w:r>
          </w:p>
        </w:tc>
        <w:tc>
          <w:tcPr>
            <w:tcW w:w="5528" w:type="dxa"/>
            <w:gridSpan w:val="3"/>
          </w:tcPr>
          <w:p w14:paraId="5EE8EB6F" w14:textId="77777777" w:rsidR="005E1AFA" w:rsidRPr="000745FE" w:rsidRDefault="005E1AFA" w:rsidP="00E95EE8">
            <w:pPr>
              <w:rPr>
                <w:color w:val="0070C0"/>
                <w:sz w:val="18"/>
                <w:szCs w:val="18"/>
              </w:rPr>
            </w:pPr>
          </w:p>
        </w:tc>
      </w:tr>
      <w:tr w:rsidR="005E1AFA" w:rsidRPr="000745FE" w14:paraId="4290EA2B" w14:textId="77777777" w:rsidTr="00E95EE8">
        <w:tc>
          <w:tcPr>
            <w:tcW w:w="3544" w:type="dxa"/>
            <w:gridSpan w:val="2"/>
            <w:tcBorders>
              <w:bottom w:val="single" w:sz="4" w:space="0" w:color="auto"/>
            </w:tcBorders>
          </w:tcPr>
          <w:p w14:paraId="2798C903" w14:textId="77777777" w:rsidR="005E1AFA" w:rsidRPr="000745FE" w:rsidRDefault="005E1AFA" w:rsidP="00E95EE8">
            <w:pPr>
              <w:rPr>
                <w:sz w:val="18"/>
                <w:szCs w:val="18"/>
              </w:rPr>
            </w:pPr>
            <w:r w:rsidRPr="000745FE">
              <w:rPr>
                <w:rFonts w:hint="eastAsia"/>
                <w:sz w:val="18"/>
                <w:szCs w:val="18"/>
              </w:rPr>
              <w:t>一般的名称</w:t>
            </w:r>
          </w:p>
        </w:tc>
        <w:tc>
          <w:tcPr>
            <w:tcW w:w="5528" w:type="dxa"/>
            <w:gridSpan w:val="3"/>
          </w:tcPr>
          <w:p w14:paraId="2B645155" w14:textId="77777777" w:rsidR="005E1AFA" w:rsidRPr="000745FE" w:rsidRDefault="005E1AFA" w:rsidP="00E95EE8">
            <w:pPr>
              <w:rPr>
                <w:color w:val="0070C0"/>
                <w:sz w:val="18"/>
                <w:szCs w:val="18"/>
              </w:rPr>
            </w:pPr>
          </w:p>
        </w:tc>
      </w:tr>
      <w:tr w:rsidR="009F6905" w:rsidRPr="000745FE" w14:paraId="5D63EB0A" w14:textId="77777777" w:rsidTr="00E95EE8">
        <w:tc>
          <w:tcPr>
            <w:tcW w:w="3544" w:type="dxa"/>
            <w:gridSpan w:val="2"/>
            <w:tcBorders>
              <w:bottom w:val="single" w:sz="4" w:space="0" w:color="auto"/>
            </w:tcBorders>
          </w:tcPr>
          <w:p w14:paraId="7DB85C9E" w14:textId="2DAF602B" w:rsidR="009F6905" w:rsidRPr="000745FE" w:rsidRDefault="009F6905" w:rsidP="009F6905">
            <w:pPr>
              <w:rPr>
                <w:sz w:val="18"/>
                <w:szCs w:val="18"/>
              </w:rPr>
            </w:pPr>
            <w:r w:rsidRPr="000745FE">
              <w:rPr>
                <w:rFonts w:hint="eastAsia"/>
                <w:sz w:val="18"/>
                <w:szCs w:val="18"/>
              </w:rPr>
              <w:t>製造販売会社名</w:t>
            </w:r>
          </w:p>
        </w:tc>
        <w:tc>
          <w:tcPr>
            <w:tcW w:w="5528" w:type="dxa"/>
            <w:gridSpan w:val="3"/>
          </w:tcPr>
          <w:p w14:paraId="24C61016" w14:textId="3C092910" w:rsidR="009F6905" w:rsidRPr="000745FE" w:rsidRDefault="009F6905" w:rsidP="009F6905">
            <w:pPr>
              <w:rPr>
                <w:color w:val="0070C0"/>
                <w:sz w:val="18"/>
                <w:szCs w:val="18"/>
              </w:rPr>
            </w:pPr>
            <w:r w:rsidRPr="000745FE">
              <w:rPr>
                <w:rFonts w:hint="eastAsia"/>
                <w:color w:val="0070C0"/>
                <w:sz w:val="18"/>
                <w:szCs w:val="18"/>
              </w:rPr>
              <w:t>QQQ株式会社</w:t>
            </w:r>
          </w:p>
        </w:tc>
      </w:tr>
      <w:tr w:rsidR="009F6905" w:rsidRPr="000745FE" w14:paraId="39EB390D" w14:textId="77777777" w:rsidTr="00E95EE8">
        <w:tc>
          <w:tcPr>
            <w:tcW w:w="3544" w:type="dxa"/>
            <w:gridSpan w:val="2"/>
            <w:tcBorders>
              <w:bottom w:val="single" w:sz="4" w:space="0" w:color="auto"/>
            </w:tcBorders>
          </w:tcPr>
          <w:p w14:paraId="4C74479E" w14:textId="77777777" w:rsidR="009F6905" w:rsidRPr="000745FE" w:rsidRDefault="009F6905" w:rsidP="009F6905">
            <w:pPr>
              <w:rPr>
                <w:sz w:val="18"/>
                <w:szCs w:val="18"/>
                <w:lang w:eastAsia="zh-TW"/>
              </w:rPr>
            </w:pPr>
            <w:r w:rsidRPr="000745FE">
              <w:rPr>
                <w:rFonts w:hint="eastAsia"/>
                <w:sz w:val="18"/>
                <w:szCs w:val="18"/>
                <w:lang w:eastAsia="zh-TW"/>
              </w:rPr>
              <w:t>承認･認証･届出番号</w:t>
            </w:r>
          </w:p>
        </w:tc>
        <w:tc>
          <w:tcPr>
            <w:tcW w:w="5528" w:type="dxa"/>
            <w:gridSpan w:val="3"/>
          </w:tcPr>
          <w:p w14:paraId="23EC43A1" w14:textId="77777777" w:rsidR="009F6905" w:rsidRPr="000745FE" w:rsidRDefault="009F6905" w:rsidP="009F6905">
            <w:pPr>
              <w:rPr>
                <w:color w:val="0070C0"/>
                <w:sz w:val="18"/>
                <w:szCs w:val="18"/>
                <w:lang w:eastAsia="zh-TW"/>
              </w:rPr>
            </w:pPr>
          </w:p>
        </w:tc>
      </w:tr>
      <w:tr w:rsidR="009F6905" w:rsidRPr="000745FE" w14:paraId="6819ECB8" w14:textId="77777777" w:rsidTr="00E95EE8">
        <w:tc>
          <w:tcPr>
            <w:tcW w:w="1503" w:type="dxa"/>
            <w:vMerge w:val="restart"/>
          </w:tcPr>
          <w:p w14:paraId="0FF87F18" w14:textId="77777777" w:rsidR="009F6905" w:rsidRPr="000745FE" w:rsidRDefault="009F6905" w:rsidP="009F6905">
            <w:pPr>
              <w:rPr>
                <w:color w:val="0070C0"/>
                <w:sz w:val="18"/>
                <w:szCs w:val="18"/>
              </w:rPr>
            </w:pPr>
            <w:r w:rsidRPr="000745FE">
              <w:rPr>
                <w:rFonts w:hint="eastAsia"/>
                <w:color w:val="0070C0"/>
                <w:sz w:val="18"/>
                <w:szCs w:val="18"/>
              </w:rPr>
              <w:t>被験薬等提供者</w:t>
            </w:r>
          </w:p>
        </w:tc>
        <w:tc>
          <w:tcPr>
            <w:tcW w:w="2041" w:type="dxa"/>
          </w:tcPr>
          <w:p w14:paraId="4B306740" w14:textId="77777777" w:rsidR="009F6905" w:rsidRPr="000745FE" w:rsidRDefault="009F6905" w:rsidP="009F6905">
            <w:pPr>
              <w:rPr>
                <w:color w:val="0070C0"/>
                <w:sz w:val="18"/>
                <w:szCs w:val="18"/>
              </w:rPr>
            </w:pPr>
            <w:r w:rsidRPr="000745FE">
              <w:rPr>
                <w:rFonts w:hint="eastAsia"/>
                <w:color w:val="0070C0"/>
                <w:sz w:val="18"/>
                <w:szCs w:val="18"/>
              </w:rPr>
              <w:t>名称</w:t>
            </w:r>
          </w:p>
        </w:tc>
        <w:tc>
          <w:tcPr>
            <w:tcW w:w="5528" w:type="dxa"/>
            <w:gridSpan w:val="3"/>
          </w:tcPr>
          <w:p w14:paraId="1AF5F08C" w14:textId="77777777" w:rsidR="009F6905" w:rsidRPr="000745FE" w:rsidRDefault="009F6905" w:rsidP="009F6905">
            <w:pPr>
              <w:rPr>
                <w:color w:val="0070C0"/>
                <w:sz w:val="18"/>
                <w:szCs w:val="18"/>
              </w:rPr>
            </w:pPr>
            <w:r w:rsidRPr="000745FE">
              <w:rPr>
                <w:rFonts w:hint="eastAsia"/>
                <w:color w:val="0070C0"/>
                <w:sz w:val="18"/>
                <w:szCs w:val="18"/>
              </w:rPr>
              <w:t>XXX株式会社</w:t>
            </w:r>
          </w:p>
        </w:tc>
      </w:tr>
      <w:tr w:rsidR="009F6905" w:rsidRPr="000745FE" w14:paraId="0448F3C3" w14:textId="77777777" w:rsidTr="00E95EE8">
        <w:tc>
          <w:tcPr>
            <w:tcW w:w="1503" w:type="dxa"/>
            <w:vMerge/>
          </w:tcPr>
          <w:p w14:paraId="459B4215" w14:textId="77777777" w:rsidR="009F6905" w:rsidRPr="000745FE" w:rsidRDefault="009F6905" w:rsidP="009F6905">
            <w:pPr>
              <w:rPr>
                <w:color w:val="0070C0"/>
                <w:sz w:val="18"/>
                <w:szCs w:val="18"/>
              </w:rPr>
            </w:pPr>
          </w:p>
        </w:tc>
        <w:tc>
          <w:tcPr>
            <w:tcW w:w="2041" w:type="dxa"/>
          </w:tcPr>
          <w:p w14:paraId="70430767" w14:textId="77777777" w:rsidR="009F6905" w:rsidRPr="000745FE" w:rsidRDefault="009F6905" w:rsidP="009F6905">
            <w:pPr>
              <w:rPr>
                <w:color w:val="0070C0"/>
                <w:sz w:val="18"/>
                <w:szCs w:val="18"/>
              </w:rPr>
            </w:pPr>
            <w:r w:rsidRPr="000745FE">
              <w:rPr>
                <w:rFonts w:hint="eastAsia"/>
                <w:color w:val="0070C0"/>
                <w:sz w:val="18"/>
                <w:szCs w:val="18"/>
              </w:rPr>
              <w:t>所在地</w:t>
            </w:r>
          </w:p>
        </w:tc>
        <w:tc>
          <w:tcPr>
            <w:tcW w:w="5528" w:type="dxa"/>
            <w:gridSpan w:val="3"/>
          </w:tcPr>
          <w:p w14:paraId="567FEA36" w14:textId="77777777" w:rsidR="009F6905" w:rsidRPr="000745FE" w:rsidRDefault="009F6905" w:rsidP="009F6905">
            <w:pPr>
              <w:rPr>
                <w:color w:val="0070C0"/>
                <w:sz w:val="18"/>
                <w:szCs w:val="18"/>
                <w:lang w:eastAsia="zh-TW"/>
              </w:rPr>
            </w:pPr>
            <w:r w:rsidRPr="000745FE">
              <w:rPr>
                <w:rFonts w:hint="eastAsia"/>
                <w:color w:val="0070C0"/>
                <w:sz w:val="18"/>
                <w:szCs w:val="18"/>
                <w:lang w:eastAsia="zh-TW"/>
              </w:rPr>
              <w:t>東京都中央区日本橋X-X-X</w:t>
            </w:r>
          </w:p>
        </w:tc>
      </w:tr>
    </w:tbl>
    <w:p w14:paraId="7DBC20A8" w14:textId="77777777" w:rsidR="005E1AFA" w:rsidRPr="000745FE" w:rsidRDefault="005E1AFA" w:rsidP="005E1AFA">
      <w:pPr>
        <w:pStyle w:val="aff1"/>
        <w:ind w:left="630"/>
        <w:rPr>
          <w:lang w:eastAsia="zh-TW"/>
        </w:rPr>
      </w:pPr>
    </w:p>
    <w:p w14:paraId="0CC29572" w14:textId="6489E8D4" w:rsidR="005E1AFA" w:rsidRPr="000745FE" w:rsidRDefault="00CD5CDA" w:rsidP="00D2459F">
      <w:pPr>
        <w:pStyle w:val="3"/>
      </w:pPr>
      <w:r w:rsidRPr="000745FE">
        <w:rPr>
          <w:rFonts w:hint="eastAsia"/>
        </w:rPr>
        <w:t>被験</w:t>
      </w:r>
      <w:r w:rsidR="005E1AFA" w:rsidRPr="000745FE">
        <w:rPr>
          <w:rFonts w:hint="eastAsia"/>
        </w:rPr>
        <w:t>再生医療等製品</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3"/>
        <w:gridCol w:w="2041"/>
        <w:gridCol w:w="1842"/>
        <w:gridCol w:w="1843"/>
        <w:gridCol w:w="1843"/>
      </w:tblGrid>
      <w:tr w:rsidR="0056338B" w:rsidRPr="000745FE" w14:paraId="37A35481" w14:textId="77777777" w:rsidTr="0056338B">
        <w:trPr>
          <w:trHeight w:val="450"/>
        </w:trPr>
        <w:tc>
          <w:tcPr>
            <w:tcW w:w="3544" w:type="dxa"/>
            <w:gridSpan w:val="2"/>
            <w:tcBorders>
              <w:bottom w:val="single" w:sz="4" w:space="0" w:color="auto"/>
            </w:tcBorders>
          </w:tcPr>
          <w:p w14:paraId="4B9143FD" w14:textId="77777777" w:rsidR="0056338B" w:rsidRPr="000745FE" w:rsidRDefault="0056338B" w:rsidP="003E065C">
            <w:pPr>
              <w:rPr>
                <w:sz w:val="18"/>
                <w:szCs w:val="18"/>
              </w:rPr>
            </w:pPr>
            <w:r w:rsidRPr="000745FE">
              <w:rPr>
                <w:rFonts w:hint="eastAsia"/>
                <w:sz w:val="18"/>
                <w:szCs w:val="18"/>
              </w:rPr>
              <w:t>医薬品医療機器等法における未承認、</w:t>
            </w:r>
          </w:p>
          <w:p w14:paraId="1EEA0D90" w14:textId="77777777" w:rsidR="0056338B" w:rsidRPr="000745FE" w:rsidRDefault="0056338B" w:rsidP="003E065C">
            <w:pPr>
              <w:rPr>
                <w:sz w:val="18"/>
                <w:szCs w:val="18"/>
              </w:rPr>
            </w:pPr>
            <w:r w:rsidRPr="000745FE">
              <w:rPr>
                <w:rFonts w:hint="eastAsia"/>
                <w:sz w:val="18"/>
                <w:szCs w:val="18"/>
              </w:rPr>
              <w:t>適応外、承認内の別</w:t>
            </w:r>
          </w:p>
        </w:tc>
        <w:tc>
          <w:tcPr>
            <w:tcW w:w="1842" w:type="dxa"/>
            <w:tcBorders>
              <w:right w:val="nil"/>
            </w:tcBorders>
          </w:tcPr>
          <w:p w14:paraId="14172030" w14:textId="77777777" w:rsidR="0056338B" w:rsidRPr="000745FE" w:rsidRDefault="0056338B" w:rsidP="003E065C">
            <w:pPr>
              <w:rPr>
                <w:color w:val="0070C0"/>
                <w:sz w:val="18"/>
                <w:szCs w:val="18"/>
              </w:rPr>
            </w:pPr>
            <w:r w:rsidRPr="000745FE">
              <w:rPr>
                <w:rFonts w:hint="eastAsia"/>
                <w:color w:val="0070C0"/>
                <w:sz w:val="18"/>
                <w:szCs w:val="18"/>
              </w:rPr>
              <w:t>□　未承認</w:t>
            </w:r>
          </w:p>
        </w:tc>
        <w:tc>
          <w:tcPr>
            <w:tcW w:w="1843" w:type="dxa"/>
            <w:tcBorders>
              <w:left w:val="nil"/>
              <w:right w:val="nil"/>
            </w:tcBorders>
          </w:tcPr>
          <w:p w14:paraId="563A80DE" w14:textId="77777777" w:rsidR="0056338B" w:rsidRPr="000745FE" w:rsidRDefault="0056338B" w:rsidP="003E065C">
            <w:pPr>
              <w:rPr>
                <w:color w:val="0070C0"/>
                <w:sz w:val="18"/>
                <w:szCs w:val="18"/>
              </w:rPr>
            </w:pPr>
            <w:r w:rsidRPr="000745FE">
              <w:rPr>
                <w:rFonts w:hint="eastAsia"/>
                <w:color w:val="0070C0"/>
                <w:sz w:val="18"/>
                <w:szCs w:val="18"/>
              </w:rPr>
              <w:t>□　適応外</w:t>
            </w:r>
          </w:p>
        </w:tc>
        <w:tc>
          <w:tcPr>
            <w:tcW w:w="1843" w:type="dxa"/>
            <w:tcBorders>
              <w:left w:val="nil"/>
            </w:tcBorders>
          </w:tcPr>
          <w:p w14:paraId="1D6E9DAA" w14:textId="77777777" w:rsidR="0056338B" w:rsidRPr="000745FE" w:rsidRDefault="0056338B" w:rsidP="003E065C">
            <w:pPr>
              <w:rPr>
                <w:color w:val="0070C0"/>
                <w:sz w:val="18"/>
                <w:szCs w:val="18"/>
              </w:rPr>
            </w:pPr>
            <w:r w:rsidRPr="000745FE">
              <w:rPr>
                <w:rFonts w:hint="eastAsia"/>
                <w:color w:val="0070C0"/>
                <w:sz w:val="18"/>
                <w:szCs w:val="18"/>
              </w:rPr>
              <w:t>■　承認内</w:t>
            </w:r>
          </w:p>
        </w:tc>
      </w:tr>
      <w:tr w:rsidR="00C240FB" w:rsidRPr="000745FE" w14:paraId="7BF8A191" w14:textId="77777777" w:rsidTr="00C240FB">
        <w:tc>
          <w:tcPr>
            <w:tcW w:w="3544" w:type="dxa"/>
            <w:gridSpan w:val="2"/>
            <w:tcBorders>
              <w:bottom w:val="single" w:sz="4" w:space="0" w:color="auto"/>
            </w:tcBorders>
          </w:tcPr>
          <w:p w14:paraId="40DE2FAF" w14:textId="1064D231" w:rsidR="00C240FB" w:rsidRPr="000745FE" w:rsidRDefault="00C240FB" w:rsidP="003E065C">
            <w:pPr>
              <w:rPr>
                <w:sz w:val="18"/>
                <w:szCs w:val="18"/>
              </w:rPr>
            </w:pPr>
            <w:r w:rsidRPr="000745FE">
              <w:rPr>
                <w:rFonts w:hint="eastAsia"/>
                <w:sz w:val="18"/>
                <w:szCs w:val="18"/>
              </w:rPr>
              <w:t>類別</w:t>
            </w:r>
          </w:p>
        </w:tc>
        <w:tc>
          <w:tcPr>
            <w:tcW w:w="5528" w:type="dxa"/>
            <w:gridSpan w:val="3"/>
          </w:tcPr>
          <w:p w14:paraId="2AB1A44B" w14:textId="77777777" w:rsidR="00C240FB" w:rsidRPr="000745FE" w:rsidRDefault="00C240FB" w:rsidP="003E065C">
            <w:pPr>
              <w:rPr>
                <w:color w:val="0070C0"/>
                <w:sz w:val="18"/>
                <w:szCs w:val="18"/>
              </w:rPr>
            </w:pPr>
          </w:p>
        </w:tc>
      </w:tr>
      <w:tr w:rsidR="00C240FB" w:rsidRPr="000745FE" w14:paraId="3B0321CF" w14:textId="77777777" w:rsidTr="00C240FB">
        <w:tc>
          <w:tcPr>
            <w:tcW w:w="3544" w:type="dxa"/>
            <w:gridSpan w:val="2"/>
            <w:tcBorders>
              <w:bottom w:val="single" w:sz="4" w:space="0" w:color="auto"/>
            </w:tcBorders>
          </w:tcPr>
          <w:p w14:paraId="41A3931A" w14:textId="74C2A53C" w:rsidR="00C240FB" w:rsidRPr="000745FE" w:rsidRDefault="00C240FB" w:rsidP="003E065C">
            <w:pPr>
              <w:rPr>
                <w:sz w:val="18"/>
                <w:szCs w:val="18"/>
              </w:rPr>
            </w:pPr>
            <w:r w:rsidRPr="000745FE">
              <w:rPr>
                <w:rFonts w:hint="eastAsia"/>
                <w:sz w:val="18"/>
                <w:szCs w:val="18"/>
              </w:rPr>
              <w:t>一般的名称</w:t>
            </w:r>
          </w:p>
        </w:tc>
        <w:tc>
          <w:tcPr>
            <w:tcW w:w="5528" w:type="dxa"/>
            <w:gridSpan w:val="3"/>
          </w:tcPr>
          <w:p w14:paraId="3E0E05D9" w14:textId="77777777" w:rsidR="00C240FB" w:rsidRPr="000745FE" w:rsidRDefault="00C240FB" w:rsidP="003E065C">
            <w:pPr>
              <w:rPr>
                <w:color w:val="0070C0"/>
                <w:sz w:val="18"/>
                <w:szCs w:val="18"/>
              </w:rPr>
            </w:pPr>
          </w:p>
        </w:tc>
      </w:tr>
      <w:tr w:rsidR="009F6905" w:rsidRPr="000745FE" w14:paraId="212F7C3E" w14:textId="77777777" w:rsidTr="00C240FB">
        <w:tc>
          <w:tcPr>
            <w:tcW w:w="3544" w:type="dxa"/>
            <w:gridSpan w:val="2"/>
            <w:tcBorders>
              <w:bottom w:val="single" w:sz="4" w:space="0" w:color="auto"/>
            </w:tcBorders>
          </w:tcPr>
          <w:p w14:paraId="1D073E6B" w14:textId="724C0009" w:rsidR="009F6905" w:rsidRPr="000745FE" w:rsidRDefault="009F6905" w:rsidP="009F6905">
            <w:pPr>
              <w:rPr>
                <w:sz w:val="18"/>
                <w:szCs w:val="18"/>
              </w:rPr>
            </w:pPr>
            <w:r w:rsidRPr="000745FE">
              <w:rPr>
                <w:rFonts w:hint="eastAsia"/>
                <w:sz w:val="18"/>
                <w:szCs w:val="18"/>
              </w:rPr>
              <w:t>製造販売会社名</w:t>
            </w:r>
          </w:p>
        </w:tc>
        <w:tc>
          <w:tcPr>
            <w:tcW w:w="5528" w:type="dxa"/>
            <w:gridSpan w:val="3"/>
          </w:tcPr>
          <w:p w14:paraId="39F2583A" w14:textId="68AA5340" w:rsidR="009F6905" w:rsidRPr="000745FE" w:rsidRDefault="009F6905" w:rsidP="009F6905">
            <w:pPr>
              <w:rPr>
                <w:color w:val="0070C0"/>
                <w:sz w:val="18"/>
                <w:szCs w:val="18"/>
              </w:rPr>
            </w:pPr>
            <w:r w:rsidRPr="000745FE">
              <w:rPr>
                <w:rFonts w:hint="eastAsia"/>
                <w:color w:val="0070C0"/>
                <w:sz w:val="18"/>
                <w:szCs w:val="18"/>
              </w:rPr>
              <w:t>QQQ株式会社</w:t>
            </w:r>
          </w:p>
        </w:tc>
      </w:tr>
      <w:tr w:rsidR="009F6905" w:rsidRPr="000745FE" w14:paraId="503220B2" w14:textId="77777777" w:rsidTr="00C240FB">
        <w:tc>
          <w:tcPr>
            <w:tcW w:w="3544" w:type="dxa"/>
            <w:gridSpan w:val="2"/>
            <w:tcBorders>
              <w:bottom w:val="single" w:sz="4" w:space="0" w:color="auto"/>
            </w:tcBorders>
          </w:tcPr>
          <w:p w14:paraId="649F22DC" w14:textId="005D5DC8" w:rsidR="009F6905" w:rsidRPr="000745FE" w:rsidRDefault="009F6905" w:rsidP="009F6905">
            <w:pPr>
              <w:rPr>
                <w:sz w:val="18"/>
                <w:szCs w:val="18"/>
              </w:rPr>
            </w:pPr>
            <w:r w:rsidRPr="000745FE">
              <w:rPr>
                <w:rFonts w:hint="eastAsia"/>
                <w:sz w:val="18"/>
                <w:szCs w:val="18"/>
              </w:rPr>
              <w:t>承認番号</w:t>
            </w:r>
          </w:p>
        </w:tc>
        <w:tc>
          <w:tcPr>
            <w:tcW w:w="5528" w:type="dxa"/>
            <w:gridSpan w:val="3"/>
          </w:tcPr>
          <w:p w14:paraId="740A74DC" w14:textId="77777777" w:rsidR="009F6905" w:rsidRPr="000745FE" w:rsidRDefault="009F6905" w:rsidP="009F6905">
            <w:pPr>
              <w:rPr>
                <w:color w:val="0070C0"/>
                <w:sz w:val="18"/>
                <w:szCs w:val="18"/>
              </w:rPr>
            </w:pPr>
          </w:p>
        </w:tc>
      </w:tr>
      <w:tr w:rsidR="009F6905" w:rsidRPr="000745FE" w14:paraId="422940B5" w14:textId="77777777" w:rsidTr="003E065C">
        <w:tc>
          <w:tcPr>
            <w:tcW w:w="1503" w:type="dxa"/>
            <w:vMerge w:val="restart"/>
          </w:tcPr>
          <w:p w14:paraId="03C60A2B" w14:textId="77777777" w:rsidR="009F6905" w:rsidRPr="000745FE" w:rsidRDefault="009F6905" w:rsidP="009F6905">
            <w:pPr>
              <w:rPr>
                <w:color w:val="0070C0"/>
                <w:sz w:val="18"/>
                <w:szCs w:val="18"/>
              </w:rPr>
            </w:pPr>
            <w:r w:rsidRPr="000745FE">
              <w:rPr>
                <w:rFonts w:hint="eastAsia"/>
                <w:color w:val="0070C0"/>
                <w:sz w:val="18"/>
                <w:szCs w:val="18"/>
              </w:rPr>
              <w:t>被験薬等提供者</w:t>
            </w:r>
          </w:p>
        </w:tc>
        <w:tc>
          <w:tcPr>
            <w:tcW w:w="2041" w:type="dxa"/>
          </w:tcPr>
          <w:p w14:paraId="5F80CB11" w14:textId="77777777" w:rsidR="009F6905" w:rsidRPr="000745FE" w:rsidRDefault="009F6905" w:rsidP="009F6905">
            <w:pPr>
              <w:rPr>
                <w:color w:val="0070C0"/>
                <w:sz w:val="18"/>
                <w:szCs w:val="18"/>
              </w:rPr>
            </w:pPr>
            <w:r w:rsidRPr="000745FE">
              <w:rPr>
                <w:rFonts w:hint="eastAsia"/>
                <w:color w:val="0070C0"/>
                <w:sz w:val="18"/>
                <w:szCs w:val="18"/>
              </w:rPr>
              <w:t>名称</w:t>
            </w:r>
          </w:p>
        </w:tc>
        <w:tc>
          <w:tcPr>
            <w:tcW w:w="5528" w:type="dxa"/>
            <w:gridSpan w:val="3"/>
          </w:tcPr>
          <w:p w14:paraId="6AFB34E6" w14:textId="77777777" w:rsidR="009F6905" w:rsidRPr="000745FE" w:rsidRDefault="009F6905" w:rsidP="009F6905">
            <w:pPr>
              <w:rPr>
                <w:color w:val="0070C0"/>
                <w:sz w:val="18"/>
                <w:szCs w:val="18"/>
              </w:rPr>
            </w:pPr>
            <w:r w:rsidRPr="000745FE">
              <w:rPr>
                <w:rFonts w:hint="eastAsia"/>
                <w:color w:val="0070C0"/>
                <w:sz w:val="18"/>
                <w:szCs w:val="18"/>
              </w:rPr>
              <w:t>XXX株式会社</w:t>
            </w:r>
          </w:p>
        </w:tc>
      </w:tr>
      <w:tr w:rsidR="009F6905" w:rsidRPr="000745FE" w14:paraId="7F0C3246" w14:textId="77777777" w:rsidTr="003E065C">
        <w:tc>
          <w:tcPr>
            <w:tcW w:w="1503" w:type="dxa"/>
            <w:vMerge/>
          </w:tcPr>
          <w:p w14:paraId="43A441FC" w14:textId="77777777" w:rsidR="009F6905" w:rsidRPr="000745FE" w:rsidRDefault="009F6905" w:rsidP="009F6905">
            <w:pPr>
              <w:rPr>
                <w:color w:val="0070C0"/>
                <w:sz w:val="18"/>
                <w:szCs w:val="18"/>
              </w:rPr>
            </w:pPr>
          </w:p>
        </w:tc>
        <w:tc>
          <w:tcPr>
            <w:tcW w:w="2041" w:type="dxa"/>
          </w:tcPr>
          <w:p w14:paraId="0F843F69" w14:textId="77777777" w:rsidR="009F6905" w:rsidRPr="000745FE" w:rsidRDefault="009F6905" w:rsidP="009F6905">
            <w:pPr>
              <w:rPr>
                <w:color w:val="0070C0"/>
                <w:sz w:val="18"/>
                <w:szCs w:val="18"/>
              </w:rPr>
            </w:pPr>
            <w:r w:rsidRPr="000745FE">
              <w:rPr>
                <w:rFonts w:hint="eastAsia"/>
                <w:color w:val="0070C0"/>
                <w:sz w:val="18"/>
                <w:szCs w:val="18"/>
              </w:rPr>
              <w:t>所在地</w:t>
            </w:r>
          </w:p>
        </w:tc>
        <w:tc>
          <w:tcPr>
            <w:tcW w:w="5528" w:type="dxa"/>
            <w:gridSpan w:val="3"/>
          </w:tcPr>
          <w:p w14:paraId="5F8150F8" w14:textId="77777777" w:rsidR="009F6905" w:rsidRPr="000745FE" w:rsidRDefault="009F6905" w:rsidP="009F6905">
            <w:pPr>
              <w:rPr>
                <w:color w:val="0070C0"/>
                <w:sz w:val="18"/>
                <w:szCs w:val="18"/>
                <w:lang w:eastAsia="zh-TW"/>
              </w:rPr>
            </w:pPr>
            <w:r w:rsidRPr="000745FE">
              <w:rPr>
                <w:rFonts w:hint="eastAsia"/>
                <w:color w:val="0070C0"/>
                <w:sz w:val="18"/>
                <w:szCs w:val="18"/>
                <w:lang w:eastAsia="zh-TW"/>
              </w:rPr>
              <w:t>東京都中央区日本橋X-X-X</w:t>
            </w:r>
          </w:p>
        </w:tc>
      </w:tr>
    </w:tbl>
    <w:p w14:paraId="03F9E84F" w14:textId="7BF19717" w:rsidR="0056338B" w:rsidRPr="000745FE" w:rsidRDefault="0056338B" w:rsidP="002700A9">
      <w:pPr>
        <w:pStyle w:val="aff1"/>
        <w:ind w:left="630"/>
        <w:rPr>
          <w:lang w:eastAsia="zh-TW"/>
        </w:rPr>
      </w:pPr>
    </w:p>
    <w:p w14:paraId="367A40F9" w14:textId="58D6245D" w:rsidR="005E1AFA" w:rsidRPr="000745FE" w:rsidRDefault="005E1AFA" w:rsidP="00D2459F">
      <w:pPr>
        <w:pStyle w:val="3"/>
      </w:pPr>
      <w:r w:rsidRPr="000745FE">
        <w:rPr>
          <w:rFonts w:hint="eastAsia"/>
        </w:rPr>
        <w:t>対照再生医療等製品</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3"/>
        <w:gridCol w:w="2041"/>
        <w:gridCol w:w="1842"/>
        <w:gridCol w:w="1843"/>
        <w:gridCol w:w="1843"/>
      </w:tblGrid>
      <w:tr w:rsidR="005E1AFA" w:rsidRPr="000745FE" w14:paraId="00669993" w14:textId="77777777" w:rsidTr="00E95EE8">
        <w:trPr>
          <w:trHeight w:val="450"/>
        </w:trPr>
        <w:tc>
          <w:tcPr>
            <w:tcW w:w="3544" w:type="dxa"/>
            <w:gridSpan w:val="2"/>
            <w:tcBorders>
              <w:bottom w:val="single" w:sz="4" w:space="0" w:color="auto"/>
            </w:tcBorders>
          </w:tcPr>
          <w:p w14:paraId="748D33F3" w14:textId="77777777" w:rsidR="005E1AFA" w:rsidRPr="000745FE" w:rsidRDefault="005E1AFA" w:rsidP="00E95EE8">
            <w:pPr>
              <w:rPr>
                <w:sz w:val="18"/>
                <w:szCs w:val="18"/>
              </w:rPr>
            </w:pPr>
            <w:r w:rsidRPr="000745FE">
              <w:rPr>
                <w:rFonts w:hint="eastAsia"/>
                <w:sz w:val="18"/>
                <w:szCs w:val="18"/>
              </w:rPr>
              <w:t>医薬品医療機器等法における未承認、</w:t>
            </w:r>
          </w:p>
          <w:p w14:paraId="680EDB99" w14:textId="77777777" w:rsidR="005E1AFA" w:rsidRPr="000745FE" w:rsidRDefault="005E1AFA" w:rsidP="00E95EE8">
            <w:pPr>
              <w:rPr>
                <w:sz w:val="18"/>
                <w:szCs w:val="18"/>
              </w:rPr>
            </w:pPr>
            <w:r w:rsidRPr="000745FE">
              <w:rPr>
                <w:rFonts w:hint="eastAsia"/>
                <w:sz w:val="18"/>
                <w:szCs w:val="18"/>
              </w:rPr>
              <w:t>適応外、承認内の別</w:t>
            </w:r>
          </w:p>
        </w:tc>
        <w:tc>
          <w:tcPr>
            <w:tcW w:w="1842" w:type="dxa"/>
            <w:tcBorders>
              <w:right w:val="nil"/>
            </w:tcBorders>
          </w:tcPr>
          <w:p w14:paraId="1D0B7332" w14:textId="77777777" w:rsidR="005E1AFA" w:rsidRPr="000745FE" w:rsidRDefault="005E1AFA" w:rsidP="00E95EE8">
            <w:pPr>
              <w:rPr>
                <w:color w:val="0070C0"/>
                <w:sz w:val="18"/>
                <w:szCs w:val="18"/>
              </w:rPr>
            </w:pPr>
            <w:r w:rsidRPr="000745FE">
              <w:rPr>
                <w:rFonts w:hint="eastAsia"/>
                <w:color w:val="0070C0"/>
                <w:sz w:val="18"/>
                <w:szCs w:val="18"/>
              </w:rPr>
              <w:t>□　未承認</w:t>
            </w:r>
          </w:p>
        </w:tc>
        <w:tc>
          <w:tcPr>
            <w:tcW w:w="1843" w:type="dxa"/>
            <w:tcBorders>
              <w:left w:val="nil"/>
              <w:right w:val="nil"/>
            </w:tcBorders>
          </w:tcPr>
          <w:p w14:paraId="5B4F0D3E" w14:textId="77777777" w:rsidR="005E1AFA" w:rsidRPr="000745FE" w:rsidRDefault="005E1AFA" w:rsidP="00E95EE8">
            <w:pPr>
              <w:rPr>
                <w:color w:val="0070C0"/>
                <w:sz w:val="18"/>
                <w:szCs w:val="18"/>
              </w:rPr>
            </w:pPr>
            <w:r w:rsidRPr="000745FE">
              <w:rPr>
                <w:rFonts w:hint="eastAsia"/>
                <w:color w:val="0070C0"/>
                <w:sz w:val="18"/>
                <w:szCs w:val="18"/>
              </w:rPr>
              <w:t>□　適応外</w:t>
            </w:r>
          </w:p>
        </w:tc>
        <w:tc>
          <w:tcPr>
            <w:tcW w:w="1843" w:type="dxa"/>
            <w:tcBorders>
              <w:left w:val="nil"/>
            </w:tcBorders>
          </w:tcPr>
          <w:p w14:paraId="02BBF9B0" w14:textId="77777777" w:rsidR="005E1AFA" w:rsidRPr="000745FE" w:rsidRDefault="005E1AFA" w:rsidP="00E95EE8">
            <w:pPr>
              <w:rPr>
                <w:color w:val="0070C0"/>
                <w:sz w:val="18"/>
                <w:szCs w:val="18"/>
              </w:rPr>
            </w:pPr>
            <w:r w:rsidRPr="000745FE">
              <w:rPr>
                <w:rFonts w:hint="eastAsia"/>
                <w:color w:val="0070C0"/>
                <w:sz w:val="18"/>
                <w:szCs w:val="18"/>
              </w:rPr>
              <w:t>■　承認内</w:t>
            </w:r>
          </w:p>
        </w:tc>
      </w:tr>
      <w:tr w:rsidR="005E1AFA" w:rsidRPr="000745FE" w14:paraId="50D4B5ED" w14:textId="77777777" w:rsidTr="00E95EE8">
        <w:tc>
          <w:tcPr>
            <w:tcW w:w="3544" w:type="dxa"/>
            <w:gridSpan w:val="2"/>
            <w:tcBorders>
              <w:bottom w:val="single" w:sz="4" w:space="0" w:color="auto"/>
            </w:tcBorders>
          </w:tcPr>
          <w:p w14:paraId="7B1E5E90" w14:textId="77777777" w:rsidR="005E1AFA" w:rsidRPr="000745FE" w:rsidRDefault="005E1AFA" w:rsidP="00E95EE8">
            <w:pPr>
              <w:rPr>
                <w:sz w:val="18"/>
                <w:szCs w:val="18"/>
              </w:rPr>
            </w:pPr>
            <w:r w:rsidRPr="000745FE">
              <w:rPr>
                <w:rFonts w:hint="eastAsia"/>
                <w:sz w:val="18"/>
                <w:szCs w:val="18"/>
              </w:rPr>
              <w:t>類別</w:t>
            </w:r>
          </w:p>
        </w:tc>
        <w:tc>
          <w:tcPr>
            <w:tcW w:w="5528" w:type="dxa"/>
            <w:gridSpan w:val="3"/>
          </w:tcPr>
          <w:p w14:paraId="571EBA0F" w14:textId="77777777" w:rsidR="005E1AFA" w:rsidRPr="000745FE" w:rsidRDefault="005E1AFA" w:rsidP="00E95EE8">
            <w:pPr>
              <w:rPr>
                <w:color w:val="0070C0"/>
                <w:sz w:val="18"/>
                <w:szCs w:val="18"/>
              </w:rPr>
            </w:pPr>
          </w:p>
        </w:tc>
      </w:tr>
      <w:tr w:rsidR="005E1AFA" w:rsidRPr="000745FE" w14:paraId="0A78E0D8" w14:textId="77777777" w:rsidTr="00E95EE8">
        <w:tc>
          <w:tcPr>
            <w:tcW w:w="3544" w:type="dxa"/>
            <w:gridSpan w:val="2"/>
            <w:tcBorders>
              <w:bottom w:val="single" w:sz="4" w:space="0" w:color="auto"/>
            </w:tcBorders>
          </w:tcPr>
          <w:p w14:paraId="0B543532" w14:textId="77777777" w:rsidR="005E1AFA" w:rsidRPr="000745FE" w:rsidRDefault="005E1AFA" w:rsidP="00E95EE8">
            <w:pPr>
              <w:rPr>
                <w:sz w:val="18"/>
                <w:szCs w:val="18"/>
              </w:rPr>
            </w:pPr>
            <w:r w:rsidRPr="000745FE">
              <w:rPr>
                <w:rFonts w:hint="eastAsia"/>
                <w:sz w:val="18"/>
                <w:szCs w:val="18"/>
              </w:rPr>
              <w:t>一般的名称</w:t>
            </w:r>
          </w:p>
        </w:tc>
        <w:tc>
          <w:tcPr>
            <w:tcW w:w="5528" w:type="dxa"/>
            <w:gridSpan w:val="3"/>
          </w:tcPr>
          <w:p w14:paraId="38896873" w14:textId="77777777" w:rsidR="005E1AFA" w:rsidRPr="000745FE" w:rsidRDefault="005E1AFA" w:rsidP="00E95EE8">
            <w:pPr>
              <w:rPr>
                <w:color w:val="0070C0"/>
                <w:sz w:val="18"/>
                <w:szCs w:val="18"/>
              </w:rPr>
            </w:pPr>
          </w:p>
        </w:tc>
      </w:tr>
      <w:tr w:rsidR="009F6905" w:rsidRPr="000745FE" w14:paraId="6CDBF4CA" w14:textId="77777777" w:rsidTr="00E95EE8">
        <w:tc>
          <w:tcPr>
            <w:tcW w:w="3544" w:type="dxa"/>
            <w:gridSpan w:val="2"/>
            <w:tcBorders>
              <w:bottom w:val="single" w:sz="4" w:space="0" w:color="auto"/>
            </w:tcBorders>
          </w:tcPr>
          <w:p w14:paraId="50648222" w14:textId="6D3A9D5C" w:rsidR="009F6905" w:rsidRPr="000745FE" w:rsidRDefault="009F6905" w:rsidP="009F6905">
            <w:pPr>
              <w:rPr>
                <w:sz w:val="18"/>
                <w:szCs w:val="18"/>
              </w:rPr>
            </w:pPr>
            <w:r w:rsidRPr="000745FE">
              <w:rPr>
                <w:rFonts w:hint="eastAsia"/>
                <w:sz w:val="18"/>
                <w:szCs w:val="18"/>
              </w:rPr>
              <w:t>製造販売会社名</w:t>
            </w:r>
          </w:p>
        </w:tc>
        <w:tc>
          <w:tcPr>
            <w:tcW w:w="5528" w:type="dxa"/>
            <w:gridSpan w:val="3"/>
          </w:tcPr>
          <w:p w14:paraId="3AE135DB" w14:textId="7CB3BE3E" w:rsidR="009F6905" w:rsidRPr="000745FE" w:rsidRDefault="009F6905" w:rsidP="009F6905">
            <w:pPr>
              <w:rPr>
                <w:color w:val="0070C0"/>
                <w:sz w:val="18"/>
                <w:szCs w:val="18"/>
              </w:rPr>
            </w:pPr>
            <w:r w:rsidRPr="000745FE">
              <w:rPr>
                <w:rFonts w:hint="eastAsia"/>
                <w:color w:val="0070C0"/>
                <w:sz w:val="18"/>
                <w:szCs w:val="18"/>
              </w:rPr>
              <w:t>QQQ株式会社</w:t>
            </w:r>
          </w:p>
        </w:tc>
      </w:tr>
      <w:tr w:rsidR="009F6905" w:rsidRPr="000745FE" w14:paraId="16B87868" w14:textId="77777777" w:rsidTr="00E95EE8">
        <w:tc>
          <w:tcPr>
            <w:tcW w:w="3544" w:type="dxa"/>
            <w:gridSpan w:val="2"/>
            <w:tcBorders>
              <w:bottom w:val="single" w:sz="4" w:space="0" w:color="auto"/>
            </w:tcBorders>
          </w:tcPr>
          <w:p w14:paraId="5A566282" w14:textId="77777777" w:rsidR="009F6905" w:rsidRPr="000745FE" w:rsidRDefault="009F6905" w:rsidP="009F6905">
            <w:pPr>
              <w:rPr>
                <w:sz w:val="18"/>
                <w:szCs w:val="18"/>
              </w:rPr>
            </w:pPr>
            <w:r w:rsidRPr="000745FE">
              <w:rPr>
                <w:rFonts w:hint="eastAsia"/>
                <w:sz w:val="18"/>
                <w:szCs w:val="18"/>
              </w:rPr>
              <w:t>承認番号</w:t>
            </w:r>
          </w:p>
        </w:tc>
        <w:tc>
          <w:tcPr>
            <w:tcW w:w="5528" w:type="dxa"/>
            <w:gridSpan w:val="3"/>
          </w:tcPr>
          <w:p w14:paraId="3F0DFD3A" w14:textId="77777777" w:rsidR="009F6905" w:rsidRPr="000745FE" w:rsidRDefault="009F6905" w:rsidP="009F6905">
            <w:pPr>
              <w:rPr>
                <w:color w:val="0070C0"/>
                <w:sz w:val="18"/>
                <w:szCs w:val="18"/>
              </w:rPr>
            </w:pPr>
          </w:p>
        </w:tc>
      </w:tr>
      <w:tr w:rsidR="009F6905" w:rsidRPr="000745FE" w14:paraId="3AE02910" w14:textId="77777777" w:rsidTr="00E95EE8">
        <w:tc>
          <w:tcPr>
            <w:tcW w:w="1503" w:type="dxa"/>
            <w:vMerge w:val="restart"/>
          </w:tcPr>
          <w:p w14:paraId="3DEFFB8F" w14:textId="77777777" w:rsidR="009F6905" w:rsidRPr="000745FE" w:rsidRDefault="009F6905" w:rsidP="009F6905">
            <w:pPr>
              <w:rPr>
                <w:color w:val="0070C0"/>
                <w:sz w:val="18"/>
                <w:szCs w:val="18"/>
              </w:rPr>
            </w:pPr>
            <w:r w:rsidRPr="000745FE">
              <w:rPr>
                <w:rFonts w:hint="eastAsia"/>
                <w:color w:val="0070C0"/>
                <w:sz w:val="18"/>
                <w:szCs w:val="18"/>
              </w:rPr>
              <w:t>被験薬等提供者</w:t>
            </w:r>
          </w:p>
        </w:tc>
        <w:tc>
          <w:tcPr>
            <w:tcW w:w="2041" w:type="dxa"/>
          </w:tcPr>
          <w:p w14:paraId="3A926541" w14:textId="77777777" w:rsidR="009F6905" w:rsidRPr="000745FE" w:rsidRDefault="009F6905" w:rsidP="009F6905">
            <w:pPr>
              <w:rPr>
                <w:color w:val="0070C0"/>
                <w:sz w:val="18"/>
                <w:szCs w:val="18"/>
              </w:rPr>
            </w:pPr>
            <w:r w:rsidRPr="000745FE">
              <w:rPr>
                <w:rFonts w:hint="eastAsia"/>
                <w:color w:val="0070C0"/>
                <w:sz w:val="18"/>
                <w:szCs w:val="18"/>
              </w:rPr>
              <w:t>名称</w:t>
            </w:r>
          </w:p>
        </w:tc>
        <w:tc>
          <w:tcPr>
            <w:tcW w:w="5528" w:type="dxa"/>
            <w:gridSpan w:val="3"/>
          </w:tcPr>
          <w:p w14:paraId="1D435352" w14:textId="77777777" w:rsidR="009F6905" w:rsidRPr="000745FE" w:rsidRDefault="009F6905" w:rsidP="009F6905">
            <w:pPr>
              <w:rPr>
                <w:color w:val="0070C0"/>
                <w:sz w:val="18"/>
                <w:szCs w:val="18"/>
              </w:rPr>
            </w:pPr>
            <w:r w:rsidRPr="000745FE">
              <w:rPr>
                <w:rFonts w:hint="eastAsia"/>
                <w:color w:val="0070C0"/>
                <w:sz w:val="18"/>
                <w:szCs w:val="18"/>
              </w:rPr>
              <w:t>XXX株式会社</w:t>
            </w:r>
          </w:p>
        </w:tc>
      </w:tr>
      <w:tr w:rsidR="009F6905" w:rsidRPr="000745FE" w14:paraId="129F1DD5" w14:textId="77777777" w:rsidTr="00E95EE8">
        <w:tc>
          <w:tcPr>
            <w:tcW w:w="1503" w:type="dxa"/>
            <w:vMerge/>
          </w:tcPr>
          <w:p w14:paraId="44940E19" w14:textId="77777777" w:rsidR="009F6905" w:rsidRPr="000745FE" w:rsidRDefault="009F6905" w:rsidP="009F6905">
            <w:pPr>
              <w:rPr>
                <w:color w:val="0070C0"/>
                <w:sz w:val="18"/>
                <w:szCs w:val="18"/>
              </w:rPr>
            </w:pPr>
          </w:p>
        </w:tc>
        <w:tc>
          <w:tcPr>
            <w:tcW w:w="2041" w:type="dxa"/>
          </w:tcPr>
          <w:p w14:paraId="7EEDB343" w14:textId="77777777" w:rsidR="009F6905" w:rsidRPr="000745FE" w:rsidRDefault="009F6905" w:rsidP="009F6905">
            <w:pPr>
              <w:rPr>
                <w:color w:val="0070C0"/>
                <w:sz w:val="18"/>
                <w:szCs w:val="18"/>
              </w:rPr>
            </w:pPr>
            <w:r w:rsidRPr="000745FE">
              <w:rPr>
                <w:rFonts w:hint="eastAsia"/>
                <w:color w:val="0070C0"/>
                <w:sz w:val="18"/>
                <w:szCs w:val="18"/>
              </w:rPr>
              <w:t>所在地</w:t>
            </w:r>
          </w:p>
        </w:tc>
        <w:tc>
          <w:tcPr>
            <w:tcW w:w="5528" w:type="dxa"/>
            <w:gridSpan w:val="3"/>
          </w:tcPr>
          <w:p w14:paraId="00031DE9" w14:textId="77777777" w:rsidR="009F6905" w:rsidRPr="000745FE" w:rsidRDefault="009F6905" w:rsidP="009F6905">
            <w:pPr>
              <w:rPr>
                <w:color w:val="0070C0"/>
                <w:sz w:val="18"/>
                <w:szCs w:val="18"/>
                <w:lang w:eastAsia="zh-TW"/>
              </w:rPr>
            </w:pPr>
            <w:r w:rsidRPr="000745FE">
              <w:rPr>
                <w:rFonts w:hint="eastAsia"/>
                <w:color w:val="0070C0"/>
                <w:sz w:val="18"/>
                <w:szCs w:val="18"/>
                <w:lang w:eastAsia="zh-TW"/>
              </w:rPr>
              <w:t>東京都中央区日本橋X-X-X</w:t>
            </w:r>
          </w:p>
        </w:tc>
      </w:tr>
    </w:tbl>
    <w:p w14:paraId="3702AE3F" w14:textId="113D717D" w:rsidR="003A7CC4" w:rsidRPr="000745FE" w:rsidRDefault="003A7CC4" w:rsidP="004C2077">
      <w:pPr>
        <w:pStyle w:val="aff1"/>
        <w:ind w:left="630"/>
        <w:rPr>
          <w:lang w:eastAsia="zh-TW"/>
        </w:rPr>
      </w:pPr>
    </w:p>
    <w:p w14:paraId="5BF128C8" w14:textId="606F662F" w:rsidR="008E3829" w:rsidRPr="000745FE" w:rsidRDefault="00A11EFD" w:rsidP="00731F44">
      <w:pPr>
        <w:pStyle w:val="2"/>
      </w:pPr>
      <w:bookmarkStart w:id="55" w:name="_Toc521252650"/>
      <w:bookmarkStart w:id="56" w:name="_Toc536436755"/>
      <w:bookmarkStart w:id="57" w:name="_Toc155883725"/>
      <w:r w:rsidRPr="000745FE">
        <w:rPr>
          <w:rFonts w:hint="eastAsia"/>
        </w:rPr>
        <w:lastRenderedPageBreak/>
        <w:t>研究</w:t>
      </w:r>
      <w:r w:rsidR="00382FE5" w:rsidRPr="000745FE">
        <w:rPr>
          <w:rFonts w:hint="eastAsia"/>
        </w:rPr>
        <w:t>の</w:t>
      </w:r>
      <w:r w:rsidR="007D24D1" w:rsidRPr="000745FE">
        <w:t>対象</w:t>
      </w:r>
      <w:r w:rsidR="00382FE5" w:rsidRPr="000745FE">
        <w:rPr>
          <w:rFonts w:hint="eastAsia"/>
        </w:rPr>
        <w:t>となる</w:t>
      </w:r>
      <w:r w:rsidR="007D24D1" w:rsidRPr="000745FE">
        <w:t>医薬品等の品質</w:t>
      </w:r>
      <w:bookmarkEnd w:id="55"/>
      <w:bookmarkEnd w:id="56"/>
      <w:r w:rsidR="00515059" w:rsidRPr="000745FE">
        <w:rPr>
          <w:rFonts w:hint="eastAsia"/>
        </w:rPr>
        <w:t>の確保</w:t>
      </w:r>
      <w:bookmarkEnd w:id="57"/>
    </w:p>
    <w:p w14:paraId="01B51821" w14:textId="4D0D03A9" w:rsidR="00E225F8" w:rsidRPr="000745FE" w:rsidRDefault="007D0B49" w:rsidP="00E225F8">
      <w:pPr>
        <w:pStyle w:val="a"/>
        <w:ind w:left="1050"/>
      </w:pPr>
      <w:r w:rsidRPr="000745FE">
        <w:rPr>
          <w:rFonts w:hint="eastAsia"/>
        </w:rPr>
        <w:t>①～⑦</w:t>
      </w:r>
      <w:r w:rsidR="00515059" w:rsidRPr="000745FE">
        <w:rPr>
          <w:rFonts w:hint="eastAsia"/>
        </w:rPr>
        <w:t>から当該研究に該当するものを選んで記載する</w:t>
      </w:r>
    </w:p>
    <w:p w14:paraId="276073DE" w14:textId="381399F1" w:rsidR="00F2010A" w:rsidRPr="000745FE" w:rsidRDefault="00F2010A" w:rsidP="00F2010A">
      <w:pPr>
        <w:pStyle w:val="a"/>
        <w:numPr>
          <w:ilvl w:val="0"/>
          <w:numId w:val="0"/>
        </w:numPr>
        <w:ind w:left="630"/>
      </w:pPr>
      <w:bookmarkStart w:id="58" w:name="_Toc536436756"/>
      <w:r w:rsidRPr="000745FE">
        <w:rPr>
          <w:rFonts w:hint="eastAsia"/>
        </w:rPr>
        <w:t>【</w:t>
      </w:r>
      <w:r w:rsidR="007D0B49" w:rsidRPr="000745FE">
        <w:rPr>
          <w:rFonts w:hint="eastAsia"/>
        </w:rPr>
        <w:t>①</w:t>
      </w:r>
      <w:r w:rsidR="00370A2F" w:rsidRPr="000745FE">
        <w:rPr>
          <w:rFonts w:hint="eastAsia"/>
        </w:rPr>
        <w:t>国内において製造販売されている</w:t>
      </w:r>
      <w:r w:rsidRPr="000745FE">
        <w:rPr>
          <w:rFonts w:hint="eastAsia"/>
        </w:rPr>
        <w:t>医薬品等の場合で、単独施設研究の場合】</w:t>
      </w:r>
    </w:p>
    <w:p w14:paraId="3A49DF92" w14:textId="1B7F22C4" w:rsidR="00F2010A" w:rsidRPr="000745FE" w:rsidRDefault="00AE0256" w:rsidP="00F2010A">
      <w:pPr>
        <w:pStyle w:val="aff1"/>
        <w:ind w:left="630"/>
      </w:pPr>
      <w:r w:rsidRPr="000745FE">
        <w:rPr>
          <w:rFonts w:hint="eastAsia"/>
        </w:rPr>
        <w:t>統括管理者</w:t>
      </w:r>
      <w:r w:rsidR="00F2010A" w:rsidRPr="000745FE">
        <w:rPr>
          <w:rFonts w:hint="eastAsia"/>
        </w:rPr>
        <w:t>は、以下に掲げる事項を実施する。</w:t>
      </w:r>
    </w:p>
    <w:p w14:paraId="3F12A84D" w14:textId="77777777" w:rsidR="00F2010A" w:rsidRPr="000745FE" w:rsidRDefault="00F2010A" w:rsidP="00F2010A">
      <w:pPr>
        <w:pStyle w:val="aff1"/>
        <w:ind w:left="945" w:hangingChars="150" w:hanging="315"/>
      </w:pPr>
      <w:r w:rsidRPr="000745FE">
        <w:rPr>
          <w:rFonts w:hint="eastAsia"/>
        </w:rPr>
        <w:t>1　医薬品等の承認事項に基づく適切な管理を行う。</w:t>
      </w:r>
      <w:r w:rsidRPr="000745FE">
        <w:t xml:space="preserve"> </w:t>
      </w:r>
    </w:p>
    <w:p w14:paraId="3325E036" w14:textId="77777777" w:rsidR="006C5058" w:rsidRPr="000745FE" w:rsidRDefault="00F2010A" w:rsidP="00F2010A">
      <w:pPr>
        <w:pStyle w:val="aff1"/>
        <w:ind w:left="945" w:hangingChars="150" w:hanging="315"/>
      </w:pPr>
      <w:r w:rsidRPr="000745FE">
        <w:t>2</w:t>
      </w:r>
      <w:r w:rsidRPr="000745FE">
        <w:rPr>
          <w:rFonts w:hint="eastAsia"/>
        </w:rPr>
        <w:t xml:space="preserve">　臨床研究に用いる医薬品等の品質が不良である等の情報を得たときには、その検証を行い、臨床研究の停止等の講ずる措置について、認定臨床研究審査委員会に報告する。また、その記録を作成する。</w:t>
      </w:r>
    </w:p>
    <w:p w14:paraId="49CF57A8" w14:textId="60F090C8" w:rsidR="00F2010A" w:rsidRPr="000745FE" w:rsidRDefault="006C5058" w:rsidP="00F2010A">
      <w:pPr>
        <w:pStyle w:val="aff1"/>
        <w:ind w:left="945" w:hangingChars="150" w:hanging="315"/>
      </w:pPr>
      <w:r w:rsidRPr="000745FE">
        <w:t>3</w:t>
      </w:r>
      <w:r w:rsidRPr="000745FE">
        <w:tab/>
      </w:r>
      <w:r w:rsidR="00F2010A" w:rsidRPr="000745FE">
        <w:rPr>
          <w:rFonts w:hint="eastAsia"/>
        </w:rPr>
        <w:t>臨床研究に用いる医薬品等の品質が不良である等の理由により、医薬品等の回収が必要と判断したときは、速やかに認定臨床研究審査委員会に報告するとともに、以下の業務を行う。</w:t>
      </w:r>
    </w:p>
    <w:p w14:paraId="32629F06" w14:textId="77777777" w:rsidR="00F2010A" w:rsidRPr="000745FE" w:rsidRDefault="00F2010A" w:rsidP="00F2010A">
      <w:pPr>
        <w:pStyle w:val="aff1"/>
        <w:ind w:left="630" w:firstLineChars="100" w:firstLine="210"/>
      </w:pPr>
      <w:r w:rsidRPr="000745FE">
        <w:rPr>
          <w:rFonts w:hint="eastAsia"/>
        </w:rPr>
        <w:t>（ア）研究分担医師等に対し、医薬品等の使用中止と回収の指示を速やかに行う。</w:t>
      </w:r>
    </w:p>
    <w:p w14:paraId="0C7B7E9A" w14:textId="77777777" w:rsidR="00F2010A" w:rsidRPr="000745FE" w:rsidRDefault="00F2010A" w:rsidP="00F2010A">
      <w:pPr>
        <w:pStyle w:val="aff1"/>
        <w:ind w:left="630" w:firstLineChars="100" w:firstLine="210"/>
      </w:pPr>
      <w:r w:rsidRPr="000745FE">
        <w:rPr>
          <w:rFonts w:hint="eastAsia"/>
        </w:rPr>
        <w:t>（イ）回収の内容、原因究明の結果及び改善措置を記載した回収処理記録を作成し、保存する。</w:t>
      </w:r>
    </w:p>
    <w:p w14:paraId="78B4901E" w14:textId="77777777" w:rsidR="00F2010A" w:rsidRPr="000745FE" w:rsidRDefault="00F2010A" w:rsidP="00F2010A">
      <w:pPr>
        <w:pStyle w:val="aff1"/>
        <w:ind w:left="630"/>
        <w:rPr>
          <w:color w:val="0070C0"/>
        </w:rPr>
      </w:pPr>
    </w:p>
    <w:p w14:paraId="4209B540" w14:textId="67C2202B" w:rsidR="00F2010A" w:rsidRPr="000745FE" w:rsidRDefault="00F2010A" w:rsidP="00F2010A">
      <w:pPr>
        <w:pStyle w:val="aff1"/>
        <w:ind w:left="630"/>
        <w:rPr>
          <w:color w:val="00B050"/>
          <w:sz w:val="18"/>
          <w:szCs w:val="18"/>
        </w:rPr>
      </w:pPr>
      <w:r w:rsidRPr="000745FE">
        <w:rPr>
          <w:rFonts w:hint="eastAsia"/>
          <w:color w:val="00B050"/>
          <w:sz w:val="18"/>
          <w:szCs w:val="18"/>
        </w:rPr>
        <w:t>【</w:t>
      </w:r>
      <w:r w:rsidR="007D0B49" w:rsidRPr="000745FE">
        <w:rPr>
          <w:rFonts w:hint="eastAsia"/>
          <w:color w:val="00B050"/>
          <w:sz w:val="18"/>
          <w:szCs w:val="18"/>
        </w:rPr>
        <w:t>②</w:t>
      </w:r>
      <w:r w:rsidR="00370A2F" w:rsidRPr="000745FE">
        <w:rPr>
          <w:rFonts w:hint="eastAsia"/>
          <w:color w:val="00B050"/>
          <w:sz w:val="18"/>
          <w:szCs w:val="18"/>
        </w:rPr>
        <w:t>国内において製造販売されている</w:t>
      </w:r>
      <w:r w:rsidR="009F6905" w:rsidRPr="000745FE">
        <w:rPr>
          <w:rFonts w:hint="eastAsia"/>
          <w:color w:val="00B050"/>
          <w:sz w:val="18"/>
          <w:szCs w:val="18"/>
        </w:rPr>
        <w:t>医薬品等の場合で、</w:t>
      </w:r>
      <w:r w:rsidRPr="000745FE">
        <w:rPr>
          <w:rFonts w:hint="eastAsia"/>
          <w:color w:val="00B050"/>
          <w:sz w:val="18"/>
          <w:szCs w:val="18"/>
        </w:rPr>
        <w:t>多施設共同研究の場合】</w:t>
      </w:r>
    </w:p>
    <w:p w14:paraId="097B36E3" w14:textId="77657E22" w:rsidR="00F2010A" w:rsidRPr="000745FE" w:rsidRDefault="00147A60" w:rsidP="00F2010A">
      <w:pPr>
        <w:pStyle w:val="aff1"/>
        <w:ind w:left="630"/>
      </w:pPr>
      <w:r w:rsidRPr="000745FE">
        <w:rPr>
          <w:rFonts w:hint="eastAsia"/>
        </w:rPr>
        <w:t>統括管理者</w:t>
      </w:r>
      <w:r w:rsidR="00F2010A" w:rsidRPr="000745FE">
        <w:rPr>
          <w:rFonts w:hint="eastAsia"/>
        </w:rPr>
        <w:t>は、以下に掲げる事項を実施する。</w:t>
      </w:r>
    </w:p>
    <w:p w14:paraId="7F698D02" w14:textId="77777777" w:rsidR="006C5058" w:rsidRPr="000745FE" w:rsidRDefault="00F2010A" w:rsidP="00F2010A">
      <w:pPr>
        <w:pStyle w:val="aff1"/>
        <w:ind w:left="945" w:hangingChars="150" w:hanging="315"/>
      </w:pPr>
      <w:r w:rsidRPr="000745FE">
        <w:rPr>
          <w:rFonts w:hint="eastAsia"/>
        </w:rPr>
        <w:t>1　臨床研究に用いる医薬品等の品質が不良である等の情報を得たときには、その検証を行い、臨床研究の停止等の講ずる措置について、認定臨床研究審査委員会に報告する。また、その記録を作成する。</w:t>
      </w:r>
    </w:p>
    <w:p w14:paraId="56F565C0" w14:textId="1B1AF8B2" w:rsidR="00F2010A" w:rsidRPr="000745FE" w:rsidRDefault="006C5058" w:rsidP="00F2010A">
      <w:pPr>
        <w:pStyle w:val="aff1"/>
        <w:ind w:left="945" w:hangingChars="150" w:hanging="315"/>
      </w:pPr>
      <w:r w:rsidRPr="000745FE">
        <w:t>2</w:t>
      </w:r>
      <w:r w:rsidRPr="000745FE">
        <w:rPr>
          <w:rFonts w:hint="eastAsia"/>
        </w:rPr>
        <w:t xml:space="preserve">　</w:t>
      </w:r>
      <w:r w:rsidR="00F2010A" w:rsidRPr="000745FE">
        <w:rPr>
          <w:rFonts w:hint="eastAsia"/>
        </w:rPr>
        <w:t>臨床研究に用いる医薬品等の品質が不良である等の理由により、医薬品等の回収が必要と判断したときは、速やかに認定臨床研究審査委員会に報告するとともに、以下の業務を行う。</w:t>
      </w:r>
    </w:p>
    <w:p w14:paraId="1F4D54F0" w14:textId="77777777" w:rsidR="00F2010A" w:rsidRPr="000745FE" w:rsidRDefault="00F2010A" w:rsidP="00F2010A">
      <w:pPr>
        <w:pStyle w:val="aff1"/>
        <w:ind w:left="630" w:firstLineChars="100" w:firstLine="210"/>
      </w:pPr>
      <w:r w:rsidRPr="000745FE">
        <w:rPr>
          <w:rFonts w:hint="eastAsia"/>
        </w:rPr>
        <w:t>（ア）研究責任医師に対し、医薬品等の使用中止と回収について速やかに通知する。</w:t>
      </w:r>
    </w:p>
    <w:p w14:paraId="74C03B06" w14:textId="77777777" w:rsidR="00F2010A" w:rsidRPr="000745FE" w:rsidRDefault="00F2010A" w:rsidP="00F2010A">
      <w:pPr>
        <w:pStyle w:val="aff1"/>
        <w:ind w:left="630" w:firstLineChars="100" w:firstLine="210"/>
      </w:pPr>
      <w:r w:rsidRPr="000745FE">
        <w:rPr>
          <w:rFonts w:hint="eastAsia"/>
        </w:rPr>
        <w:t>（イ）回収の内容、原因究明の結果及び改善措置を記載した回収処理記録を作成し、保存する。</w:t>
      </w:r>
    </w:p>
    <w:p w14:paraId="0DA54C18" w14:textId="77777777" w:rsidR="00F2010A" w:rsidRPr="000745FE" w:rsidRDefault="00F2010A" w:rsidP="00F2010A">
      <w:pPr>
        <w:pStyle w:val="aff1"/>
        <w:ind w:left="630"/>
      </w:pPr>
      <w:r w:rsidRPr="000745FE">
        <w:rPr>
          <w:rFonts w:hint="eastAsia"/>
        </w:rPr>
        <w:t>研究責任医師は、以下に掲げる事項を実施する。</w:t>
      </w:r>
    </w:p>
    <w:p w14:paraId="1964F263" w14:textId="77777777" w:rsidR="00F2010A" w:rsidRPr="000745FE" w:rsidRDefault="00F2010A" w:rsidP="006C5058">
      <w:pPr>
        <w:pStyle w:val="aff1"/>
        <w:ind w:left="945" w:hangingChars="150" w:hanging="315"/>
      </w:pPr>
      <w:r w:rsidRPr="000745FE">
        <w:rPr>
          <w:rFonts w:hint="eastAsia"/>
        </w:rPr>
        <w:t>1　医薬品等の承認事項に基づく適切な管理を行う。</w:t>
      </w:r>
      <w:r w:rsidRPr="000745FE">
        <w:t xml:space="preserve"> </w:t>
      </w:r>
    </w:p>
    <w:p w14:paraId="50B3863F" w14:textId="0BA4E2C1" w:rsidR="00F2010A" w:rsidRPr="000745FE" w:rsidRDefault="00F2010A" w:rsidP="006C5058">
      <w:pPr>
        <w:pStyle w:val="aff1"/>
        <w:ind w:left="945" w:hangingChars="150" w:hanging="315"/>
      </w:pPr>
      <w:r w:rsidRPr="000745FE">
        <w:rPr>
          <w:rFonts w:hint="eastAsia"/>
        </w:rPr>
        <w:t xml:space="preserve">2　</w:t>
      </w:r>
      <w:r w:rsidR="00147A60" w:rsidRPr="000745FE">
        <w:rPr>
          <w:rFonts w:hint="eastAsia"/>
        </w:rPr>
        <w:t>統括管理者</w:t>
      </w:r>
      <w:r w:rsidRPr="000745FE">
        <w:rPr>
          <w:rFonts w:hint="eastAsia"/>
        </w:rPr>
        <w:t>から通知を受けた場合には、研究分担医師等に対し、医薬品等の使用中止と回収</w:t>
      </w:r>
      <w:r w:rsidR="006C5058" w:rsidRPr="000745FE">
        <w:rPr>
          <w:rFonts w:hint="eastAsia"/>
        </w:rPr>
        <w:t>の指示を</w:t>
      </w:r>
      <w:r w:rsidRPr="000745FE">
        <w:rPr>
          <w:rFonts w:hint="eastAsia"/>
        </w:rPr>
        <w:t>速やかに</w:t>
      </w:r>
      <w:r w:rsidR="006C5058" w:rsidRPr="000745FE">
        <w:rPr>
          <w:rFonts w:hint="eastAsia"/>
        </w:rPr>
        <w:t>行う</w:t>
      </w:r>
      <w:r w:rsidRPr="000745FE">
        <w:rPr>
          <w:rFonts w:hint="eastAsia"/>
        </w:rPr>
        <w:t>。</w:t>
      </w:r>
    </w:p>
    <w:p w14:paraId="20EE757D" w14:textId="77777777" w:rsidR="00F2010A" w:rsidRPr="000745FE" w:rsidRDefault="00F2010A" w:rsidP="00F2010A">
      <w:pPr>
        <w:pStyle w:val="aff1"/>
        <w:ind w:left="630"/>
      </w:pPr>
    </w:p>
    <w:p w14:paraId="19D3E23C" w14:textId="5A8B3873" w:rsidR="00B051B8" w:rsidRPr="000745FE" w:rsidRDefault="00B051B8" w:rsidP="00B051B8">
      <w:pPr>
        <w:pStyle w:val="aff1"/>
        <w:ind w:left="630"/>
        <w:rPr>
          <w:color w:val="00B050"/>
          <w:sz w:val="18"/>
          <w:szCs w:val="18"/>
        </w:rPr>
      </w:pPr>
      <w:r w:rsidRPr="000745FE">
        <w:rPr>
          <w:rFonts w:hint="eastAsia"/>
          <w:color w:val="00B050"/>
          <w:sz w:val="18"/>
          <w:szCs w:val="18"/>
        </w:rPr>
        <w:t>【</w:t>
      </w:r>
      <w:r w:rsidR="007D0B49" w:rsidRPr="000745FE">
        <w:rPr>
          <w:rFonts w:hint="eastAsia"/>
          <w:color w:val="00B050"/>
          <w:sz w:val="18"/>
          <w:szCs w:val="18"/>
        </w:rPr>
        <w:t>③</w:t>
      </w:r>
      <w:r w:rsidRPr="000745FE">
        <w:rPr>
          <w:rFonts w:hint="eastAsia"/>
          <w:color w:val="00B050"/>
          <w:sz w:val="18"/>
          <w:szCs w:val="18"/>
        </w:rPr>
        <w:t>未承認医薬品等の場合</w:t>
      </w:r>
      <w:r w:rsidR="00634D61" w:rsidRPr="000745FE">
        <w:rPr>
          <w:rFonts w:hint="eastAsia"/>
          <w:color w:val="00B050"/>
          <w:sz w:val="18"/>
          <w:szCs w:val="18"/>
        </w:rPr>
        <w:t>で、単独施設研究の場合</w:t>
      </w:r>
      <w:r w:rsidRPr="000745FE">
        <w:rPr>
          <w:rFonts w:hint="eastAsia"/>
          <w:color w:val="00B050"/>
          <w:sz w:val="18"/>
          <w:szCs w:val="18"/>
        </w:rPr>
        <w:t>】</w:t>
      </w:r>
    </w:p>
    <w:p w14:paraId="709AC7E6" w14:textId="4F9BB817" w:rsidR="00B051B8" w:rsidRPr="000745FE" w:rsidRDefault="00AE0256" w:rsidP="00B051B8">
      <w:pPr>
        <w:pStyle w:val="aff1"/>
        <w:ind w:left="630"/>
      </w:pPr>
      <w:r w:rsidRPr="000745FE">
        <w:rPr>
          <w:rFonts w:hint="eastAsia"/>
        </w:rPr>
        <w:t>統括管理者</w:t>
      </w:r>
      <w:r w:rsidR="00B051B8" w:rsidRPr="000745FE">
        <w:rPr>
          <w:rFonts w:hint="eastAsia"/>
        </w:rPr>
        <w:t>は、以下に掲げる事項を実施する。</w:t>
      </w:r>
    </w:p>
    <w:p w14:paraId="7CF3B3EB" w14:textId="0D74C86A" w:rsidR="00B051B8" w:rsidRPr="000745FE" w:rsidRDefault="00B051B8" w:rsidP="00B051B8">
      <w:pPr>
        <w:pStyle w:val="aff1"/>
        <w:ind w:left="945" w:hangingChars="150" w:hanging="315"/>
      </w:pPr>
      <w:r w:rsidRPr="000745FE">
        <w:rPr>
          <w:rFonts w:hint="eastAsia"/>
        </w:rPr>
        <w:t>1　医薬品等の成分、分量、規格及び研究方法、性能並びに構造に関する事項、製造等を行う方法に関する事項、医薬品等の包装・表示に関する事項、臨床研究における使用方法その他必要な事項について記載した文書を作成又は入手し、保存する。</w:t>
      </w:r>
    </w:p>
    <w:p w14:paraId="2C4A37D5" w14:textId="3EF23DEB" w:rsidR="00B051B8" w:rsidRPr="000745FE" w:rsidRDefault="00B051B8" w:rsidP="00B051B8">
      <w:pPr>
        <w:pStyle w:val="aff1"/>
        <w:ind w:left="945" w:hangingChars="150" w:hanging="315"/>
      </w:pPr>
      <w:r w:rsidRPr="000745FE">
        <w:rPr>
          <w:rFonts w:hint="eastAsia"/>
        </w:rPr>
        <w:t>2　医薬品等の製造年月日、製造番号又は製造記号その他の当該医薬品等の製造に関</w:t>
      </w:r>
      <w:r w:rsidR="007A60D2" w:rsidRPr="000745FE">
        <w:rPr>
          <w:rFonts w:hint="eastAsia"/>
        </w:rPr>
        <w:t>して</w:t>
      </w:r>
      <w:r w:rsidRPr="000745FE">
        <w:rPr>
          <w:rFonts w:hint="eastAsia"/>
        </w:rPr>
        <w:t>記録し、保存する。</w:t>
      </w:r>
    </w:p>
    <w:p w14:paraId="364CAACA" w14:textId="40CF7E5A" w:rsidR="00B051B8" w:rsidRPr="000745FE" w:rsidRDefault="00B051B8" w:rsidP="00B051B8">
      <w:pPr>
        <w:pStyle w:val="aff1"/>
        <w:ind w:left="945" w:hangingChars="150" w:hanging="315"/>
      </w:pPr>
      <w:r w:rsidRPr="000745FE">
        <w:rPr>
          <w:rFonts w:hint="eastAsia"/>
        </w:rPr>
        <w:t>3　医薬品等の入手に関して、その数量及び年月日</w:t>
      </w:r>
      <w:r w:rsidR="00265B24" w:rsidRPr="000745FE">
        <w:rPr>
          <w:rFonts w:hint="eastAsia"/>
        </w:rPr>
        <w:t>を</w:t>
      </w:r>
      <w:r w:rsidRPr="000745FE">
        <w:rPr>
          <w:rFonts w:hint="eastAsia"/>
        </w:rPr>
        <w:t>記録し、保存する。</w:t>
      </w:r>
    </w:p>
    <w:p w14:paraId="3640DB01" w14:textId="4C56F877" w:rsidR="00B051B8" w:rsidRPr="000745FE" w:rsidRDefault="00B051B8" w:rsidP="00B051B8">
      <w:pPr>
        <w:pStyle w:val="aff1"/>
        <w:ind w:left="945" w:hangingChars="150" w:hanging="315"/>
      </w:pPr>
      <w:r w:rsidRPr="000745FE">
        <w:rPr>
          <w:rFonts w:hint="eastAsia"/>
        </w:rPr>
        <w:t>4　研究対象者ごとに、医薬品等の使用に関して、その数量及び年月日</w:t>
      </w:r>
      <w:r w:rsidR="009F6905" w:rsidRPr="000745FE">
        <w:rPr>
          <w:rFonts w:hint="eastAsia"/>
        </w:rPr>
        <w:t>を</w:t>
      </w:r>
      <w:r w:rsidRPr="000745FE">
        <w:rPr>
          <w:rFonts w:hint="eastAsia"/>
        </w:rPr>
        <w:t>記録し、保存する。</w:t>
      </w:r>
    </w:p>
    <w:p w14:paraId="711E841C" w14:textId="5BD5D80E" w:rsidR="00B051B8" w:rsidRPr="000745FE" w:rsidRDefault="00B051B8" w:rsidP="00B051B8">
      <w:pPr>
        <w:pStyle w:val="aff1"/>
        <w:ind w:left="945" w:hangingChars="150" w:hanging="315"/>
      </w:pPr>
      <w:r w:rsidRPr="000745FE">
        <w:rPr>
          <w:rFonts w:hint="eastAsia"/>
        </w:rPr>
        <w:t xml:space="preserve">5　</w:t>
      </w:r>
      <w:r w:rsidR="00E620FC" w:rsidRPr="000745FE">
        <w:rPr>
          <w:rFonts w:hint="eastAsia"/>
        </w:rPr>
        <w:t>医薬品等</w:t>
      </w:r>
      <w:r w:rsidRPr="000745FE">
        <w:rPr>
          <w:rFonts w:hint="eastAsia"/>
        </w:rPr>
        <w:t>の処分に関して、その数量及び年月日</w:t>
      </w:r>
      <w:r w:rsidR="009F6905" w:rsidRPr="000745FE">
        <w:rPr>
          <w:rFonts w:hint="eastAsia"/>
        </w:rPr>
        <w:t>を</w:t>
      </w:r>
      <w:r w:rsidRPr="000745FE">
        <w:rPr>
          <w:rFonts w:hint="eastAsia"/>
        </w:rPr>
        <w:t>記録し、保存する。</w:t>
      </w:r>
    </w:p>
    <w:p w14:paraId="5800C74F" w14:textId="37A8741A" w:rsidR="007A60D2" w:rsidRPr="000745FE" w:rsidRDefault="007A60D2" w:rsidP="007A60D2">
      <w:pPr>
        <w:pStyle w:val="aff1"/>
        <w:ind w:left="945" w:hangingChars="150" w:hanging="315"/>
      </w:pPr>
      <w:r w:rsidRPr="000745FE">
        <w:rPr>
          <w:rFonts w:hint="eastAsia"/>
        </w:rPr>
        <w:t>6　臨床研究に用いる医薬品等の品質が不良である等の情報を得たときには、その検証を行い、臨</w:t>
      </w:r>
      <w:r w:rsidRPr="000745FE">
        <w:rPr>
          <w:rFonts w:hint="eastAsia"/>
        </w:rPr>
        <w:lastRenderedPageBreak/>
        <w:t>床研究の停止等の講ずる措置について、認定臨床研究審査委員会に報告する。また、その記録を作成する。</w:t>
      </w:r>
    </w:p>
    <w:p w14:paraId="30EB037B" w14:textId="7E311573" w:rsidR="007A60D2" w:rsidRPr="000745FE" w:rsidRDefault="007A60D2" w:rsidP="007A60D2">
      <w:pPr>
        <w:pStyle w:val="aff1"/>
        <w:ind w:left="945" w:hangingChars="150" w:hanging="315"/>
      </w:pPr>
      <w:r w:rsidRPr="000745FE">
        <w:rPr>
          <w:rFonts w:hint="eastAsia"/>
        </w:rPr>
        <w:t>7</w:t>
      </w:r>
      <w:r w:rsidRPr="000745FE">
        <w:tab/>
      </w:r>
      <w:r w:rsidRPr="000745FE">
        <w:rPr>
          <w:rFonts w:hint="eastAsia"/>
        </w:rPr>
        <w:t>臨床研究に用いる医薬品等の品質が不良である等の理由により、医薬品等の回収が必要と判断したときは、速やかに認定臨床研究審査委員会に報告するとともに、以下の業務を行う。</w:t>
      </w:r>
    </w:p>
    <w:p w14:paraId="42F16119" w14:textId="77777777" w:rsidR="007A60D2" w:rsidRPr="000745FE" w:rsidRDefault="007A60D2" w:rsidP="007A60D2">
      <w:pPr>
        <w:pStyle w:val="aff1"/>
        <w:ind w:left="630" w:firstLineChars="100" w:firstLine="210"/>
      </w:pPr>
      <w:r w:rsidRPr="000745FE">
        <w:rPr>
          <w:rFonts w:hint="eastAsia"/>
        </w:rPr>
        <w:t>（ア）研究分担医師等に対し、医薬品等の使用中止と回収の指示を速やかに行う。</w:t>
      </w:r>
    </w:p>
    <w:p w14:paraId="4126C6A3" w14:textId="77777777" w:rsidR="007A60D2" w:rsidRPr="000745FE" w:rsidRDefault="007A60D2" w:rsidP="007A60D2">
      <w:pPr>
        <w:pStyle w:val="aff1"/>
        <w:ind w:left="630" w:firstLineChars="100" w:firstLine="210"/>
      </w:pPr>
      <w:r w:rsidRPr="000745FE">
        <w:rPr>
          <w:rFonts w:hint="eastAsia"/>
        </w:rPr>
        <w:t>（イ）回収の内容、原因究明の結果及び改善措置を記載した回収処理記録を作成し、保存する。</w:t>
      </w:r>
    </w:p>
    <w:p w14:paraId="211D25B4" w14:textId="77777777" w:rsidR="00634D61" w:rsidRPr="000745FE" w:rsidRDefault="00634D61" w:rsidP="00634D61">
      <w:pPr>
        <w:pStyle w:val="aff1"/>
        <w:ind w:left="630"/>
        <w:rPr>
          <w:color w:val="00B050"/>
          <w:sz w:val="18"/>
          <w:szCs w:val="18"/>
        </w:rPr>
      </w:pPr>
    </w:p>
    <w:p w14:paraId="2884A5EC" w14:textId="1F443E88" w:rsidR="00634D61" w:rsidRPr="000745FE" w:rsidRDefault="00634D61" w:rsidP="00634D61">
      <w:pPr>
        <w:pStyle w:val="aff1"/>
        <w:ind w:left="630"/>
        <w:rPr>
          <w:color w:val="00B050"/>
          <w:sz w:val="18"/>
          <w:szCs w:val="18"/>
        </w:rPr>
      </w:pPr>
      <w:r w:rsidRPr="000745FE">
        <w:rPr>
          <w:rFonts w:hint="eastAsia"/>
          <w:color w:val="00B050"/>
          <w:sz w:val="18"/>
          <w:szCs w:val="18"/>
        </w:rPr>
        <w:t>【</w:t>
      </w:r>
      <w:r w:rsidR="007D0B49" w:rsidRPr="000745FE">
        <w:rPr>
          <w:rFonts w:hint="eastAsia"/>
          <w:color w:val="00B050"/>
          <w:sz w:val="18"/>
          <w:szCs w:val="18"/>
        </w:rPr>
        <w:t>④</w:t>
      </w:r>
      <w:r w:rsidRPr="000745FE">
        <w:rPr>
          <w:rFonts w:hint="eastAsia"/>
          <w:color w:val="00B050"/>
          <w:sz w:val="18"/>
          <w:szCs w:val="18"/>
        </w:rPr>
        <w:t>未承認医薬品等の場合で、多施設</w:t>
      </w:r>
      <w:r w:rsidR="007A60D2" w:rsidRPr="000745FE">
        <w:rPr>
          <w:rFonts w:hint="eastAsia"/>
          <w:color w:val="00B050"/>
          <w:sz w:val="18"/>
          <w:szCs w:val="18"/>
        </w:rPr>
        <w:t>共同</w:t>
      </w:r>
      <w:r w:rsidRPr="000745FE">
        <w:rPr>
          <w:rFonts w:hint="eastAsia"/>
          <w:color w:val="00B050"/>
          <w:sz w:val="18"/>
          <w:szCs w:val="18"/>
        </w:rPr>
        <w:t>研究の場合】</w:t>
      </w:r>
    </w:p>
    <w:p w14:paraId="03DE1DA3" w14:textId="23F22A1E" w:rsidR="00634D61" w:rsidRPr="000745FE" w:rsidRDefault="00147A60" w:rsidP="00634D61">
      <w:pPr>
        <w:pStyle w:val="aff1"/>
        <w:ind w:left="630"/>
      </w:pPr>
      <w:r w:rsidRPr="000745FE">
        <w:rPr>
          <w:rFonts w:hint="eastAsia"/>
        </w:rPr>
        <w:t>統括管理者</w:t>
      </w:r>
      <w:r w:rsidR="00634D61" w:rsidRPr="000745FE">
        <w:rPr>
          <w:rFonts w:hint="eastAsia"/>
        </w:rPr>
        <w:t>は、以下に掲げる事項を実施する。</w:t>
      </w:r>
    </w:p>
    <w:p w14:paraId="7B23B3F4" w14:textId="0A022F34" w:rsidR="00634D61" w:rsidRPr="000745FE" w:rsidRDefault="00634D61" w:rsidP="00634D61">
      <w:pPr>
        <w:pStyle w:val="aff1"/>
        <w:ind w:left="945" w:hangingChars="150" w:hanging="315"/>
      </w:pPr>
      <w:r w:rsidRPr="000745FE">
        <w:rPr>
          <w:rFonts w:hint="eastAsia"/>
        </w:rPr>
        <w:t>1　医薬品等の成分、分量、規格及び研究方法、性能並びに構造に関する事項、製造等を行う方法に関する事項、医薬品等の包装・表示に関する事項、臨床研究における使用方法その他必要な事項について記載した文書を作成又は入手し、保存する。</w:t>
      </w:r>
    </w:p>
    <w:p w14:paraId="08B871A6" w14:textId="032828CC" w:rsidR="00634D61" w:rsidRPr="000745FE" w:rsidRDefault="00634D61" w:rsidP="00634D61">
      <w:pPr>
        <w:pStyle w:val="aff1"/>
        <w:ind w:left="945" w:hangingChars="150" w:hanging="315"/>
      </w:pPr>
      <w:r w:rsidRPr="000745FE">
        <w:rPr>
          <w:rFonts w:hint="eastAsia"/>
        </w:rPr>
        <w:t>2　医薬品等の製造年月日、製造番号又は製造記号その他の当該医薬品等の製造に関</w:t>
      </w:r>
      <w:r w:rsidR="007A60D2" w:rsidRPr="000745FE">
        <w:rPr>
          <w:rFonts w:hint="eastAsia"/>
        </w:rPr>
        <w:t>して</w:t>
      </w:r>
      <w:r w:rsidRPr="000745FE">
        <w:rPr>
          <w:rFonts w:hint="eastAsia"/>
        </w:rPr>
        <w:t>記録し、保存する。</w:t>
      </w:r>
    </w:p>
    <w:p w14:paraId="5613A794" w14:textId="36B1BCE1" w:rsidR="00634D61" w:rsidRPr="000745FE" w:rsidRDefault="00634D61" w:rsidP="00634D61">
      <w:pPr>
        <w:pStyle w:val="aff1"/>
        <w:ind w:left="945" w:hangingChars="150" w:hanging="315"/>
      </w:pPr>
      <w:r w:rsidRPr="000745FE">
        <w:rPr>
          <w:rFonts w:hint="eastAsia"/>
        </w:rPr>
        <w:t>3　医薬品等の入手に関して、その数量及び年月日</w:t>
      </w:r>
      <w:r w:rsidR="00265B24" w:rsidRPr="000745FE">
        <w:rPr>
          <w:rFonts w:hint="eastAsia"/>
        </w:rPr>
        <w:t>を</w:t>
      </w:r>
      <w:r w:rsidRPr="000745FE">
        <w:rPr>
          <w:rFonts w:hint="eastAsia"/>
        </w:rPr>
        <w:t>記録し、保存する。</w:t>
      </w:r>
    </w:p>
    <w:p w14:paraId="4855570F" w14:textId="3E4DCCDD" w:rsidR="007A60D2" w:rsidRPr="000745FE" w:rsidRDefault="007A60D2" w:rsidP="007A60D2">
      <w:pPr>
        <w:pStyle w:val="aff1"/>
        <w:ind w:left="945" w:hangingChars="150" w:hanging="315"/>
      </w:pPr>
      <w:r w:rsidRPr="000745FE">
        <w:rPr>
          <w:rFonts w:hint="eastAsia"/>
        </w:rPr>
        <w:t>4　臨床研究に用いる医薬品等の品質が不良である等の情報を得たときには、その検証を行い、臨床研究の停止等の講ずる措置について、認定臨床研究審査委員会に報告する。また、その記録を作成する。</w:t>
      </w:r>
    </w:p>
    <w:p w14:paraId="0CF9BF9B" w14:textId="5A8701E9" w:rsidR="007A60D2" w:rsidRPr="000745FE" w:rsidRDefault="007A60D2" w:rsidP="007A60D2">
      <w:pPr>
        <w:pStyle w:val="aff1"/>
        <w:ind w:left="945" w:hangingChars="150" w:hanging="315"/>
      </w:pPr>
      <w:r w:rsidRPr="000745FE">
        <w:rPr>
          <w:rFonts w:hint="eastAsia"/>
        </w:rPr>
        <w:t>5</w:t>
      </w:r>
      <w:r w:rsidRPr="000745FE">
        <w:tab/>
      </w:r>
      <w:r w:rsidRPr="000745FE">
        <w:rPr>
          <w:rFonts w:hint="eastAsia"/>
        </w:rPr>
        <w:t>臨床研究に用いる医薬品等の品質が不良である等の理由により、医薬品等の回収が必要と判断したときは、速やかに認定臨床研究審査委員会に報告するとともに、以下の業務を行う。</w:t>
      </w:r>
    </w:p>
    <w:p w14:paraId="750F65D7" w14:textId="77777777" w:rsidR="007A60D2" w:rsidRPr="000745FE" w:rsidRDefault="007A60D2" w:rsidP="007A60D2">
      <w:pPr>
        <w:pStyle w:val="aff1"/>
        <w:ind w:left="630" w:firstLineChars="100" w:firstLine="210"/>
      </w:pPr>
      <w:r w:rsidRPr="000745FE">
        <w:rPr>
          <w:rFonts w:hint="eastAsia"/>
        </w:rPr>
        <w:t>（ア）研究責任医師に対し、医薬品等の使用中止と回収について速やかに通知する。</w:t>
      </w:r>
    </w:p>
    <w:p w14:paraId="10938C21" w14:textId="77777777" w:rsidR="007A60D2" w:rsidRPr="000745FE" w:rsidRDefault="007A60D2" w:rsidP="007A60D2">
      <w:pPr>
        <w:pStyle w:val="aff1"/>
        <w:ind w:left="630" w:firstLineChars="100" w:firstLine="210"/>
      </w:pPr>
      <w:r w:rsidRPr="000745FE">
        <w:rPr>
          <w:rFonts w:hint="eastAsia"/>
        </w:rPr>
        <w:t>（イ）回収の内容、原因究明の結果及び改善措置を記載した回収処理記録を作成し、保存する。</w:t>
      </w:r>
    </w:p>
    <w:p w14:paraId="63BD60E2" w14:textId="77777777" w:rsidR="00634D61" w:rsidRPr="000745FE" w:rsidRDefault="00634D61" w:rsidP="00634D61">
      <w:pPr>
        <w:pStyle w:val="aff1"/>
        <w:ind w:left="630"/>
      </w:pPr>
      <w:r w:rsidRPr="000745FE">
        <w:rPr>
          <w:rFonts w:hint="eastAsia"/>
        </w:rPr>
        <w:t>研究責任医師は、以下に掲げる事項を実施する。</w:t>
      </w:r>
    </w:p>
    <w:p w14:paraId="072E9FB6" w14:textId="7DAA8E18" w:rsidR="00634D61" w:rsidRPr="000745FE" w:rsidRDefault="00634D61" w:rsidP="00634D61">
      <w:pPr>
        <w:pStyle w:val="aff1"/>
        <w:ind w:left="945" w:hangingChars="150" w:hanging="315"/>
      </w:pPr>
      <w:r w:rsidRPr="000745FE">
        <w:rPr>
          <w:rFonts w:hint="eastAsia"/>
        </w:rPr>
        <w:t>1　研究対象者ごとに、医薬品等の使用に関して、その数量及び年月日</w:t>
      </w:r>
      <w:r w:rsidR="007A60D2" w:rsidRPr="000745FE">
        <w:rPr>
          <w:rFonts w:hint="eastAsia"/>
        </w:rPr>
        <w:t>を</w:t>
      </w:r>
      <w:r w:rsidRPr="000745FE">
        <w:rPr>
          <w:rFonts w:hint="eastAsia"/>
        </w:rPr>
        <w:t>記録し、保存する。</w:t>
      </w:r>
    </w:p>
    <w:p w14:paraId="22B1BACC" w14:textId="0F6ABC0F" w:rsidR="00634D61" w:rsidRPr="000745FE" w:rsidRDefault="00634D61" w:rsidP="00634D61">
      <w:pPr>
        <w:pStyle w:val="aff1"/>
        <w:ind w:left="945" w:hangingChars="150" w:hanging="315"/>
      </w:pPr>
      <w:r w:rsidRPr="000745FE">
        <w:rPr>
          <w:rFonts w:hint="eastAsia"/>
        </w:rPr>
        <w:t>2　医薬品等の処分に関して、その数量及び年月日</w:t>
      </w:r>
      <w:r w:rsidR="007A60D2" w:rsidRPr="000745FE">
        <w:rPr>
          <w:rFonts w:hint="eastAsia"/>
        </w:rPr>
        <w:t>を</w:t>
      </w:r>
      <w:r w:rsidRPr="000745FE">
        <w:rPr>
          <w:rFonts w:hint="eastAsia"/>
        </w:rPr>
        <w:t>記録し、保存する。</w:t>
      </w:r>
    </w:p>
    <w:p w14:paraId="6ACF1C5B" w14:textId="1C46799F" w:rsidR="007A60D2" w:rsidRPr="000745FE" w:rsidRDefault="007A60D2" w:rsidP="007A60D2">
      <w:pPr>
        <w:pStyle w:val="aff1"/>
        <w:ind w:left="945" w:hangingChars="150" w:hanging="315"/>
      </w:pPr>
      <w:r w:rsidRPr="000745FE">
        <w:rPr>
          <w:rFonts w:hint="eastAsia"/>
        </w:rPr>
        <w:t xml:space="preserve">3　</w:t>
      </w:r>
      <w:r w:rsidR="00147A60" w:rsidRPr="000745FE">
        <w:rPr>
          <w:rFonts w:hint="eastAsia"/>
        </w:rPr>
        <w:t>統括管理者</w:t>
      </w:r>
      <w:r w:rsidRPr="000745FE">
        <w:rPr>
          <w:rFonts w:hint="eastAsia"/>
        </w:rPr>
        <w:t>から通知を受けた場合には、研究分担医師等に対し、医薬品等の使用中止と回収の指示を速やかに行う。</w:t>
      </w:r>
    </w:p>
    <w:p w14:paraId="1757E7FF" w14:textId="77777777" w:rsidR="00634D61" w:rsidRPr="000745FE" w:rsidRDefault="00634D61" w:rsidP="00634D61">
      <w:pPr>
        <w:pStyle w:val="aff1"/>
        <w:ind w:left="630"/>
        <w:rPr>
          <w:color w:val="0070C0"/>
        </w:rPr>
      </w:pPr>
    </w:p>
    <w:p w14:paraId="51A32908" w14:textId="1B9AC123" w:rsidR="00B051B8" w:rsidRPr="000745FE" w:rsidRDefault="00B051B8" w:rsidP="00B051B8">
      <w:pPr>
        <w:pStyle w:val="aff1"/>
        <w:ind w:left="630"/>
        <w:rPr>
          <w:color w:val="00B050"/>
          <w:sz w:val="18"/>
          <w:szCs w:val="18"/>
        </w:rPr>
      </w:pPr>
      <w:r w:rsidRPr="000745FE">
        <w:rPr>
          <w:rFonts w:hint="eastAsia"/>
          <w:color w:val="00B050"/>
          <w:sz w:val="18"/>
          <w:szCs w:val="18"/>
        </w:rPr>
        <w:t>【</w:t>
      </w:r>
      <w:r w:rsidR="007D0B49" w:rsidRPr="000745FE">
        <w:rPr>
          <w:rFonts w:hint="eastAsia"/>
          <w:color w:val="00B050"/>
          <w:sz w:val="18"/>
          <w:szCs w:val="18"/>
        </w:rPr>
        <w:t>⑤</w:t>
      </w:r>
      <w:r w:rsidRPr="000745FE">
        <w:rPr>
          <w:rFonts w:hint="eastAsia"/>
          <w:color w:val="00B050"/>
          <w:sz w:val="18"/>
          <w:szCs w:val="18"/>
        </w:rPr>
        <w:t>国内未承認、海外での承認がある医薬品等の場合</w:t>
      </w:r>
      <w:r w:rsidR="00634D61" w:rsidRPr="000745FE">
        <w:rPr>
          <w:rFonts w:hint="eastAsia"/>
          <w:color w:val="00B050"/>
          <w:sz w:val="18"/>
          <w:szCs w:val="18"/>
        </w:rPr>
        <w:t>で、単独施設研究の場合</w:t>
      </w:r>
      <w:r w:rsidRPr="000745FE">
        <w:rPr>
          <w:rFonts w:hint="eastAsia"/>
          <w:color w:val="00B050"/>
          <w:sz w:val="18"/>
          <w:szCs w:val="18"/>
        </w:rPr>
        <w:t>】</w:t>
      </w:r>
    </w:p>
    <w:p w14:paraId="7B6A0958" w14:textId="40766FAB" w:rsidR="00B051B8" w:rsidRPr="000745FE" w:rsidRDefault="00AE0256" w:rsidP="00B051B8">
      <w:pPr>
        <w:pStyle w:val="aff1"/>
        <w:ind w:left="630"/>
      </w:pPr>
      <w:r w:rsidRPr="000745FE">
        <w:rPr>
          <w:rFonts w:hint="eastAsia"/>
        </w:rPr>
        <w:t>統括管理者</w:t>
      </w:r>
      <w:r w:rsidR="00B051B8" w:rsidRPr="000745FE">
        <w:rPr>
          <w:rFonts w:hint="eastAsia"/>
        </w:rPr>
        <w:t>は、以下に掲げる事項を実施する。</w:t>
      </w:r>
    </w:p>
    <w:p w14:paraId="32B0D37C" w14:textId="77777777" w:rsidR="00265B24" w:rsidRPr="000745FE" w:rsidRDefault="00B051B8" w:rsidP="00E620FC">
      <w:pPr>
        <w:pStyle w:val="aff1"/>
        <w:ind w:left="945" w:hangingChars="150" w:hanging="315"/>
      </w:pPr>
      <w:r w:rsidRPr="000745FE">
        <w:t>1</w:t>
      </w:r>
      <w:r w:rsidRPr="000745FE">
        <w:rPr>
          <w:rFonts w:hint="eastAsia"/>
        </w:rPr>
        <w:t xml:space="preserve">　臨床研究に用いる医薬品等の品質が不良である等の情報を得たときには、その検証を行い、臨床研究の停止等の講ずる措置について、認定臨床研究審査委員会に報告する。また、その記録を作成する。</w:t>
      </w:r>
    </w:p>
    <w:p w14:paraId="2DF57553" w14:textId="62545C1F" w:rsidR="00B051B8" w:rsidRPr="000745FE" w:rsidRDefault="00265B24" w:rsidP="00E620FC">
      <w:pPr>
        <w:pStyle w:val="aff1"/>
        <w:ind w:left="945" w:hangingChars="150" w:hanging="315"/>
      </w:pPr>
      <w:r w:rsidRPr="000745FE">
        <w:t>2</w:t>
      </w:r>
      <w:r w:rsidRPr="000745FE">
        <w:rPr>
          <w:rFonts w:hint="eastAsia"/>
        </w:rPr>
        <w:t xml:space="preserve">　</w:t>
      </w:r>
      <w:r w:rsidR="00B051B8" w:rsidRPr="000745FE">
        <w:rPr>
          <w:rFonts w:hint="eastAsia"/>
        </w:rPr>
        <w:t>臨床研究に用いる医薬品等の品質が不良である等の理由により、医薬品等の回収が必要と判断したときは、速やかに認定臨床研究審査委員会に報告するとともに、以下の業務を行う。</w:t>
      </w:r>
    </w:p>
    <w:p w14:paraId="3CA2AA79" w14:textId="77777777" w:rsidR="00B051B8" w:rsidRPr="000745FE" w:rsidRDefault="00B051B8" w:rsidP="00E620FC">
      <w:pPr>
        <w:pStyle w:val="aff1"/>
        <w:ind w:left="630" w:firstLineChars="100" w:firstLine="210"/>
      </w:pPr>
      <w:r w:rsidRPr="000745FE">
        <w:rPr>
          <w:rFonts w:hint="eastAsia"/>
        </w:rPr>
        <w:t>（ア）研究分担医師等に対し、医薬品等の使用中止と回収の指示を速やかに行う。</w:t>
      </w:r>
    </w:p>
    <w:p w14:paraId="4772BC13" w14:textId="77777777" w:rsidR="00B051B8" w:rsidRPr="000745FE" w:rsidRDefault="00B051B8" w:rsidP="00E620FC">
      <w:pPr>
        <w:pStyle w:val="aff1"/>
        <w:ind w:left="630" w:firstLineChars="100" w:firstLine="210"/>
      </w:pPr>
      <w:r w:rsidRPr="000745FE">
        <w:rPr>
          <w:rFonts w:hint="eastAsia"/>
        </w:rPr>
        <w:t>（イ）回収の内容、原因究明の結果及び改善措置を記載した回収処理記録を作成し、保存する。</w:t>
      </w:r>
    </w:p>
    <w:p w14:paraId="17A5EFC2" w14:textId="25F5D619" w:rsidR="00B051B8" w:rsidRPr="000745FE" w:rsidRDefault="00265B24" w:rsidP="00E620FC">
      <w:pPr>
        <w:pStyle w:val="aff1"/>
        <w:ind w:left="945" w:hangingChars="150" w:hanging="315"/>
      </w:pPr>
      <w:r w:rsidRPr="000745FE">
        <w:rPr>
          <w:rFonts w:hint="eastAsia"/>
        </w:rPr>
        <w:t>3</w:t>
      </w:r>
      <w:r w:rsidR="00B051B8" w:rsidRPr="000745FE">
        <w:rPr>
          <w:rFonts w:hint="eastAsia"/>
        </w:rPr>
        <w:t xml:space="preserve">　海外事業者から得られる医薬品等に関する情報を適切に入手及び記録し、適切に保管した上で</w:t>
      </w:r>
      <w:r w:rsidR="00B051B8" w:rsidRPr="000745FE">
        <w:rPr>
          <w:rFonts w:hint="eastAsia"/>
        </w:rPr>
        <w:lastRenderedPageBreak/>
        <w:t>用いる。</w:t>
      </w:r>
    </w:p>
    <w:p w14:paraId="53EBAA8F" w14:textId="61277BBF" w:rsidR="00B051B8" w:rsidRPr="000745FE" w:rsidRDefault="00265B24" w:rsidP="00E620FC">
      <w:pPr>
        <w:pStyle w:val="aff1"/>
        <w:ind w:left="945" w:hangingChars="150" w:hanging="315"/>
      </w:pPr>
      <w:r w:rsidRPr="000745FE">
        <w:rPr>
          <w:rFonts w:hint="eastAsia"/>
        </w:rPr>
        <w:t>4</w:t>
      </w:r>
      <w:r w:rsidR="00B051B8" w:rsidRPr="000745FE">
        <w:rPr>
          <w:rFonts w:hint="eastAsia"/>
        </w:rPr>
        <w:t xml:space="preserve">　医薬品等の製造番号又は製造記号を記録し、保存する。</w:t>
      </w:r>
    </w:p>
    <w:p w14:paraId="12FB1BED" w14:textId="3C06B26A" w:rsidR="00B051B8" w:rsidRPr="000745FE" w:rsidRDefault="00265B24" w:rsidP="00E620FC">
      <w:pPr>
        <w:pStyle w:val="aff1"/>
        <w:ind w:left="945" w:hangingChars="150" w:hanging="315"/>
      </w:pPr>
      <w:r w:rsidRPr="000745FE">
        <w:rPr>
          <w:rFonts w:hint="eastAsia"/>
        </w:rPr>
        <w:t>5</w:t>
      </w:r>
      <w:r w:rsidR="00B051B8" w:rsidRPr="000745FE">
        <w:rPr>
          <w:rFonts w:hint="eastAsia"/>
        </w:rPr>
        <w:t xml:space="preserve">　研究対象者ごとに、医薬品等の使用に関して、その数量及び年月日を記録し、保存する。</w:t>
      </w:r>
    </w:p>
    <w:p w14:paraId="466AFCC2" w14:textId="77777777" w:rsidR="00B051B8" w:rsidRPr="000745FE" w:rsidRDefault="00B051B8" w:rsidP="00B051B8">
      <w:pPr>
        <w:pStyle w:val="aff1"/>
        <w:ind w:left="630"/>
      </w:pPr>
    </w:p>
    <w:p w14:paraId="322D3C49" w14:textId="50330081" w:rsidR="00634D61" w:rsidRPr="000745FE" w:rsidRDefault="00634D61" w:rsidP="00634D61">
      <w:pPr>
        <w:pStyle w:val="aff1"/>
        <w:ind w:left="630"/>
        <w:rPr>
          <w:color w:val="00B050"/>
          <w:sz w:val="18"/>
          <w:szCs w:val="18"/>
        </w:rPr>
      </w:pPr>
      <w:r w:rsidRPr="000745FE">
        <w:rPr>
          <w:rFonts w:hint="eastAsia"/>
          <w:color w:val="00B050"/>
          <w:sz w:val="18"/>
          <w:szCs w:val="18"/>
        </w:rPr>
        <w:t>【</w:t>
      </w:r>
      <w:r w:rsidR="007D0B49" w:rsidRPr="000745FE">
        <w:rPr>
          <w:rFonts w:hint="eastAsia"/>
          <w:color w:val="00B050"/>
          <w:sz w:val="18"/>
          <w:szCs w:val="18"/>
        </w:rPr>
        <w:t>⑥</w:t>
      </w:r>
      <w:r w:rsidRPr="000745FE">
        <w:rPr>
          <w:rFonts w:hint="eastAsia"/>
          <w:color w:val="00B050"/>
          <w:sz w:val="18"/>
          <w:szCs w:val="18"/>
        </w:rPr>
        <w:t>国内未承認、海外での承認がある医薬品等の場合で、多施設設研究の場合】</w:t>
      </w:r>
    </w:p>
    <w:p w14:paraId="0C6E802F" w14:textId="1AA6D4E8" w:rsidR="00634D61" w:rsidRPr="000745FE" w:rsidRDefault="00147A60" w:rsidP="00634D61">
      <w:pPr>
        <w:pStyle w:val="aff1"/>
        <w:ind w:left="630"/>
      </w:pPr>
      <w:r w:rsidRPr="000745FE">
        <w:rPr>
          <w:rFonts w:hint="eastAsia"/>
        </w:rPr>
        <w:t>統括管理者</w:t>
      </w:r>
      <w:r w:rsidR="00634D61" w:rsidRPr="000745FE">
        <w:rPr>
          <w:rFonts w:hint="eastAsia"/>
        </w:rPr>
        <w:t>は、以下に掲げる事項を実施する。</w:t>
      </w:r>
    </w:p>
    <w:p w14:paraId="1B0C9FC3" w14:textId="77777777" w:rsidR="00265B24" w:rsidRPr="000745FE" w:rsidRDefault="00634D61" w:rsidP="00634D61">
      <w:pPr>
        <w:pStyle w:val="aff1"/>
        <w:ind w:left="945" w:hangingChars="150" w:hanging="315"/>
      </w:pPr>
      <w:r w:rsidRPr="000745FE">
        <w:t>1</w:t>
      </w:r>
      <w:r w:rsidRPr="000745FE">
        <w:rPr>
          <w:rFonts w:hint="eastAsia"/>
        </w:rPr>
        <w:t xml:space="preserve">　臨床研究に用いる医薬品等の品質が不良である等の情報を得たときには、その検証を行い、臨床研究の停止等の講ずる措置について、認定臨床研究審査委員会に報告する。また、その記録を作成する。</w:t>
      </w:r>
    </w:p>
    <w:p w14:paraId="06383F61" w14:textId="6498A636" w:rsidR="00634D61" w:rsidRPr="000745FE" w:rsidRDefault="00265B24" w:rsidP="00634D61">
      <w:pPr>
        <w:pStyle w:val="aff1"/>
        <w:ind w:left="945" w:hangingChars="150" w:hanging="315"/>
      </w:pPr>
      <w:r w:rsidRPr="000745FE">
        <w:t>2</w:t>
      </w:r>
      <w:r w:rsidRPr="000745FE">
        <w:rPr>
          <w:rFonts w:hint="eastAsia"/>
        </w:rPr>
        <w:t xml:space="preserve">　</w:t>
      </w:r>
      <w:r w:rsidR="00634D61" w:rsidRPr="000745FE">
        <w:rPr>
          <w:rFonts w:hint="eastAsia"/>
        </w:rPr>
        <w:t>臨床研究に用いる医薬品等の品質が不良である等の理由により、医薬品等の回収が必要と判断したときは、速やかに認定臨床研究審査委員会に報告するとともに、以下の業務を行う。</w:t>
      </w:r>
    </w:p>
    <w:p w14:paraId="302575C6" w14:textId="77777777" w:rsidR="00265B24" w:rsidRPr="000745FE" w:rsidRDefault="00265B24" w:rsidP="00265B24">
      <w:pPr>
        <w:pStyle w:val="aff1"/>
        <w:ind w:left="630" w:firstLineChars="100" w:firstLine="210"/>
      </w:pPr>
      <w:r w:rsidRPr="000745FE">
        <w:rPr>
          <w:rFonts w:hint="eastAsia"/>
        </w:rPr>
        <w:t>（ア）研究責任医師に対し、医薬品等の使用中止と回収について速やかに通知する。</w:t>
      </w:r>
    </w:p>
    <w:p w14:paraId="67654F60" w14:textId="77777777" w:rsidR="00634D61" w:rsidRPr="000745FE" w:rsidRDefault="00634D61" w:rsidP="00634D61">
      <w:pPr>
        <w:pStyle w:val="aff1"/>
        <w:ind w:left="630" w:firstLineChars="100" w:firstLine="210"/>
      </w:pPr>
      <w:r w:rsidRPr="000745FE">
        <w:rPr>
          <w:rFonts w:hint="eastAsia"/>
        </w:rPr>
        <w:t>（イ）回収の内容、原因究明の結果及び改善措置を記載した回収処理記録を作成し、保存する。</w:t>
      </w:r>
    </w:p>
    <w:p w14:paraId="34A30E96" w14:textId="67F087E7" w:rsidR="00634D61" w:rsidRPr="000745FE" w:rsidRDefault="00265B24" w:rsidP="00634D61">
      <w:pPr>
        <w:pStyle w:val="aff1"/>
        <w:ind w:left="945" w:hangingChars="150" w:hanging="315"/>
      </w:pPr>
      <w:r w:rsidRPr="000745FE">
        <w:rPr>
          <w:rFonts w:hint="eastAsia"/>
        </w:rPr>
        <w:t>3</w:t>
      </w:r>
      <w:r w:rsidR="00634D61" w:rsidRPr="000745FE">
        <w:rPr>
          <w:rFonts w:hint="eastAsia"/>
        </w:rPr>
        <w:t xml:space="preserve">　海外事業者から得られる医薬品等に関する情報を適切に入手及び記録し、適切に保管した上で用いる。</w:t>
      </w:r>
    </w:p>
    <w:p w14:paraId="6E735BDE" w14:textId="5A490136" w:rsidR="00634D61" w:rsidRPr="000745FE" w:rsidRDefault="00265B24" w:rsidP="00634D61">
      <w:pPr>
        <w:pStyle w:val="aff1"/>
        <w:ind w:left="945" w:hangingChars="150" w:hanging="315"/>
      </w:pPr>
      <w:r w:rsidRPr="000745FE">
        <w:rPr>
          <w:rFonts w:hint="eastAsia"/>
        </w:rPr>
        <w:t>4</w:t>
      </w:r>
      <w:r w:rsidR="00634D61" w:rsidRPr="000745FE">
        <w:rPr>
          <w:rFonts w:hint="eastAsia"/>
        </w:rPr>
        <w:t xml:space="preserve">　医薬品等の製造番号又は製造記号を記録し、保存する。</w:t>
      </w:r>
    </w:p>
    <w:p w14:paraId="099ABEF6" w14:textId="02C4800C" w:rsidR="00634D61" w:rsidRPr="000745FE" w:rsidRDefault="00634D61" w:rsidP="00634D61">
      <w:pPr>
        <w:pStyle w:val="aff1"/>
        <w:ind w:left="630"/>
      </w:pPr>
      <w:r w:rsidRPr="000745FE">
        <w:rPr>
          <w:rFonts w:hint="eastAsia"/>
        </w:rPr>
        <w:t>研究責任医師は、以下に掲げる事項を実施する。</w:t>
      </w:r>
    </w:p>
    <w:p w14:paraId="5A984982" w14:textId="5597C077" w:rsidR="00634D61" w:rsidRPr="000745FE" w:rsidRDefault="00634D61" w:rsidP="00634D61">
      <w:pPr>
        <w:pStyle w:val="aff1"/>
        <w:ind w:left="945" w:hangingChars="150" w:hanging="315"/>
      </w:pPr>
      <w:r w:rsidRPr="000745FE">
        <w:rPr>
          <w:rFonts w:hint="eastAsia"/>
        </w:rPr>
        <w:t>1　研究対象者ごとに、医薬品等の使用に関して、その数量及び年月日を記録し、保存する。</w:t>
      </w:r>
    </w:p>
    <w:p w14:paraId="164987C6" w14:textId="0D427D55" w:rsidR="00265B24" w:rsidRPr="000745FE" w:rsidRDefault="00265B24" w:rsidP="00265B24">
      <w:pPr>
        <w:pStyle w:val="aff1"/>
        <w:ind w:left="945" w:hangingChars="150" w:hanging="315"/>
      </w:pPr>
      <w:r w:rsidRPr="000745FE">
        <w:rPr>
          <w:rFonts w:hint="eastAsia"/>
        </w:rPr>
        <w:t xml:space="preserve">2　</w:t>
      </w:r>
      <w:r w:rsidR="00147A60" w:rsidRPr="000745FE">
        <w:rPr>
          <w:rFonts w:hint="eastAsia"/>
        </w:rPr>
        <w:t>統括管理者</w:t>
      </w:r>
      <w:r w:rsidRPr="000745FE">
        <w:rPr>
          <w:rFonts w:hint="eastAsia"/>
        </w:rPr>
        <w:t>から通知を受けた場合には、研究分担医師等に対し、医薬品等の使用中止と回収の指示を速やかに行う。</w:t>
      </w:r>
    </w:p>
    <w:p w14:paraId="532919AA" w14:textId="77777777" w:rsidR="00634D61" w:rsidRPr="000745FE" w:rsidRDefault="00634D61" w:rsidP="00634D61">
      <w:pPr>
        <w:pStyle w:val="aff1"/>
        <w:ind w:left="630"/>
      </w:pPr>
    </w:p>
    <w:p w14:paraId="04CC51A3" w14:textId="4818FEE1" w:rsidR="00B051B8" w:rsidRPr="000745FE" w:rsidRDefault="00515059" w:rsidP="00B051B8">
      <w:pPr>
        <w:pStyle w:val="aff1"/>
        <w:ind w:left="630"/>
        <w:rPr>
          <w:color w:val="00B050"/>
          <w:sz w:val="18"/>
          <w:szCs w:val="18"/>
        </w:rPr>
      </w:pPr>
      <w:r w:rsidRPr="000745FE">
        <w:rPr>
          <w:rFonts w:hint="eastAsia"/>
          <w:color w:val="00B050"/>
          <w:sz w:val="18"/>
          <w:szCs w:val="18"/>
        </w:rPr>
        <w:t>【</w:t>
      </w:r>
      <w:r w:rsidR="007D0B49" w:rsidRPr="000745FE">
        <w:rPr>
          <w:rFonts w:hint="eastAsia"/>
          <w:color w:val="00B050"/>
          <w:sz w:val="18"/>
          <w:szCs w:val="18"/>
        </w:rPr>
        <w:t>⑦</w:t>
      </w:r>
      <w:r w:rsidR="00B051B8" w:rsidRPr="000745FE">
        <w:rPr>
          <w:rFonts w:hint="eastAsia"/>
          <w:color w:val="00B050"/>
          <w:sz w:val="18"/>
          <w:szCs w:val="18"/>
        </w:rPr>
        <w:t>国内において製造販売されている医薬品等で、入手後、医薬品等に加工等を施した場合</w:t>
      </w:r>
      <w:r w:rsidRPr="000745FE">
        <w:rPr>
          <w:rFonts w:hint="eastAsia"/>
          <w:color w:val="00B050"/>
          <w:sz w:val="18"/>
          <w:szCs w:val="18"/>
        </w:rPr>
        <w:t>】</w:t>
      </w:r>
    </w:p>
    <w:p w14:paraId="2D647EEF" w14:textId="4ACEF06F" w:rsidR="00B051B8" w:rsidRPr="000745FE" w:rsidRDefault="00AE0256" w:rsidP="00B051B8">
      <w:pPr>
        <w:pStyle w:val="aff1"/>
        <w:ind w:left="630"/>
      </w:pPr>
      <w:r w:rsidRPr="000745FE">
        <w:rPr>
          <w:rFonts w:hint="eastAsia"/>
        </w:rPr>
        <w:t>統括管理者</w:t>
      </w:r>
      <w:r w:rsidR="00B051B8" w:rsidRPr="000745FE">
        <w:rPr>
          <w:rFonts w:hint="eastAsia"/>
        </w:rPr>
        <w:t>は、以下に掲げる事項を実施する。</w:t>
      </w:r>
    </w:p>
    <w:p w14:paraId="03666173" w14:textId="77777777" w:rsidR="00B051B8" w:rsidRPr="000745FE" w:rsidRDefault="00B051B8" w:rsidP="00515059">
      <w:pPr>
        <w:pStyle w:val="aff1"/>
        <w:ind w:left="945" w:hangingChars="150" w:hanging="315"/>
      </w:pPr>
      <w:r w:rsidRPr="000745FE">
        <w:rPr>
          <w:rFonts w:hint="eastAsia"/>
        </w:rPr>
        <w:t>1　医薬品等の承認事項に基づく適切な管理を行う。</w:t>
      </w:r>
    </w:p>
    <w:p w14:paraId="09B519B6" w14:textId="18F805EB" w:rsidR="00B051B8" w:rsidRPr="000745FE" w:rsidRDefault="00B051B8" w:rsidP="00515059">
      <w:pPr>
        <w:pStyle w:val="aff1"/>
        <w:ind w:left="945" w:hangingChars="150" w:hanging="315"/>
      </w:pPr>
      <w:r w:rsidRPr="000745FE">
        <w:rPr>
          <w:rFonts w:hint="eastAsia"/>
        </w:rPr>
        <w:t>2　研究対象者ごとに、医薬品等の使用に関して、その数量及び年月日</w:t>
      </w:r>
      <w:r w:rsidR="007A60D2" w:rsidRPr="000745FE">
        <w:rPr>
          <w:rFonts w:hint="eastAsia"/>
        </w:rPr>
        <w:t>を</w:t>
      </w:r>
      <w:r w:rsidRPr="000745FE">
        <w:rPr>
          <w:rFonts w:hint="eastAsia"/>
        </w:rPr>
        <w:t>記録し、保存する。</w:t>
      </w:r>
    </w:p>
    <w:p w14:paraId="03A81B4C" w14:textId="2B2DF26D" w:rsidR="00B051B8" w:rsidRPr="000745FE" w:rsidRDefault="00B051B8" w:rsidP="00515059">
      <w:pPr>
        <w:pStyle w:val="aff1"/>
        <w:ind w:left="945" w:hangingChars="150" w:hanging="315"/>
      </w:pPr>
      <w:r w:rsidRPr="000745FE">
        <w:rPr>
          <w:rFonts w:hint="eastAsia"/>
        </w:rPr>
        <w:t>3　臨床研究に用いる医薬品等の品質が不良である等の情報を得たときには、その検証を行い、臨床研究の停止等の講ずる措置について、認定臨床研究審査委員会に報告する。また、その記録を作成する。また、臨床研究に用いる医薬品等の品質が不良である等の理由により、医薬品等の回収が必要と判断したときは、速やかに認定臨床研究審査委員会に報告するとともに、以下の業務を行う。</w:t>
      </w:r>
    </w:p>
    <w:p w14:paraId="632BE8F8" w14:textId="77777777" w:rsidR="00B051B8" w:rsidRPr="000745FE" w:rsidRDefault="00B051B8" w:rsidP="00515059">
      <w:pPr>
        <w:pStyle w:val="aff1"/>
        <w:ind w:left="630" w:firstLineChars="100" w:firstLine="210"/>
      </w:pPr>
      <w:r w:rsidRPr="000745FE">
        <w:rPr>
          <w:rFonts w:hint="eastAsia"/>
        </w:rPr>
        <w:t>（ア）研究分担医師等に対し、医薬品等の使用中止と回収の指示を速やかに行う。</w:t>
      </w:r>
    </w:p>
    <w:p w14:paraId="269556B0" w14:textId="77777777" w:rsidR="00B051B8" w:rsidRPr="000745FE" w:rsidRDefault="00B051B8" w:rsidP="00515059">
      <w:pPr>
        <w:pStyle w:val="aff1"/>
        <w:ind w:left="630" w:firstLineChars="100" w:firstLine="210"/>
      </w:pPr>
      <w:r w:rsidRPr="000745FE">
        <w:rPr>
          <w:rFonts w:hint="eastAsia"/>
        </w:rPr>
        <w:t>（イ）回収の内容、原因究明の結果及び改善措置を記載した回収処理記録を作成し、保存する。</w:t>
      </w:r>
    </w:p>
    <w:p w14:paraId="4A2B5EFA" w14:textId="79D11F27" w:rsidR="00B051B8" w:rsidRPr="000745FE" w:rsidRDefault="00B051B8" w:rsidP="00515059">
      <w:pPr>
        <w:pStyle w:val="aff1"/>
        <w:ind w:left="945" w:hangingChars="150" w:hanging="315"/>
      </w:pPr>
      <w:r w:rsidRPr="000745FE">
        <w:rPr>
          <w:rFonts w:hint="eastAsia"/>
        </w:rPr>
        <w:t>4　国内において製造販売されている医薬品等に、粉砕、脱カプセル、溶解、軽微な形状の変更</w:t>
      </w:r>
      <w:r w:rsidR="006C3092" w:rsidRPr="000745FE">
        <w:rPr>
          <w:rFonts w:hint="eastAsia"/>
        </w:rPr>
        <w:t>等</w:t>
      </w:r>
      <w:r w:rsidRPr="000745FE">
        <w:rPr>
          <w:rFonts w:hint="eastAsia"/>
        </w:rPr>
        <w:t>の加工（以下「加工等」という。）を施し臨床研究に用いる場合、加工等を施す際の品質の確保等については、以下の措置を講ずる。</w:t>
      </w:r>
    </w:p>
    <w:p w14:paraId="7CE769C5" w14:textId="77777777" w:rsidR="00B051B8" w:rsidRPr="000745FE" w:rsidRDefault="00B051B8" w:rsidP="00515059">
      <w:pPr>
        <w:pStyle w:val="aff1"/>
        <w:ind w:leftChars="400" w:left="1470" w:hangingChars="300" w:hanging="630"/>
      </w:pPr>
      <w:r w:rsidRPr="000745FE">
        <w:rPr>
          <w:rFonts w:hint="eastAsia"/>
        </w:rPr>
        <w:t>（ア）加工等を施した医薬品等の品質、有効性及び安全性の確保に関し、十分な科学的検討を行った上で、適切な使用方法、保管方法を設定する。</w:t>
      </w:r>
    </w:p>
    <w:p w14:paraId="54D1994F" w14:textId="77777777" w:rsidR="00B051B8" w:rsidRPr="000745FE" w:rsidRDefault="00B051B8" w:rsidP="00515059">
      <w:pPr>
        <w:pStyle w:val="aff1"/>
        <w:ind w:leftChars="400" w:left="1470" w:hangingChars="300" w:hanging="630"/>
      </w:pPr>
      <w:r w:rsidRPr="000745FE">
        <w:rPr>
          <w:rFonts w:hint="eastAsia"/>
        </w:rPr>
        <w:t>（イ）実際に施す加工等について、当該加工等の手順を定める。</w:t>
      </w:r>
    </w:p>
    <w:p w14:paraId="07F35786" w14:textId="77777777" w:rsidR="00B051B8" w:rsidRPr="000745FE" w:rsidRDefault="00B051B8" w:rsidP="00515059">
      <w:pPr>
        <w:pStyle w:val="aff1"/>
        <w:ind w:leftChars="400" w:left="1470" w:hangingChars="300" w:hanging="630"/>
      </w:pPr>
      <w:r w:rsidRPr="000745FE">
        <w:rPr>
          <w:rFonts w:hint="eastAsia"/>
        </w:rPr>
        <w:lastRenderedPageBreak/>
        <w:t>（ウ）加工等を施した際には、当該加工等に係る記録を保存する。</w:t>
      </w:r>
    </w:p>
    <w:bookmarkEnd w:id="58"/>
    <w:p w14:paraId="3FBBD264" w14:textId="77777777" w:rsidR="007D24D1" w:rsidRPr="000745FE" w:rsidRDefault="007D24D1" w:rsidP="002700A9">
      <w:pPr>
        <w:pStyle w:val="aff1"/>
        <w:ind w:left="630"/>
      </w:pPr>
    </w:p>
    <w:p w14:paraId="44B009E1" w14:textId="2C4F27C6" w:rsidR="003A7CC4" w:rsidRPr="000745FE" w:rsidRDefault="003A7CC4" w:rsidP="00E73B3D">
      <w:pPr>
        <w:pStyle w:val="aff1"/>
        <w:ind w:left="630"/>
      </w:pPr>
      <w:bookmarkStart w:id="59" w:name="_Toc536436774"/>
      <w:r w:rsidRPr="000745FE">
        <w:br w:type="page"/>
      </w:r>
    </w:p>
    <w:p w14:paraId="55840B5B" w14:textId="6B9C98BD" w:rsidR="001035EB" w:rsidRPr="000745FE" w:rsidRDefault="001035EB" w:rsidP="002D661C">
      <w:pPr>
        <w:pStyle w:val="1"/>
      </w:pPr>
      <w:bookmarkStart w:id="60" w:name="_Toc536436812"/>
      <w:bookmarkStart w:id="61" w:name="_Toc155883726"/>
      <w:r w:rsidRPr="000745FE">
        <w:rPr>
          <w:rFonts w:hint="eastAsia"/>
        </w:rPr>
        <w:lastRenderedPageBreak/>
        <w:t>研究対象者への医薬品等の適用方法</w:t>
      </w:r>
      <w:bookmarkEnd w:id="60"/>
      <w:r w:rsidR="00CE2A55" w:rsidRPr="000745FE">
        <w:rPr>
          <w:rFonts w:hint="eastAsia"/>
        </w:rPr>
        <w:t>（プロトコル治療）</w:t>
      </w:r>
      <w:bookmarkEnd w:id="61"/>
    </w:p>
    <w:p w14:paraId="3BB96D6C" w14:textId="7964E292" w:rsidR="001035EB" w:rsidRPr="000745FE" w:rsidRDefault="001035EB" w:rsidP="00731F44">
      <w:pPr>
        <w:pStyle w:val="2"/>
      </w:pPr>
      <w:bookmarkStart w:id="62" w:name="_Toc521252668"/>
      <w:bookmarkStart w:id="63" w:name="_Toc536436813"/>
      <w:bookmarkStart w:id="64" w:name="_Toc155883727"/>
      <w:r w:rsidRPr="000745FE">
        <w:rPr>
          <w:rFonts w:hint="eastAsia"/>
        </w:rPr>
        <w:t>研究対象</w:t>
      </w:r>
      <w:r w:rsidR="00C527D6" w:rsidRPr="000745FE">
        <w:rPr>
          <w:rFonts w:hint="eastAsia"/>
        </w:rPr>
        <w:t>の</w:t>
      </w:r>
      <w:r w:rsidRPr="000745FE">
        <w:rPr>
          <w:rFonts w:hint="eastAsia"/>
        </w:rPr>
        <w:t>医薬品等の</w:t>
      </w:r>
      <w:r w:rsidR="008A2FC3" w:rsidRPr="000745FE">
        <w:rPr>
          <w:rFonts w:hint="eastAsia"/>
        </w:rPr>
        <w:t>適用</w:t>
      </w:r>
      <w:bookmarkEnd w:id="62"/>
      <w:bookmarkEnd w:id="63"/>
      <w:r w:rsidR="00434208" w:rsidRPr="000745FE">
        <w:rPr>
          <w:rFonts w:hint="eastAsia"/>
        </w:rPr>
        <w:t>方法</w:t>
      </w:r>
      <w:bookmarkEnd w:id="64"/>
    </w:p>
    <w:p w14:paraId="0DCBE4DC" w14:textId="77777777" w:rsidR="009758FC" w:rsidRPr="000745FE" w:rsidRDefault="009758FC" w:rsidP="009758FC">
      <w:pPr>
        <w:pStyle w:val="a"/>
        <w:ind w:left="1050"/>
      </w:pPr>
      <w:bookmarkStart w:id="65" w:name="_Toc536436760"/>
      <w:r w:rsidRPr="000745FE">
        <w:rPr>
          <w:rFonts w:hint="eastAsia"/>
        </w:rPr>
        <w:t>既承認の医薬品等を用いる場合は、添付文書と整合するように記載する</w:t>
      </w:r>
    </w:p>
    <w:p w14:paraId="000DBE7D" w14:textId="3210B34C" w:rsidR="00421F19" w:rsidRPr="000745FE" w:rsidRDefault="00421F19" w:rsidP="00421F19">
      <w:pPr>
        <w:pStyle w:val="a"/>
        <w:ind w:left="1050"/>
      </w:pPr>
      <w:r w:rsidRPr="000745FE">
        <w:rPr>
          <w:rFonts w:hint="eastAsia"/>
        </w:rPr>
        <w:t>点眼剤、吸入剤等の特殊な投与ルート、複数の医薬品等を組み合わせて使用する場合にはその順序も含めて、実際に研究対象者に適用するための手順</w:t>
      </w:r>
      <w:r w:rsidR="00821143" w:rsidRPr="000745FE">
        <w:rPr>
          <w:rFonts w:hint="eastAsia"/>
        </w:rPr>
        <w:t>を</w:t>
      </w:r>
      <w:r w:rsidRPr="000745FE">
        <w:rPr>
          <w:rFonts w:hint="eastAsia"/>
        </w:rPr>
        <w:t>記載</w:t>
      </w:r>
      <w:r w:rsidR="00821143" w:rsidRPr="000745FE">
        <w:rPr>
          <w:rFonts w:hint="eastAsia"/>
        </w:rPr>
        <w:t>する</w:t>
      </w:r>
    </w:p>
    <w:p w14:paraId="2A516D3F" w14:textId="49DA4EAE" w:rsidR="00421F19" w:rsidRPr="000745FE" w:rsidRDefault="00421F19" w:rsidP="00421F19">
      <w:pPr>
        <w:pStyle w:val="a"/>
        <w:ind w:left="1050"/>
      </w:pPr>
      <w:r w:rsidRPr="000745FE">
        <w:rPr>
          <w:rFonts w:hint="eastAsia"/>
        </w:rPr>
        <w:t>プログラム医療機器を用いる場合には、プログラムにデータを供給する機器と対象とするプログラムが区別して記載</w:t>
      </w:r>
      <w:r w:rsidR="00821143" w:rsidRPr="000745FE">
        <w:rPr>
          <w:rFonts w:hint="eastAsia"/>
        </w:rPr>
        <w:t>する</w:t>
      </w:r>
    </w:p>
    <w:p w14:paraId="10D8C755" w14:textId="0B505B2A" w:rsidR="00421F19" w:rsidRPr="000745FE" w:rsidRDefault="00421F19" w:rsidP="00421F19">
      <w:pPr>
        <w:pStyle w:val="a"/>
        <w:ind w:left="1050"/>
      </w:pPr>
      <w:r w:rsidRPr="000745FE">
        <w:rPr>
          <w:rFonts w:hint="eastAsia"/>
        </w:rPr>
        <w:t>医療機器等でマニュアルを参照する場合であっても、概要を記載する</w:t>
      </w:r>
    </w:p>
    <w:p w14:paraId="73876849" w14:textId="1844A1C5" w:rsidR="00603312" w:rsidRPr="000745FE" w:rsidRDefault="00416BF4" w:rsidP="00D2459F">
      <w:pPr>
        <w:pStyle w:val="3"/>
      </w:pPr>
      <w:r w:rsidRPr="000745FE">
        <w:rPr>
          <w:rFonts w:hint="eastAsia"/>
        </w:rPr>
        <w:t>被験</w:t>
      </w:r>
      <w:r w:rsidR="00603312" w:rsidRPr="000745FE">
        <w:rPr>
          <w:rFonts w:hint="eastAsia"/>
        </w:rPr>
        <w:t>薬投与群</w:t>
      </w:r>
    </w:p>
    <w:p w14:paraId="5DBD0A35" w14:textId="0E7313C4" w:rsidR="00603312" w:rsidRPr="000745FE" w:rsidRDefault="00603312" w:rsidP="00603312">
      <w:pPr>
        <w:pStyle w:val="aff1"/>
        <w:ind w:left="630"/>
        <w:rPr>
          <w:color w:val="0070C0"/>
        </w:rPr>
      </w:pPr>
      <w:r w:rsidRPr="000745FE">
        <w:rPr>
          <w:rFonts w:hint="eastAsia"/>
          <w:color w:val="0070C0"/>
        </w:rPr>
        <w:t>DDD薬2</w:t>
      </w:r>
      <w:r w:rsidRPr="000745FE">
        <w:rPr>
          <w:color w:val="0070C0"/>
        </w:rPr>
        <w:t>00mgを1日1回、空腹時に</w:t>
      </w:r>
      <w:r w:rsidR="00434208" w:rsidRPr="000745FE">
        <w:rPr>
          <w:rFonts w:hint="eastAsia"/>
          <w:color w:val="0070C0"/>
        </w:rPr>
        <w:t>12週間</w:t>
      </w:r>
      <w:r w:rsidRPr="000745FE">
        <w:rPr>
          <w:color w:val="0070C0"/>
        </w:rPr>
        <w:t>経口投与する。</w:t>
      </w:r>
      <w:bookmarkEnd w:id="65"/>
    </w:p>
    <w:p w14:paraId="1F828C49" w14:textId="5F056612" w:rsidR="001035EB" w:rsidRPr="000745FE" w:rsidRDefault="001035EB" w:rsidP="002700A9">
      <w:pPr>
        <w:pStyle w:val="aff1"/>
        <w:ind w:left="630"/>
        <w:rPr>
          <w:color w:val="0070C0"/>
        </w:rPr>
      </w:pPr>
    </w:p>
    <w:p w14:paraId="0A2FFBEE" w14:textId="54887D62" w:rsidR="00603312" w:rsidRPr="000745FE" w:rsidRDefault="00603312" w:rsidP="00D2459F">
      <w:pPr>
        <w:pStyle w:val="3"/>
      </w:pPr>
      <w:r w:rsidRPr="000745FE">
        <w:rPr>
          <w:rFonts w:hint="eastAsia"/>
        </w:rPr>
        <w:t>対照薬投与群</w:t>
      </w:r>
    </w:p>
    <w:p w14:paraId="58D3D8A5" w14:textId="4721A744" w:rsidR="00603312" w:rsidRPr="000745FE" w:rsidRDefault="008F0FB6" w:rsidP="00434208">
      <w:pPr>
        <w:pStyle w:val="aff1"/>
        <w:ind w:left="630"/>
        <w:rPr>
          <w:color w:val="0070C0"/>
        </w:rPr>
      </w:pPr>
      <w:r w:rsidRPr="000745FE">
        <w:rPr>
          <w:rFonts w:hint="eastAsia"/>
          <w:color w:val="0070C0"/>
        </w:rPr>
        <w:t>CCC</w:t>
      </w:r>
      <w:r w:rsidR="00603312" w:rsidRPr="000745FE">
        <w:rPr>
          <w:rFonts w:hint="eastAsia"/>
          <w:color w:val="0070C0"/>
        </w:rPr>
        <w:t>薬7</w:t>
      </w:r>
      <w:r w:rsidR="00603312" w:rsidRPr="000745FE">
        <w:rPr>
          <w:color w:val="0070C0"/>
        </w:rPr>
        <w:t>5mgを1日1回、空腹時に</w:t>
      </w:r>
      <w:r w:rsidR="00434208" w:rsidRPr="000745FE">
        <w:rPr>
          <w:rFonts w:hint="eastAsia"/>
          <w:color w:val="0070C0"/>
        </w:rPr>
        <w:t>12週間</w:t>
      </w:r>
      <w:r w:rsidR="00603312" w:rsidRPr="000745FE">
        <w:rPr>
          <w:color w:val="0070C0"/>
        </w:rPr>
        <w:t>経口投与する。</w:t>
      </w:r>
    </w:p>
    <w:p w14:paraId="6E4C9B1E" w14:textId="0C418D7C" w:rsidR="001035EB" w:rsidRPr="000745FE" w:rsidRDefault="001035EB" w:rsidP="00434208">
      <w:pPr>
        <w:pStyle w:val="aff1"/>
        <w:ind w:left="630"/>
        <w:rPr>
          <w:color w:val="0070C0"/>
        </w:rPr>
      </w:pPr>
    </w:p>
    <w:p w14:paraId="5203C03F" w14:textId="267B4EEB" w:rsidR="00A75D62" w:rsidRPr="000745FE" w:rsidRDefault="00416BF4" w:rsidP="00D2459F">
      <w:pPr>
        <w:pStyle w:val="3"/>
      </w:pPr>
      <w:r w:rsidRPr="000745FE">
        <w:rPr>
          <w:rFonts w:hint="eastAsia"/>
        </w:rPr>
        <w:t>被験</w:t>
      </w:r>
      <w:r w:rsidR="00A75D62" w:rsidRPr="000745FE">
        <w:rPr>
          <w:rFonts w:hint="eastAsia"/>
        </w:rPr>
        <w:t>機器</w:t>
      </w:r>
      <w:r w:rsidR="00BA1566" w:rsidRPr="000745FE">
        <w:rPr>
          <w:rFonts w:hint="eastAsia"/>
        </w:rPr>
        <w:t>適用</w:t>
      </w:r>
      <w:r w:rsidR="00A75D62" w:rsidRPr="000745FE">
        <w:rPr>
          <w:rFonts w:hint="eastAsia"/>
        </w:rPr>
        <w:t>群</w:t>
      </w:r>
    </w:p>
    <w:p w14:paraId="74F31A75" w14:textId="77A53CFA" w:rsidR="00A75D62" w:rsidRPr="000745FE" w:rsidRDefault="00A75D62" w:rsidP="00A75D62">
      <w:pPr>
        <w:pStyle w:val="aff1"/>
        <w:ind w:left="630"/>
        <w:rPr>
          <w:color w:val="0070C0"/>
        </w:rPr>
      </w:pPr>
      <w:r w:rsidRPr="000745FE">
        <w:rPr>
          <w:rFonts w:hint="eastAsia"/>
          <w:color w:val="0070C0"/>
        </w:rPr>
        <w:t>AAAA・・・。</w:t>
      </w:r>
    </w:p>
    <w:p w14:paraId="2D4AF816" w14:textId="77777777" w:rsidR="00A75D62" w:rsidRPr="000745FE" w:rsidRDefault="00A75D62" w:rsidP="00A75D62">
      <w:pPr>
        <w:pStyle w:val="aff1"/>
        <w:ind w:left="630"/>
        <w:rPr>
          <w:color w:val="0070C0"/>
        </w:rPr>
      </w:pPr>
    </w:p>
    <w:p w14:paraId="301C27F4" w14:textId="78E3B456" w:rsidR="00A75D62" w:rsidRPr="000745FE" w:rsidRDefault="00A75D62" w:rsidP="00D2459F">
      <w:pPr>
        <w:pStyle w:val="3"/>
      </w:pPr>
      <w:r w:rsidRPr="000745FE">
        <w:rPr>
          <w:rFonts w:hint="eastAsia"/>
        </w:rPr>
        <w:t>対照機器</w:t>
      </w:r>
      <w:r w:rsidR="00BA1566" w:rsidRPr="000745FE">
        <w:rPr>
          <w:rFonts w:hint="eastAsia"/>
        </w:rPr>
        <w:t>適用</w:t>
      </w:r>
      <w:r w:rsidRPr="000745FE">
        <w:rPr>
          <w:rFonts w:hint="eastAsia"/>
        </w:rPr>
        <w:t>群</w:t>
      </w:r>
    </w:p>
    <w:p w14:paraId="43358BD0" w14:textId="28355B9F" w:rsidR="00A75D62" w:rsidRPr="000745FE" w:rsidRDefault="00A75D62" w:rsidP="00A75D62">
      <w:pPr>
        <w:pStyle w:val="aff1"/>
        <w:ind w:left="630"/>
        <w:rPr>
          <w:color w:val="0070C0"/>
        </w:rPr>
      </w:pPr>
      <w:r w:rsidRPr="000745FE">
        <w:rPr>
          <w:rFonts w:hint="eastAsia"/>
          <w:color w:val="0070C0"/>
        </w:rPr>
        <w:t>BBBB・・・。</w:t>
      </w:r>
    </w:p>
    <w:p w14:paraId="49DD8352" w14:textId="77777777" w:rsidR="00A75D62" w:rsidRPr="000745FE" w:rsidRDefault="00A75D62" w:rsidP="002700A9">
      <w:pPr>
        <w:pStyle w:val="aff1"/>
        <w:ind w:left="630"/>
      </w:pPr>
    </w:p>
    <w:p w14:paraId="0BE7BC7F" w14:textId="3999AABE" w:rsidR="001035EB" w:rsidRPr="000745FE" w:rsidRDefault="001035EB" w:rsidP="00D2459F">
      <w:pPr>
        <w:pStyle w:val="3"/>
      </w:pPr>
      <w:bookmarkStart w:id="66" w:name="_Toc521252669"/>
      <w:bookmarkStart w:id="67" w:name="_Toc536436824"/>
      <w:r w:rsidRPr="000745FE">
        <w:rPr>
          <w:rFonts w:hint="eastAsia"/>
        </w:rPr>
        <w:t>研究対象</w:t>
      </w:r>
      <w:r w:rsidR="008A2FC3" w:rsidRPr="000745FE">
        <w:rPr>
          <w:rFonts w:hint="eastAsia"/>
        </w:rPr>
        <w:t>の</w:t>
      </w:r>
      <w:r w:rsidRPr="000745FE">
        <w:rPr>
          <w:rFonts w:hint="eastAsia"/>
        </w:rPr>
        <w:t>医薬品等の</w:t>
      </w:r>
      <w:r w:rsidR="008A2FC3" w:rsidRPr="000745FE">
        <w:rPr>
          <w:rFonts w:hint="eastAsia"/>
        </w:rPr>
        <w:t>適用</w:t>
      </w:r>
      <w:r w:rsidRPr="000745FE">
        <w:rPr>
          <w:rFonts w:hint="eastAsia"/>
        </w:rPr>
        <w:t>方法の設定根拠</w:t>
      </w:r>
      <w:bookmarkEnd w:id="66"/>
      <w:bookmarkEnd w:id="67"/>
    </w:p>
    <w:p w14:paraId="47B35DDB" w14:textId="29235888" w:rsidR="00821143" w:rsidRPr="000745FE" w:rsidRDefault="00821143" w:rsidP="00821143">
      <w:pPr>
        <w:pStyle w:val="a"/>
        <w:ind w:left="1050"/>
      </w:pPr>
      <w:bookmarkStart w:id="68" w:name="_Toc536436825"/>
      <w:r w:rsidRPr="000745FE">
        <w:rPr>
          <w:rFonts w:hint="eastAsia"/>
        </w:rPr>
        <w:t>未承認・適応外の医薬品等を用いる場合には、これまでに得られているデータから論理的に説明できる根拠を記載する</w:t>
      </w:r>
    </w:p>
    <w:p w14:paraId="472486E8" w14:textId="70A2F511" w:rsidR="00821143" w:rsidRPr="000745FE" w:rsidRDefault="00821143" w:rsidP="00821143">
      <w:pPr>
        <w:pStyle w:val="a"/>
        <w:ind w:left="1050"/>
      </w:pPr>
      <w:r w:rsidRPr="000745FE">
        <w:rPr>
          <w:rFonts w:hint="eastAsia"/>
        </w:rPr>
        <w:t>特に、初期相ではヒト（健常人、患者等）への適用妥当性について、毒性学、臨床薬理学等の専門家によるコンサルテーションを受けて記載する</w:t>
      </w:r>
    </w:p>
    <w:p w14:paraId="5F583EC8" w14:textId="45C491C9" w:rsidR="00821143" w:rsidRPr="000745FE" w:rsidRDefault="00821143" w:rsidP="00821143">
      <w:pPr>
        <w:pStyle w:val="a"/>
        <w:ind w:left="1050"/>
      </w:pPr>
      <w:r w:rsidRPr="000745FE">
        <w:rPr>
          <w:rFonts w:hint="eastAsia"/>
        </w:rPr>
        <w:t>疾患ガイドライン、各種マニュアル、公表論文等を引用する場合は引用元を明記する</w:t>
      </w:r>
    </w:p>
    <w:p w14:paraId="5EC15CFB" w14:textId="60E18B2C" w:rsidR="001035EB" w:rsidRPr="000745FE" w:rsidRDefault="00B35522" w:rsidP="002700A9">
      <w:pPr>
        <w:pStyle w:val="aff1"/>
        <w:ind w:left="630"/>
      </w:pPr>
      <w:r w:rsidRPr="000745FE">
        <w:rPr>
          <w:color w:val="0070C0"/>
        </w:rPr>
        <w:t>DDD</w:t>
      </w:r>
      <w:r w:rsidRPr="000745FE">
        <w:rPr>
          <w:rFonts w:hint="eastAsia"/>
          <w:color w:val="0070C0"/>
        </w:rPr>
        <w:t>薬</w:t>
      </w:r>
      <w:r w:rsidR="0090117C" w:rsidRPr="000745FE">
        <w:rPr>
          <w:rFonts w:hint="eastAsia"/>
          <w:color w:val="0070C0"/>
        </w:rPr>
        <w:t>及び</w:t>
      </w:r>
      <w:r w:rsidR="008F0FB6" w:rsidRPr="000745FE">
        <w:rPr>
          <w:rFonts w:hint="eastAsia"/>
          <w:color w:val="0070C0"/>
        </w:rPr>
        <w:t>CCC</w:t>
      </w:r>
      <w:r w:rsidR="0090117C" w:rsidRPr="000745FE">
        <w:rPr>
          <w:rFonts w:hint="eastAsia"/>
          <w:color w:val="0070C0"/>
        </w:rPr>
        <w:t>薬</w:t>
      </w:r>
      <w:r w:rsidR="0075453B" w:rsidRPr="000745FE">
        <w:rPr>
          <w:rFonts w:hint="eastAsia"/>
          <w:color w:val="0070C0"/>
        </w:rPr>
        <w:t>の承認用法・用量に従った。</w:t>
      </w:r>
      <w:bookmarkEnd w:id="68"/>
      <w:r w:rsidR="00A93CE3" w:rsidRPr="000745FE">
        <w:rPr>
          <w:rFonts w:hint="eastAsia"/>
          <w:color w:val="0070C0"/>
        </w:rPr>
        <w:t>先行研究でDDD薬の</w:t>
      </w:r>
      <w:r w:rsidR="00A93CE3" w:rsidRPr="000745FE">
        <w:rPr>
          <w:color w:val="0070C0"/>
        </w:rPr>
        <w:t>AAA値</w:t>
      </w:r>
      <w:r w:rsidR="00A93CE3" w:rsidRPr="000745FE">
        <w:rPr>
          <w:rFonts w:hint="eastAsia"/>
          <w:color w:val="0070C0"/>
        </w:rPr>
        <w:t>の低下効果は12週でプラトーに達することがわかっているため、投与期間を12週までとした。</w:t>
      </w:r>
    </w:p>
    <w:p w14:paraId="3B18F275" w14:textId="77777777" w:rsidR="001035EB" w:rsidRPr="000745FE" w:rsidRDefault="001035EB" w:rsidP="002700A9">
      <w:pPr>
        <w:pStyle w:val="aff1"/>
        <w:ind w:left="630"/>
      </w:pPr>
    </w:p>
    <w:p w14:paraId="0D54FFC8" w14:textId="77777777" w:rsidR="001035EB" w:rsidRPr="000745FE" w:rsidRDefault="001035EB" w:rsidP="00731F44">
      <w:pPr>
        <w:pStyle w:val="2"/>
      </w:pPr>
      <w:bookmarkStart w:id="69" w:name="_Toc521252672"/>
      <w:bookmarkStart w:id="70" w:name="_Toc536436830"/>
      <w:bookmarkStart w:id="71" w:name="_Toc155883728"/>
      <w:r w:rsidRPr="000745FE">
        <w:rPr>
          <w:rFonts w:hint="eastAsia"/>
        </w:rPr>
        <w:t>併用薬・併用療法</w:t>
      </w:r>
      <w:bookmarkEnd w:id="69"/>
      <w:bookmarkEnd w:id="70"/>
      <w:bookmarkEnd w:id="71"/>
    </w:p>
    <w:p w14:paraId="3E35DB4A" w14:textId="0F39783F" w:rsidR="00821143" w:rsidRPr="000745FE" w:rsidRDefault="00382FE5" w:rsidP="00821143">
      <w:pPr>
        <w:pStyle w:val="a"/>
        <w:ind w:left="1050"/>
      </w:pPr>
      <w:bookmarkStart w:id="72" w:name="_Toc536436831"/>
      <w:r w:rsidRPr="000745FE">
        <w:rPr>
          <w:rFonts w:hint="eastAsia"/>
        </w:rPr>
        <w:t>試験薬</w:t>
      </w:r>
      <w:r w:rsidR="00821143" w:rsidRPr="000745FE">
        <w:rPr>
          <w:rFonts w:hint="eastAsia"/>
        </w:rPr>
        <w:t>等以外</w:t>
      </w:r>
      <w:r w:rsidR="00821143" w:rsidRPr="000745FE">
        <w:t>の</w:t>
      </w:r>
      <w:r w:rsidR="00821143" w:rsidRPr="000745FE">
        <w:rPr>
          <w:rFonts w:hint="eastAsia"/>
        </w:rPr>
        <w:t>治療</w:t>
      </w:r>
      <w:r w:rsidR="00821143" w:rsidRPr="000745FE">
        <w:t>方法を</w:t>
      </w:r>
      <w:r w:rsidR="00821143" w:rsidRPr="000745FE">
        <w:rPr>
          <w:rFonts w:hint="eastAsia"/>
        </w:rPr>
        <w:t>統一</w:t>
      </w:r>
      <w:r w:rsidR="00821143" w:rsidRPr="000745FE">
        <w:t>すること</w:t>
      </w:r>
      <w:r w:rsidR="000F4A39" w:rsidRPr="000745FE">
        <w:rPr>
          <w:rFonts w:hint="eastAsia"/>
        </w:rPr>
        <w:t>で</w:t>
      </w:r>
      <w:r w:rsidR="00821143" w:rsidRPr="000745FE">
        <w:rPr>
          <w:rFonts w:hint="eastAsia"/>
        </w:rPr>
        <w:t>比較可能性</w:t>
      </w:r>
      <w:r w:rsidR="00821143" w:rsidRPr="000745FE">
        <w:t>を</w:t>
      </w:r>
      <w:r w:rsidR="00821143" w:rsidRPr="000745FE">
        <w:rPr>
          <w:rFonts w:hint="eastAsia"/>
        </w:rPr>
        <w:t>高めようと</w:t>
      </w:r>
      <w:r w:rsidR="00821143" w:rsidRPr="000745FE">
        <w:t>する場合</w:t>
      </w:r>
      <w:r w:rsidR="0074097B" w:rsidRPr="000745FE">
        <w:rPr>
          <w:rFonts w:hint="eastAsia"/>
        </w:rPr>
        <w:t>には、その内容を記載する</w:t>
      </w:r>
    </w:p>
    <w:p w14:paraId="332A796E" w14:textId="78F13D3A" w:rsidR="00821143" w:rsidRPr="000745FE" w:rsidRDefault="00F673F9" w:rsidP="00821143">
      <w:pPr>
        <w:pStyle w:val="a"/>
        <w:ind w:left="1050"/>
      </w:pPr>
      <w:r w:rsidRPr="000745FE">
        <w:rPr>
          <w:rFonts w:hint="eastAsia"/>
        </w:rPr>
        <w:t>試験薬</w:t>
      </w:r>
      <w:r w:rsidR="00821143" w:rsidRPr="000745FE">
        <w:rPr>
          <w:rFonts w:hint="eastAsia"/>
        </w:rPr>
        <w:t>により発現する副作用等の症状を軽減するために標準的に用いる医薬品等があれば、その適用方法を記載する</w:t>
      </w:r>
    </w:p>
    <w:p w14:paraId="7F8138BD" w14:textId="6889081A" w:rsidR="00821143" w:rsidRPr="000745FE" w:rsidRDefault="00821143" w:rsidP="00821143">
      <w:pPr>
        <w:pStyle w:val="a"/>
        <w:ind w:left="1050"/>
      </w:pPr>
      <w:r w:rsidRPr="000745FE">
        <w:rPr>
          <w:rFonts w:hint="eastAsia"/>
        </w:rPr>
        <w:t>想定される緊急時に対応するために標準的に用いる医薬品等があれば、その適用方法を記載する</w:t>
      </w:r>
    </w:p>
    <w:p w14:paraId="7BE8052C" w14:textId="3F8C124E" w:rsidR="0074097B" w:rsidRPr="000745FE" w:rsidRDefault="0074097B" w:rsidP="002700A9">
      <w:pPr>
        <w:pStyle w:val="aff1"/>
        <w:ind w:left="630"/>
        <w:rPr>
          <w:color w:val="0070C0"/>
        </w:rPr>
      </w:pPr>
      <w:r w:rsidRPr="000745FE">
        <w:rPr>
          <w:rFonts w:hint="eastAsia"/>
          <w:color w:val="0070C0"/>
        </w:rPr>
        <w:t>併存疾患に対しては、通常診療として併用薬投与や併用療法を行う。</w:t>
      </w:r>
    </w:p>
    <w:p w14:paraId="2F3121F8" w14:textId="78BEE9AC" w:rsidR="00C527D6" w:rsidRPr="000745FE" w:rsidRDefault="00C527D6" w:rsidP="002700A9">
      <w:pPr>
        <w:pStyle w:val="aff1"/>
        <w:ind w:left="630"/>
        <w:rPr>
          <w:color w:val="0070C0"/>
        </w:rPr>
      </w:pPr>
      <w:r w:rsidRPr="000745FE">
        <w:rPr>
          <w:rFonts w:hint="eastAsia"/>
          <w:color w:val="0070C0"/>
        </w:rPr>
        <w:lastRenderedPageBreak/>
        <w:t>・・・・</w:t>
      </w:r>
    </w:p>
    <w:p w14:paraId="7BE38C4E" w14:textId="52FC2C02" w:rsidR="00F673F9" w:rsidRPr="000745FE" w:rsidRDefault="004412DB" w:rsidP="002700A9">
      <w:pPr>
        <w:pStyle w:val="aff1"/>
        <w:ind w:left="630"/>
        <w:rPr>
          <w:color w:val="0070C0"/>
        </w:rPr>
      </w:pPr>
      <w:r w:rsidRPr="000745FE">
        <w:rPr>
          <w:rFonts w:hint="eastAsia"/>
          <w:color w:val="0070C0"/>
        </w:rPr>
        <w:t>ZZZ症に対する</w:t>
      </w:r>
      <w:r w:rsidR="00F673F9" w:rsidRPr="000745FE">
        <w:rPr>
          <w:rFonts w:hint="eastAsia"/>
          <w:color w:val="0070C0"/>
        </w:rPr>
        <w:t>通常診療として、以下の</w:t>
      </w:r>
      <w:r w:rsidRPr="000745FE">
        <w:rPr>
          <w:rFonts w:hint="eastAsia"/>
          <w:color w:val="0070C0"/>
        </w:rPr>
        <w:t>化学療法</w:t>
      </w:r>
      <w:r w:rsidR="00F673F9" w:rsidRPr="000745FE">
        <w:rPr>
          <w:rFonts w:hint="eastAsia"/>
          <w:color w:val="0070C0"/>
        </w:rPr>
        <w:t>を併用する。</w:t>
      </w:r>
    </w:p>
    <w:p w14:paraId="22EE02AD" w14:textId="77777777" w:rsidR="001035EB" w:rsidRPr="000745FE" w:rsidRDefault="001035EB" w:rsidP="002700A9">
      <w:pPr>
        <w:pStyle w:val="aff1"/>
        <w:ind w:left="630"/>
        <w:rPr>
          <w:color w:val="0070C0"/>
        </w:rPr>
      </w:pPr>
      <w:bookmarkStart w:id="73" w:name="_Toc536436832"/>
      <w:bookmarkEnd w:id="72"/>
      <w:r w:rsidRPr="000745FE">
        <w:rPr>
          <w:rFonts w:hint="eastAsia"/>
          <w:color w:val="0070C0"/>
        </w:rPr>
        <w:t>薬品名：Pセル注</w:t>
      </w:r>
      <w:r w:rsidRPr="000745FE">
        <w:rPr>
          <w:color w:val="0070C0"/>
        </w:rPr>
        <w:t>NK(100mg/16.7mL)</w:t>
      </w:r>
      <w:bookmarkEnd w:id="73"/>
    </w:p>
    <w:p w14:paraId="1FE97620" w14:textId="77777777" w:rsidR="001035EB" w:rsidRPr="000745FE" w:rsidRDefault="001035EB" w:rsidP="002700A9">
      <w:pPr>
        <w:pStyle w:val="aff1"/>
        <w:ind w:left="630"/>
        <w:rPr>
          <w:color w:val="0070C0"/>
        </w:rPr>
      </w:pPr>
      <w:bookmarkStart w:id="74" w:name="_Toc536436833"/>
      <w:r w:rsidRPr="000745FE">
        <w:rPr>
          <w:rFonts w:hint="eastAsia"/>
          <w:color w:val="0070C0"/>
        </w:rPr>
        <w:t xml:space="preserve">　　　　Pセル注</w:t>
      </w:r>
      <w:r w:rsidRPr="000745FE">
        <w:rPr>
          <w:color w:val="0070C0"/>
        </w:rPr>
        <w:t>NL(30mg/5mL)</w:t>
      </w:r>
      <w:bookmarkEnd w:id="74"/>
    </w:p>
    <w:p w14:paraId="5A6563D8" w14:textId="77777777" w:rsidR="001035EB" w:rsidRPr="000745FE" w:rsidRDefault="001035EB" w:rsidP="002700A9">
      <w:pPr>
        <w:pStyle w:val="aff1"/>
        <w:ind w:left="630"/>
        <w:rPr>
          <w:color w:val="0070C0"/>
        </w:rPr>
      </w:pPr>
      <w:bookmarkStart w:id="75" w:name="_Toc536436834"/>
      <w:r w:rsidRPr="000745FE">
        <w:rPr>
          <w:rFonts w:hint="eastAsia"/>
          <w:color w:val="0070C0"/>
        </w:rPr>
        <w:t>用量：</w:t>
      </w:r>
      <w:r w:rsidRPr="000745FE">
        <w:rPr>
          <w:color w:val="0070C0"/>
        </w:rPr>
        <w:t>175mg/m</w:t>
      </w:r>
      <w:r w:rsidRPr="000745FE">
        <w:rPr>
          <w:color w:val="0070C0"/>
          <w:vertAlign w:val="superscript"/>
        </w:rPr>
        <w:t>2</w:t>
      </w:r>
      <w:r w:rsidRPr="000745FE">
        <w:rPr>
          <w:color w:val="0070C0"/>
        </w:rPr>
        <w:t xml:space="preserve"> 化学療法施行日のみ投与</w:t>
      </w:r>
      <w:bookmarkEnd w:id="75"/>
    </w:p>
    <w:p w14:paraId="7EB43479" w14:textId="77777777" w:rsidR="001035EB" w:rsidRPr="000745FE" w:rsidRDefault="001035EB" w:rsidP="002700A9">
      <w:pPr>
        <w:pStyle w:val="aff1"/>
        <w:ind w:left="630"/>
        <w:rPr>
          <w:color w:val="0070C0"/>
        </w:rPr>
      </w:pPr>
    </w:p>
    <w:p w14:paraId="3A781DE4" w14:textId="77777777" w:rsidR="001035EB" w:rsidRPr="000745FE" w:rsidRDefault="001035EB" w:rsidP="002700A9">
      <w:pPr>
        <w:pStyle w:val="aff1"/>
        <w:ind w:left="630"/>
        <w:rPr>
          <w:color w:val="0070C0"/>
        </w:rPr>
      </w:pPr>
      <w:bookmarkStart w:id="76" w:name="_Toc536436838"/>
      <w:r w:rsidRPr="000745FE">
        <w:rPr>
          <w:rFonts w:hint="eastAsia"/>
          <w:color w:val="0070C0"/>
        </w:rPr>
        <w:t>薬品名：Eビシン点滴静注液（</w:t>
      </w:r>
      <w:r w:rsidRPr="000745FE">
        <w:rPr>
          <w:color w:val="0070C0"/>
        </w:rPr>
        <w:t>50mg/25mL</w:t>
      </w:r>
      <w:r w:rsidRPr="000745FE">
        <w:rPr>
          <w:rFonts w:hint="eastAsia"/>
          <w:color w:val="0070C0"/>
        </w:rPr>
        <w:t>）</w:t>
      </w:r>
      <w:bookmarkEnd w:id="76"/>
    </w:p>
    <w:p w14:paraId="2D1F78FD" w14:textId="77777777" w:rsidR="001035EB" w:rsidRPr="000745FE" w:rsidRDefault="001035EB" w:rsidP="002700A9">
      <w:pPr>
        <w:pStyle w:val="aff1"/>
        <w:ind w:left="630"/>
        <w:rPr>
          <w:color w:val="0070C0"/>
        </w:rPr>
      </w:pPr>
      <w:r w:rsidRPr="000745FE">
        <w:rPr>
          <w:rFonts w:hint="eastAsia"/>
          <w:color w:val="0070C0"/>
        </w:rPr>
        <w:t xml:space="preserve">　　　　</w:t>
      </w:r>
      <w:bookmarkStart w:id="77" w:name="_Toc536436839"/>
      <w:r w:rsidRPr="000745FE">
        <w:rPr>
          <w:rFonts w:hint="eastAsia"/>
          <w:color w:val="0070C0"/>
        </w:rPr>
        <w:t>Eビシン点滴静注液（</w:t>
      </w:r>
      <w:r w:rsidRPr="000745FE">
        <w:rPr>
          <w:color w:val="0070C0"/>
        </w:rPr>
        <w:t>10mg/5mL</w:t>
      </w:r>
      <w:r w:rsidRPr="000745FE">
        <w:rPr>
          <w:rFonts w:hint="eastAsia"/>
          <w:color w:val="0070C0"/>
        </w:rPr>
        <w:t>）</w:t>
      </w:r>
      <w:bookmarkEnd w:id="77"/>
    </w:p>
    <w:p w14:paraId="2B714E7D" w14:textId="77777777" w:rsidR="001035EB" w:rsidRPr="000745FE" w:rsidRDefault="001035EB" w:rsidP="002700A9">
      <w:pPr>
        <w:pStyle w:val="aff1"/>
        <w:ind w:left="630"/>
        <w:rPr>
          <w:color w:val="0070C0"/>
        </w:rPr>
      </w:pPr>
      <w:bookmarkStart w:id="78" w:name="_Toc536436840"/>
      <w:r w:rsidRPr="000745FE">
        <w:rPr>
          <w:rFonts w:hint="eastAsia"/>
          <w:color w:val="0070C0"/>
        </w:rPr>
        <w:t>用量：</w:t>
      </w:r>
      <w:r w:rsidRPr="000745FE">
        <w:rPr>
          <w:color w:val="0070C0"/>
        </w:rPr>
        <w:t>50mg/m</w:t>
      </w:r>
      <w:r w:rsidRPr="000745FE">
        <w:rPr>
          <w:color w:val="0070C0"/>
          <w:vertAlign w:val="superscript"/>
        </w:rPr>
        <w:t>2</w:t>
      </w:r>
      <w:r w:rsidRPr="000745FE">
        <w:rPr>
          <w:color w:val="0070C0"/>
        </w:rPr>
        <w:t xml:space="preserve"> </w:t>
      </w:r>
      <w:r w:rsidRPr="000745FE">
        <w:rPr>
          <w:rFonts w:hint="eastAsia"/>
          <w:color w:val="0070C0"/>
        </w:rPr>
        <w:t>化学療法施行日のみ投与</w:t>
      </w:r>
      <w:bookmarkEnd w:id="78"/>
    </w:p>
    <w:p w14:paraId="6C86117B" w14:textId="77777777" w:rsidR="001035EB" w:rsidRPr="000745FE" w:rsidRDefault="001035EB" w:rsidP="002700A9">
      <w:pPr>
        <w:pStyle w:val="aff1"/>
        <w:ind w:left="630"/>
      </w:pPr>
    </w:p>
    <w:p w14:paraId="6E5979DE" w14:textId="77777777" w:rsidR="001035EB" w:rsidRPr="000745FE" w:rsidRDefault="001035EB" w:rsidP="00731F44">
      <w:pPr>
        <w:pStyle w:val="2"/>
      </w:pPr>
      <w:bookmarkStart w:id="79" w:name="_Toc521252674"/>
      <w:bookmarkStart w:id="80" w:name="_Toc536436846"/>
      <w:bookmarkStart w:id="81" w:name="_Toc155883729"/>
      <w:r w:rsidRPr="000745FE">
        <w:rPr>
          <w:rFonts w:hint="eastAsia"/>
        </w:rPr>
        <w:t>併用禁止薬・併用禁止療法</w:t>
      </w:r>
      <w:bookmarkEnd w:id="79"/>
      <w:bookmarkEnd w:id="80"/>
      <w:bookmarkEnd w:id="81"/>
    </w:p>
    <w:p w14:paraId="3B3F4E94" w14:textId="77777777" w:rsidR="0074097B" w:rsidRPr="000745FE" w:rsidRDefault="0074097B" w:rsidP="0074097B">
      <w:pPr>
        <w:pStyle w:val="a"/>
        <w:ind w:left="1050"/>
      </w:pPr>
      <w:r w:rsidRPr="000745FE">
        <w:rPr>
          <w:rFonts w:hint="eastAsia"/>
        </w:rPr>
        <w:t>禁止する医薬品等一般名称</w:t>
      </w:r>
      <w:r w:rsidRPr="000745FE">
        <w:t>、</w:t>
      </w:r>
      <w:r w:rsidRPr="000745FE">
        <w:rPr>
          <w:rFonts w:hint="eastAsia"/>
        </w:rPr>
        <w:t>販売名称又は治療法等を具体的</w:t>
      </w:r>
      <w:r w:rsidRPr="000745FE">
        <w:t>に</w:t>
      </w:r>
      <w:r w:rsidRPr="000745FE">
        <w:rPr>
          <w:rFonts w:hint="eastAsia"/>
        </w:rPr>
        <w:t>記載</w:t>
      </w:r>
      <w:r w:rsidRPr="000745FE">
        <w:t>する</w:t>
      </w:r>
    </w:p>
    <w:p w14:paraId="4EC69EB0" w14:textId="77777777" w:rsidR="001035EB" w:rsidRPr="000745FE" w:rsidRDefault="001035EB" w:rsidP="002700A9">
      <w:pPr>
        <w:pStyle w:val="aff1"/>
        <w:ind w:left="630"/>
        <w:rPr>
          <w:color w:val="0070C0"/>
        </w:rPr>
      </w:pPr>
      <w:r w:rsidRPr="000745FE">
        <w:rPr>
          <w:rFonts w:hint="eastAsia"/>
          <w:color w:val="0070C0"/>
        </w:rPr>
        <w:t>下記薬剤は、プロトコル治療期間中は併用を禁止する。</w:t>
      </w:r>
    </w:p>
    <w:p w14:paraId="34C2ACD1" w14:textId="79130357" w:rsidR="001035EB" w:rsidRPr="000745FE" w:rsidRDefault="001035EB">
      <w:pPr>
        <w:pStyle w:val="aff1"/>
        <w:numPr>
          <w:ilvl w:val="0"/>
          <w:numId w:val="30"/>
        </w:numPr>
        <w:ind w:leftChars="0"/>
        <w:rPr>
          <w:color w:val="0070C0"/>
        </w:rPr>
      </w:pPr>
      <w:r w:rsidRPr="000745FE">
        <w:rPr>
          <w:rFonts w:hint="eastAsia"/>
          <w:color w:val="0070C0"/>
        </w:rPr>
        <w:t>FFF製剤（DD、EEE、FFF）</w:t>
      </w:r>
    </w:p>
    <w:p w14:paraId="2B6C9077" w14:textId="5A2C8DF4" w:rsidR="001035EB" w:rsidRPr="000745FE" w:rsidRDefault="00AC2CBB">
      <w:pPr>
        <w:pStyle w:val="aff1"/>
        <w:numPr>
          <w:ilvl w:val="0"/>
          <w:numId w:val="30"/>
        </w:numPr>
        <w:ind w:leftChars="0"/>
        <w:rPr>
          <w:color w:val="0070C0"/>
        </w:rPr>
      </w:pPr>
      <w:r w:rsidRPr="000745FE">
        <w:rPr>
          <w:rFonts w:hint="eastAsia"/>
          <w:color w:val="0070C0"/>
        </w:rPr>
        <w:t>GG製剤（GGGG、HHH、KKKKK）</w:t>
      </w:r>
    </w:p>
    <w:p w14:paraId="7EEEE417" w14:textId="406224DA" w:rsidR="001035EB" w:rsidRPr="000745FE" w:rsidRDefault="00AC2CBB">
      <w:pPr>
        <w:pStyle w:val="aff1"/>
        <w:numPr>
          <w:ilvl w:val="0"/>
          <w:numId w:val="30"/>
        </w:numPr>
        <w:ind w:leftChars="0"/>
        <w:rPr>
          <w:color w:val="0070C0"/>
          <w:lang w:eastAsia="zh-TW"/>
        </w:rPr>
      </w:pPr>
      <w:r w:rsidRPr="000745FE">
        <w:rPr>
          <w:rFonts w:hint="eastAsia"/>
          <w:color w:val="0070C0"/>
          <w:lang w:eastAsia="zh-TW"/>
        </w:rPr>
        <w:t>HH製剤（H20、H30）</w:t>
      </w:r>
    </w:p>
    <w:p w14:paraId="2DB155C5" w14:textId="5E7727EC" w:rsidR="001035EB" w:rsidRPr="000745FE" w:rsidRDefault="00AC2CBB">
      <w:pPr>
        <w:pStyle w:val="aff1"/>
        <w:numPr>
          <w:ilvl w:val="0"/>
          <w:numId w:val="30"/>
        </w:numPr>
        <w:ind w:leftChars="0"/>
        <w:rPr>
          <w:color w:val="0070C0"/>
          <w:lang w:eastAsia="zh-TW"/>
        </w:rPr>
      </w:pPr>
      <w:r w:rsidRPr="000745FE">
        <w:rPr>
          <w:rFonts w:hint="eastAsia"/>
          <w:color w:val="0070C0"/>
          <w:lang w:eastAsia="zh-TW"/>
        </w:rPr>
        <w:t>KK製剤（KK1、KK２）</w:t>
      </w:r>
    </w:p>
    <w:p w14:paraId="07343386" w14:textId="77777777" w:rsidR="001035EB" w:rsidRPr="000745FE" w:rsidRDefault="001035EB" w:rsidP="002700A9">
      <w:pPr>
        <w:pStyle w:val="aff1"/>
        <w:ind w:left="630"/>
        <w:rPr>
          <w:lang w:eastAsia="zh-TW"/>
        </w:rPr>
      </w:pPr>
    </w:p>
    <w:p w14:paraId="78A93DB2" w14:textId="072E475A" w:rsidR="001035EB" w:rsidRPr="000745FE" w:rsidRDefault="00C527D6" w:rsidP="00C527D6">
      <w:pPr>
        <w:pStyle w:val="aff1"/>
        <w:ind w:left="630"/>
        <w:rPr>
          <w:rFonts w:ascii="游ゴシック" w:eastAsia="游ゴシック" w:hAnsi="游ゴシック"/>
        </w:rPr>
      </w:pPr>
      <w:bookmarkStart w:id="82" w:name="_Toc521252675"/>
      <w:bookmarkStart w:id="83" w:name="_Toc536436849"/>
      <w:r w:rsidRPr="000745FE">
        <w:rPr>
          <w:rFonts w:ascii="游ゴシック" w:eastAsia="游ゴシック" w:hAnsi="游ゴシック" w:hint="eastAsia"/>
        </w:rPr>
        <w:t>【</w:t>
      </w:r>
      <w:r w:rsidR="001035EB" w:rsidRPr="000745FE">
        <w:rPr>
          <w:rFonts w:ascii="游ゴシック" w:eastAsia="游ゴシック" w:hAnsi="游ゴシック" w:hint="eastAsia"/>
        </w:rPr>
        <w:t>併用禁止薬・併用禁止の設定根拠</w:t>
      </w:r>
      <w:bookmarkEnd w:id="82"/>
      <w:bookmarkEnd w:id="83"/>
      <w:r w:rsidRPr="000745FE">
        <w:rPr>
          <w:rFonts w:ascii="游ゴシック" w:eastAsia="游ゴシック" w:hAnsi="游ゴシック" w:hint="eastAsia"/>
        </w:rPr>
        <w:t>】</w:t>
      </w:r>
    </w:p>
    <w:p w14:paraId="56E3C161" w14:textId="0EC405A4" w:rsidR="0074097B" w:rsidRPr="000745FE" w:rsidRDefault="0074097B" w:rsidP="0074097B">
      <w:pPr>
        <w:pStyle w:val="a"/>
        <w:ind w:left="1050"/>
      </w:pPr>
      <w:bookmarkStart w:id="84" w:name="_Toc536436850"/>
      <w:r w:rsidRPr="000745FE">
        <w:rPr>
          <w:rFonts w:hint="eastAsia"/>
        </w:rPr>
        <w:t>添付</w:t>
      </w:r>
      <w:r w:rsidRPr="000745FE">
        <w:t>文書、</w:t>
      </w:r>
      <w:r w:rsidRPr="000745FE">
        <w:rPr>
          <w:rFonts w:hint="eastAsia"/>
        </w:rPr>
        <w:t>治験薬概要書等の明確な根拠</w:t>
      </w:r>
      <w:r w:rsidRPr="000745FE">
        <w:t>に</w:t>
      </w:r>
      <w:r w:rsidRPr="000745FE">
        <w:rPr>
          <w:rFonts w:hint="eastAsia"/>
        </w:rPr>
        <w:t>基づいて記載する</w:t>
      </w:r>
    </w:p>
    <w:p w14:paraId="7A7E7B5B" w14:textId="08CB5923" w:rsidR="0074097B" w:rsidRPr="000745FE" w:rsidRDefault="0074097B" w:rsidP="0074097B">
      <w:pPr>
        <w:pStyle w:val="a"/>
        <w:ind w:left="1050"/>
      </w:pPr>
      <w:r w:rsidRPr="000745FE">
        <w:rPr>
          <w:rFonts w:hint="eastAsia"/>
        </w:rPr>
        <w:t>学会</w:t>
      </w:r>
      <w:r w:rsidRPr="000745FE">
        <w:t>ガイドライン</w:t>
      </w:r>
      <w:r w:rsidRPr="000745FE">
        <w:rPr>
          <w:rFonts w:hint="eastAsia"/>
        </w:rPr>
        <w:t>、先行論文等</w:t>
      </w:r>
      <w:r w:rsidRPr="000745FE">
        <w:t>の</w:t>
      </w:r>
      <w:r w:rsidRPr="000745FE">
        <w:rPr>
          <w:rFonts w:hint="eastAsia"/>
        </w:rPr>
        <w:t>根拠に基づき</w:t>
      </w:r>
      <w:r w:rsidRPr="000745FE">
        <w:t>、</w:t>
      </w:r>
      <w:r w:rsidRPr="000745FE">
        <w:rPr>
          <w:rFonts w:hint="eastAsia"/>
        </w:rPr>
        <w:t>具体的な成績を示しながら設定</w:t>
      </w:r>
      <w:r w:rsidRPr="000745FE">
        <w:t>根拠</w:t>
      </w:r>
      <w:r w:rsidRPr="000745FE">
        <w:rPr>
          <w:rFonts w:hint="eastAsia"/>
        </w:rPr>
        <w:t>を記載</w:t>
      </w:r>
      <w:r w:rsidRPr="000745FE">
        <w:t>する</w:t>
      </w:r>
    </w:p>
    <w:p w14:paraId="0AF5DAD6" w14:textId="32F66F2B" w:rsidR="001035EB" w:rsidRPr="000745FE" w:rsidRDefault="001035EB" w:rsidP="002700A9">
      <w:pPr>
        <w:pStyle w:val="aff1"/>
        <w:ind w:left="630"/>
        <w:rPr>
          <w:color w:val="0070C0"/>
        </w:rPr>
      </w:pPr>
      <w:r w:rsidRPr="000745FE">
        <w:rPr>
          <w:color w:val="0070C0"/>
        </w:rPr>
        <w:t>FFF製剤及びGG製剤は、</w:t>
      </w:r>
      <w:r w:rsidR="0090117C" w:rsidRPr="000745FE">
        <w:rPr>
          <w:rFonts w:hint="eastAsia"/>
          <w:color w:val="0070C0"/>
        </w:rPr>
        <w:t>DDD</w:t>
      </w:r>
      <w:r w:rsidRPr="000745FE">
        <w:rPr>
          <w:color w:val="0070C0"/>
        </w:rPr>
        <w:t>薬の投与禁忌であるため併用禁止と</w:t>
      </w:r>
      <w:r w:rsidR="0090117C" w:rsidRPr="000745FE">
        <w:rPr>
          <w:rFonts w:hint="eastAsia"/>
          <w:color w:val="0070C0"/>
        </w:rPr>
        <w:t>した</w:t>
      </w:r>
      <w:r w:rsidRPr="000745FE">
        <w:rPr>
          <w:color w:val="0070C0"/>
        </w:rPr>
        <w:t>。</w:t>
      </w:r>
    </w:p>
    <w:p w14:paraId="14D8E803" w14:textId="2F206EDE" w:rsidR="001035EB" w:rsidRPr="000745FE" w:rsidRDefault="001035EB" w:rsidP="002700A9">
      <w:pPr>
        <w:pStyle w:val="aff1"/>
        <w:ind w:left="630"/>
        <w:rPr>
          <w:color w:val="0070C0"/>
        </w:rPr>
      </w:pPr>
      <w:r w:rsidRPr="000745FE">
        <w:rPr>
          <w:color w:val="0070C0"/>
        </w:rPr>
        <w:t>HH製剤及びKK製剤は、</w:t>
      </w:r>
      <w:r w:rsidR="0090117C" w:rsidRPr="000745FE">
        <w:rPr>
          <w:rFonts w:hint="eastAsia"/>
          <w:color w:val="0070C0"/>
        </w:rPr>
        <w:t>XXX</w:t>
      </w:r>
      <w:r w:rsidR="00C735FA" w:rsidRPr="000745FE">
        <w:rPr>
          <w:rFonts w:hint="eastAsia"/>
          <w:color w:val="0070C0"/>
        </w:rPr>
        <w:t>症に対する改善効果を持っており、本研究での</w:t>
      </w:r>
      <w:r w:rsidR="0074097B" w:rsidRPr="000745FE">
        <w:rPr>
          <w:rFonts w:hint="eastAsia"/>
          <w:color w:val="0070C0"/>
        </w:rPr>
        <w:t>有効性の評価に影響を</w:t>
      </w:r>
      <w:r w:rsidRPr="000745FE">
        <w:rPr>
          <w:color w:val="0070C0"/>
        </w:rPr>
        <w:t>与える</w:t>
      </w:r>
      <w:r w:rsidR="0074097B" w:rsidRPr="000745FE">
        <w:rPr>
          <w:rFonts w:hint="eastAsia"/>
          <w:color w:val="0070C0"/>
        </w:rPr>
        <w:t>可能性があるために</w:t>
      </w:r>
      <w:r w:rsidRPr="000745FE">
        <w:rPr>
          <w:color w:val="0070C0"/>
        </w:rPr>
        <w:t>併用禁止と</w:t>
      </w:r>
      <w:r w:rsidR="0090117C" w:rsidRPr="000745FE">
        <w:rPr>
          <w:rFonts w:hint="eastAsia"/>
          <w:color w:val="0070C0"/>
        </w:rPr>
        <w:t>した</w:t>
      </w:r>
      <w:r w:rsidRPr="000745FE">
        <w:rPr>
          <w:rFonts w:hint="eastAsia"/>
          <w:color w:val="0070C0"/>
        </w:rPr>
        <w:t>。</w:t>
      </w:r>
      <w:bookmarkEnd w:id="84"/>
    </w:p>
    <w:p w14:paraId="36A64FE1" w14:textId="77777777" w:rsidR="00E223E6" w:rsidRPr="000745FE" w:rsidRDefault="00E223E6" w:rsidP="002700A9">
      <w:pPr>
        <w:pStyle w:val="aff1"/>
        <w:ind w:left="630"/>
      </w:pPr>
    </w:p>
    <w:p w14:paraId="7BA50809" w14:textId="4DC049E5" w:rsidR="001035EB" w:rsidRPr="000745FE" w:rsidRDefault="001035EB" w:rsidP="00731F44">
      <w:pPr>
        <w:pStyle w:val="2"/>
        <w:rPr>
          <w:color w:val="0070C0"/>
        </w:rPr>
      </w:pPr>
      <w:bookmarkStart w:id="85" w:name="_Toc521252676"/>
      <w:bookmarkStart w:id="86" w:name="_Toc536436851"/>
      <w:bookmarkStart w:id="87" w:name="_Toc155883730"/>
      <w:r w:rsidRPr="000745FE">
        <w:rPr>
          <w:rFonts w:hint="eastAsia"/>
          <w:color w:val="0070C0"/>
        </w:rPr>
        <w:t>後治療</w:t>
      </w:r>
      <w:bookmarkEnd w:id="85"/>
      <w:bookmarkEnd w:id="86"/>
      <w:bookmarkEnd w:id="87"/>
    </w:p>
    <w:p w14:paraId="03C306FB" w14:textId="46855945" w:rsidR="00C527D6" w:rsidRPr="000745FE" w:rsidRDefault="00C527D6" w:rsidP="00C735FA">
      <w:pPr>
        <w:pStyle w:val="a"/>
        <w:ind w:left="1050"/>
      </w:pPr>
      <w:r w:rsidRPr="000745FE">
        <w:rPr>
          <w:rFonts w:hint="eastAsia"/>
        </w:rPr>
        <w:t>医薬品の場合には記載不要。埋込み型医療機器等</w:t>
      </w:r>
      <w:r w:rsidR="008A2FC3" w:rsidRPr="000745FE">
        <w:rPr>
          <w:rFonts w:hint="eastAsia"/>
        </w:rPr>
        <w:t>で研究終了後にも配慮が必要なものに関しては</w:t>
      </w:r>
      <w:r w:rsidRPr="000745FE">
        <w:rPr>
          <w:rFonts w:hint="eastAsia"/>
        </w:rPr>
        <w:t>記載を考慮</w:t>
      </w:r>
    </w:p>
    <w:p w14:paraId="5F67B1DD" w14:textId="7E7258BB" w:rsidR="00C735FA" w:rsidRPr="000745FE" w:rsidRDefault="00C735FA" w:rsidP="00C735FA">
      <w:pPr>
        <w:pStyle w:val="a"/>
        <w:ind w:left="1050"/>
      </w:pPr>
      <w:r w:rsidRPr="000745FE">
        <w:rPr>
          <w:rFonts w:hint="eastAsia"/>
        </w:rPr>
        <w:t>後治療を実施する場合に、用いられる</w:t>
      </w:r>
      <w:r w:rsidR="00614807" w:rsidRPr="000745FE">
        <w:rPr>
          <w:rFonts w:hint="eastAsia"/>
        </w:rPr>
        <w:t>すべ</w:t>
      </w:r>
      <w:r w:rsidRPr="000745FE">
        <w:rPr>
          <w:rFonts w:hint="eastAsia"/>
        </w:rPr>
        <w:t>ての医薬品等の名称、用法・用量、投与経路、投与期間等の内容（研究対象者に対する観察期間及びその後のフォローアップを含む。）及び入院、通院、食事制限等のスケジュールの内容を記載する</w:t>
      </w:r>
    </w:p>
    <w:p w14:paraId="56C1C5B6" w14:textId="04BE78B9" w:rsidR="001035EB" w:rsidRPr="000745FE" w:rsidRDefault="00C527D6" w:rsidP="002700A9">
      <w:pPr>
        <w:pStyle w:val="aff1"/>
        <w:ind w:left="630"/>
      </w:pPr>
      <w:r w:rsidRPr="000745FE">
        <w:rPr>
          <w:rFonts w:hint="eastAsia"/>
          <w:color w:val="0070C0"/>
        </w:rPr>
        <w:t>＊＊＊</w:t>
      </w:r>
      <w:r w:rsidR="00CE2A55" w:rsidRPr="000745FE">
        <w:rPr>
          <w:color w:val="0070C0"/>
        </w:rPr>
        <w:t>。</w:t>
      </w:r>
    </w:p>
    <w:p w14:paraId="320F3398" w14:textId="152C3104" w:rsidR="008C54E6" w:rsidRPr="000745FE" w:rsidRDefault="008C54E6" w:rsidP="00BB5F12">
      <w:pPr>
        <w:ind w:left="630"/>
        <w:rPr>
          <w:rStyle w:val="23"/>
        </w:rPr>
      </w:pPr>
      <w:r w:rsidRPr="000745FE">
        <w:rPr>
          <w:rStyle w:val="23"/>
        </w:rPr>
        <w:br w:type="page"/>
      </w:r>
    </w:p>
    <w:p w14:paraId="18543B60" w14:textId="61048749" w:rsidR="008C54E6" w:rsidRPr="000745FE" w:rsidRDefault="008C54E6" w:rsidP="002D661C">
      <w:pPr>
        <w:pStyle w:val="1"/>
      </w:pPr>
      <w:bookmarkStart w:id="88" w:name="_Toc155883731"/>
      <w:r w:rsidRPr="000745FE">
        <w:lastRenderedPageBreak/>
        <w:t>時点ごとの観察、検査及び評価</w:t>
      </w:r>
      <w:bookmarkEnd w:id="88"/>
    </w:p>
    <w:p w14:paraId="51A35B42" w14:textId="6151F8A8" w:rsidR="00C735FA" w:rsidRPr="000745FE" w:rsidRDefault="00C735FA" w:rsidP="00C735FA">
      <w:pPr>
        <w:pStyle w:val="a"/>
        <w:ind w:left="1050"/>
      </w:pPr>
      <w:r w:rsidRPr="000745FE">
        <w:rPr>
          <w:rFonts w:hint="eastAsia"/>
        </w:rPr>
        <w:t>研究対象者に対して実施</w:t>
      </w:r>
      <w:r w:rsidRPr="000745FE">
        <w:t>する</w:t>
      </w:r>
      <w:r w:rsidRPr="000745FE">
        <w:rPr>
          <w:rFonts w:hint="eastAsia"/>
        </w:rPr>
        <w:t>すべての手順、例えば、</w:t>
      </w:r>
      <w:r w:rsidR="000F4A39" w:rsidRPr="000745FE">
        <w:rPr>
          <w:rFonts w:hint="eastAsia"/>
        </w:rPr>
        <w:t>スクリーニング</w:t>
      </w:r>
      <w:r w:rsidRPr="000745FE">
        <w:rPr>
          <w:rFonts w:hint="eastAsia"/>
        </w:rPr>
        <w:t>、登録、同意取得、観察期（設定</w:t>
      </w:r>
      <w:r w:rsidRPr="000745FE">
        <w:t>が</w:t>
      </w:r>
      <w:r w:rsidRPr="000745FE">
        <w:rPr>
          <w:rFonts w:hint="eastAsia"/>
        </w:rPr>
        <w:t>ある場合）、治療期（内容、服薬、装着等）、追跡</w:t>
      </w:r>
      <w:r w:rsidRPr="000745FE">
        <w:t>期</w:t>
      </w:r>
      <w:r w:rsidRPr="000745FE">
        <w:rPr>
          <w:rFonts w:hint="eastAsia"/>
        </w:rPr>
        <w:t>（設定</w:t>
      </w:r>
      <w:r w:rsidRPr="000745FE">
        <w:t>が</w:t>
      </w:r>
      <w:r w:rsidRPr="000745FE">
        <w:rPr>
          <w:rFonts w:hint="eastAsia"/>
        </w:rPr>
        <w:t>ある場合）のタイミング（来院日；Visit）及び中止並びに終了及び後観察等を明記する</w:t>
      </w:r>
    </w:p>
    <w:p w14:paraId="45A0B080" w14:textId="58061346" w:rsidR="005C6E4A" w:rsidRPr="000745FE" w:rsidRDefault="008C54E6" w:rsidP="0099170E">
      <w:pPr>
        <w:pStyle w:val="aff1"/>
        <w:ind w:left="630"/>
        <w:rPr>
          <w:color w:val="0070C0"/>
        </w:rPr>
      </w:pPr>
      <w:r w:rsidRPr="000745FE">
        <w:rPr>
          <w:rFonts w:hint="eastAsia"/>
          <w:color w:val="0070C0"/>
        </w:rPr>
        <w:t>研究責任医師又は研究分担医師は、</w:t>
      </w:r>
      <w:r w:rsidR="00406F8C" w:rsidRPr="000745FE">
        <w:rPr>
          <w:rFonts w:hint="eastAsia"/>
          <w:color w:val="0070C0"/>
        </w:rPr>
        <w:t>以下の</w:t>
      </w:r>
      <w:bookmarkStart w:id="89" w:name="_Hlk76036396"/>
      <w:r w:rsidRPr="000745FE">
        <w:rPr>
          <w:rFonts w:hint="eastAsia"/>
          <w:color w:val="0070C0"/>
        </w:rPr>
        <w:t>観察・検査</w:t>
      </w:r>
      <w:r w:rsidR="00593A3D" w:rsidRPr="000745FE">
        <w:rPr>
          <w:rFonts w:hint="eastAsia"/>
          <w:color w:val="0070C0"/>
        </w:rPr>
        <w:t>・評価</w:t>
      </w:r>
      <w:r w:rsidRPr="000745FE">
        <w:rPr>
          <w:rFonts w:hint="eastAsia"/>
          <w:color w:val="0070C0"/>
        </w:rPr>
        <w:t>スケジュール</w:t>
      </w:r>
      <w:bookmarkEnd w:id="89"/>
      <w:r w:rsidRPr="000745FE">
        <w:rPr>
          <w:rFonts w:hint="eastAsia"/>
          <w:color w:val="0070C0"/>
        </w:rPr>
        <w:t>に従って、データを収集する。</w:t>
      </w:r>
    </w:p>
    <w:p w14:paraId="47C1410C" w14:textId="5A3DAFA9" w:rsidR="008C54E6" w:rsidRPr="000745FE" w:rsidRDefault="008C54E6" w:rsidP="0099170E">
      <w:pPr>
        <w:pStyle w:val="aff1"/>
        <w:ind w:left="630"/>
        <w:rPr>
          <w:color w:val="0070C0"/>
        </w:rPr>
      </w:pPr>
      <w:r w:rsidRPr="000745FE">
        <w:rPr>
          <w:rFonts w:hint="eastAsia"/>
          <w:color w:val="0070C0"/>
        </w:rPr>
        <w:t>研究対象者の観察・</w:t>
      </w:r>
      <w:r w:rsidR="00593A3D" w:rsidRPr="000745FE">
        <w:rPr>
          <w:rFonts w:hint="eastAsia"/>
          <w:color w:val="0070C0"/>
        </w:rPr>
        <w:t>検査・</w:t>
      </w:r>
      <w:r w:rsidRPr="000745FE">
        <w:rPr>
          <w:rFonts w:hint="eastAsia"/>
          <w:color w:val="0070C0"/>
        </w:rPr>
        <w:t>評価は原則として同一の研究責任医師又は研究分担医師が実施する。</w:t>
      </w:r>
    </w:p>
    <w:p w14:paraId="72564BFF" w14:textId="114B4E4B" w:rsidR="00BD5AAF" w:rsidRPr="000745FE" w:rsidRDefault="00BD5AAF" w:rsidP="00544ED4">
      <w:pPr>
        <w:pStyle w:val="aff1"/>
        <w:ind w:left="630"/>
      </w:pPr>
    </w:p>
    <w:p w14:paraId="110760CD" w14:textId="18C1E58E" w:rsidR="0035352F" w:rsidRPr="000745FE" w:rsidRDefault="0035352F" w:rsidP="00731F44">
      <w:pPr>
        <w:pStyle w:val="2"/>
      </w:pPr>
      <w:bookmarkStart w:id="90" w:name="_Toc155883732"/>
      <w:r w:rsidRPr="000745FE">
        <w:rPr>
          <w:rFonts w:hint="eastAsia"/>
        </w:rPr>
        <w:t>観察・検査</w:t>
      </w:r>
      <w:r w:rsidR="0030775A" w:rsidRPr="000745FE">
        <w:rPr>
          <w:rFonts w:hint="eastAsia"/>
        </w:rPr>
        <w:t>・評価</w:t>
      </w:r>
      <w:r w:rsidRPr="000745FE">
        <w:rPr>
          <w:rFonts w:hint="eastAsia"/>
        </w:rPr>
        <w:t>スケジュール</w:t>
      </w:r>
      <w:bookmarkEnd w:id="90"/>
    </w:p>
    <w:p w14:paraId="7C66C4F0" w14:textId="77777777" w:rsidR="00E225F8" w:rsidRPr="000745FE" w:rsidRDefault="00E225F8" w:rsidP="00B80777">
      <w:pPr>
        <w:pStyle w:val="a"/>
        <w:ind w:left="1050"/>
      </w:pPr>
      <w:r w:rsidRPr="000745FE">
        <w:rPr>
          <w:rFonts w:hint="eastAsia"/>
        </w:rPr>
        <w:t>V</w:t>
      </w:r>
      <w:r w:rsidRPr="000745FE">
        <w:t>isit</w:t>
      </w:r>
      <w:r w:rsidRPr="000745FE">
        <w:rPr>
          <w:rFonts w:hint="eastAsia"/>
        </w:rPr>
        <w:t>ごとに記載する</w:t>
      </w:r>
    </w:p>
    <w:p w14:paraId="54E6047C" w14:textId="46C371E6" w:rsidR="00E225F8" w:rsidRPr="000745FE" w:rsidRDefault="00E225F8" w:rsidP="00B80777">
      <w:pPr>
        <w:pStyle w:val="a"/>
        <w:ind w:left="1050"/>
      </w:pPr>
      <w:r w:rsidRPr="000745FE">
        <w:rPr>
          <w:rFonts w:hint="eastAsia"/>
        </w:rPr>
        <w:t>8.2</w:t>
      </w:r>
      <w:r w:rsidR="00304FCB" w:rsidRPr="000745FE">
        <w:rPr>
          <w:rFonts w:hint="eastAsia"/>
        </w:rPr>
        <w:t>項</w:t>
      </w:r>
      <w:r w:rsidRPr="000745FE">
        <w:rPr>
          <w:rFonts w:hint="eastAsia"/>
        </w:rPr>
        <w:t>と整合していること</w:t>
      </w:r>
    </w:p>
    <w:p w14:paraId="4224DE83" w14:textId="6475725C" w:rsidR="00E225F8" w:rsidRPr="000745FE" w:rsidRDefault="00E225F8" w:rsidP="00B80777">
      <w:pPr>
        <w:pStyle w:val="a"/>
        <w:ind w:left="1050"/>
      </w:pPr>
      <w:r w:rsidRPr="000745FE">
        <w:t>Visit</w:t>
      </w:r>
      <w:r w:rsidRPr="000745FE">
        <w:rPr>
          <w:rFonts w:hint="eastAsia"/>
        </w:rPr>
        <w:t>内で順序が規定されている場合には、その順序を明記する</w:t>
      </w:r>
    </w:p>
    <w:p w14:paraId="5C809B14" w14:textId="2E4B328D" w:rsidR="0035352F" w:rsidRPr="000745FE" w:rsidRDefault="00540294" w:rsidP="00D2459F">
      <w:pPr>
        <w:pStyle w:val="3"/>
      </w:pPr>
      <w:r w:rsidRPr="000745FE">
        <w:rPr>
          <w:rFonts w:hint="eastAsia"/>
        </w:rPr>
        <w:t>スクリーニング</w:t>
      </w:r>
      <w:r w:rsidR="00061374" w:rsidRPr="000745FE">
        <w:rPr>
          <w:rFonts w:hint="eastAsia"/>
        </w:rPr>
        <w:t>期</w:t>
      </w:r>
    </w:p>
    <w:p w14:paraId="07EEAB31" w14:textId="1DEF22CB" w:rsidR="0035352F" w:rsidRPr="000745FE" w:rsidRDefault="00FF6030" w:rsidP="00544ED4">
      <w:pPr>
        <w:pStyle w:val="aff1"/>
        <w:ind w:left="630"/>
        <w:rPr>
          <w:color w:val="0070C0"/>
        </w:rPr>
      </w:pPr>
      <w:r w:rsidRPr="000745FE">
        <w:rPr>
          <w:rFonts w:hint="eastAsia"/>
          <w:color w:val="0070C0"/>
        </w:rPr>
        <w:t>同意取得からDDD薬投与開始まで最長14日間の</w:t>
      </w:r>
      <w:r w:rsidR="00540294" w:rsidRPr="000745FE">
        <w:rPr>
          <w:rFonts w:hint="eastAsia"/>
          <w:color w:val="0070C0"/>
        </w:rPr>
        <w:t>スクリーニング</w:t>
      </w:r>
      <w:r w:rsidR="00E53937" w:rsidRPr="000745FE">
        <w:rPr>
          <w:rFonts w:hint="eastAsia"/>
          <w:color w:val="0070C0"/>
        </w:rPr>
        <w:t>期</w:t>
      </w:r>
      <w:r w:rsidRPr="000745FE">
        <w:rPr>
          <w:rFonts w:hint="eastAsia"/>
          <w:color w:val="0070C0"/>
        </w:rPr>
        <w:t>を設け</w:t>
      </w:r>
      <w:r w:rsidR="00E53937" w:rsidRPr="000745FE">
        <w:rPr>
          <w:rFonts w:hint="eastAsia"/>
          <w:color w:val="0070C0"/>
        </w:rPr>
        <w:t>、選択基準及び除外基準の判定に必要な検査を実施</w:t>
      </w:r>
      <w:r w:rsidR="0090117C" w:rsidRPr="000745FE">
        <w:rPr>
          <w:rFonts w:hint="eastAsia"/>
          <w:color w:val="0070C0"/>
        </w:rPr>
        <w:t>し、適格であると判断された研究対象者を登録する。</w:t>
      </w:r>
    </w:p>
    <w:p w14:paraId="577E962E" w14:textId="423CC00E" w:rsidR="0035352F" w:rsidRPr="000745FE" w:rsidRDefault="0035352F">
      <w:pPr>
        <w:pStyle w:val="aff1"/>
        <w:numPr>
          <w:ilvl w:val="0"/>
          <w:numId w:val="8"/>
        </w:numPr>
        <w:ind w:leftChars="0"/>
        <w:rPr>
          <w:color w:val="0070C0"/>
        </w:rPr>
      </w:pPr>
      <w:r w:rsidRPr="000745FE">
        <w:rPr>
          <w:rFonts w:hint="eastAsia"/>
          <w:color w:val="0070C0"/>
        </w:rPr>
        <w:t>研究対象者の背景</w:t>
      </w:r>
    </w:p>
    <w:p w14:paraId="439558EA" w14:textId="77777777" w:rsidR="00FF6030" w:rsidRPr="000745FE" w:rsidRDefault="00FF6030">
      <w:pPr>
        <w:pStyle w:val="aff1"/>
        <w:numPr>
          <w:ilvl w:val="0"/>
          <w:numId w:val="8"/>
        </w:numPr>
        <w:ind w:leftChars="0"/>
        <w:rPr>
          <w:color w:val="0070C0"/>
        </w:rPr>
      </w:pPr>
      <w:r w:rsidRPr="000745FE">
        <w:rPr>
          <w:color w:val="0070C0"/>
        </w:rPr>
        <w:t>XXXテスト</w:t>
      </w:r>
    </w:p>
    <w:p w14:paraId="5380EE29" w14:textId="28A17910" w:rsidR="00FF6030" w:rsidRPr="000745FE" w:rsidRDefault="00FF6030">
      <w:pPr>
        <w:pStyle w:val="aff1"/>
        <w:numPr>
          <w:ilvl w:val="0"/>
          <w:numId w:val="8"/>
        </w:numPr>
        <w:ind w:leftChars="0"/>
        <w:rPr>
          <w:color w:val="0070C0"/>
        </w:rPr>
      </w:pPr>
      <w:r w:rsidRPr="000745FE">
        <w:rPr>
          <w:color w:val="0070C0"/>
        </w:rPr>
        <w:t>YYY指標</w:t>
      </w:r>
    </w:p>
    <w:p w14:paraId="186322D0" w14:textId="57257D91" w:rsidR="0090117C" w:rsidRPr="000745FE" w:rsidRDefault="0090117C">
      <w:pPr>
        <w:pStyle w:val="aff1"/>
        <w:numPr>
          <w:ilvl w:val="0"/>
          <w:numId w:val="7"/>
        </w:numPr>
        <w:ind w:leftChars="0"/>
        <w:rPr>
          <w:color w:val="0070C0"/>
        </w:rPr>
      </w:pPr>
      <w:r w:rsidRPr="000745FE">
        <w:rPr>
          <w:rFonts w:hint="eastAsia"/>
          <w:color w:val="0070C0"/>
        </w:rPr>
        <w:t>併存疾患</w:t>
      </w:r>
    </w:p>
    <w:p w14:paraId="55AE2896" w14:textId="5DAB7FB5" w:rsidR="00E53937" w:rsidRPr="000745FE" w:rsidRDefault="0090117C">
      <w:pPr>
        <w:pStyle w:val="aff1"/>
        <w:numPr>
          <w:ilvl w:val="0"/>
          <w:numId w:val="8"/>
        </w:numPr>
        <w:ind w:leftChars="0"/>
        <w:rPr>
          <w:color w:val="0070C0"/>
        </w:rPr>
      </w:pPr>
      <w:r w:rsidRPr="000745FE">
        <w:rPr>
          <w:rFonts w:hint="eastAsia"/>
          <w:color w:val="0070C0"/>
        </w:rPr>
        <w:t>既存疾患</w:t>
      </w:r>
    </w:p>
    <w:p w14:paraId="380C3BD0" w14:textId="77777777" w:rsidR="0035352F" w:rsidRPr="000745FE" w:rsidRDefault="0035352F" w:rsidP="00544ED4">
      <w:pPr>
        <w:pStyle w:val="aff1"/>
        <w:ind w:left="630"/>
        <w:rPr>
          <w:color w:val="0070C0"/>
        </w:rPr>
      </w:pPr>
    </w:p>
    <w:p w14:paraId="0E5B039D" w14:textId="24BDDC86" w:rsidR="0035352F" w:rsidRPr="000745FE" w:rsidRDefault="0035352F" w:rsidP="00D2459F">
      <w:pPr>
        <w:pStyle w:val="3"/>
      </w:pPr>
      <w:r w:rsidRPr="000745FE">
        <w:rPr>
          <w:rFonts w:hint="eastAsia"/>
        </w:rPr>
        <w:t>DDD薬投与開始時（V</w:t>
      </w:r>
      <w:r w:rsidRPr="000745FE">
        <w:t>isit 1</w:t>
      </w:r>
      <w:r w:rsidRPr="000745FE">
        <w:rPr>
          <w:rFonts w:hint="eastAsia"/>
        </w:rPr>
        <w:t>）</w:t>
      </w:r>
    </w:p>
    <w:p w14:paraId="72BC96F9" w14:textId="1E30BEAC" w:rsidR="001C1726" w:rsidRPr="000745FE" w:rsidRDefault="001C1726">
      <w:pPr>
        <w:pStyle w:val="aff1"/>
        <w:numPr>
          <w:ilvl w:val="0"/>
          <w:numId w:val="7"/>
        </w:numPr>
        <w:ind w:leftChars="0"/>
        <w:rPr>
          <w:color w:val="0070C0"/>
        </w:rPr>
      </w:pPr>
      <w:r w:rsidRPr="000745FE">
        <w:rPr>
          <w:rFonts w:asciiTheme="minorEastAsia" w:hAnsiTheme="minorEastAsia" w:cs="ＭＳ Ｐゴシック" w:hint="eastAsia"/>
          <w:color w:val="0070C0"/>
          <w:spacing w:val="-3"/>
          <w:kern w:val="0"/>
          <w:sz w:val="20"/>
          <w:szCs w:val="20"/>
        </w:rPr>
        <w:t>臨床所見</w:t>
      </w:r>
    </w:p>
    <w:p w14:paraId="2B2945AD" w14:textId="43280E62" w:rsidR="0035352F" w:rsidRPr="000745FE" w:rsidRDefault="0035352F">
      <w:pPr>
        <w:pStyle w:val="aff1"/>
        <w:numPr>
          <w:ilvl w:val="0"/>
          <w:numId w:val="7"/>
        </w:numPr>
        <w:ind w:leftChars="0"/>
        <w:rPr>
          <w:color w:val="0070C0"/>
        </w:rPr>
      </w:pPr>
      <w:r w:rsidRPr="000745FE">
        <w:rPr>
          <w:rFonts w:hint="eastAsia"/>
          <w:color w:val="0070C0"/>
        </w:rPr>
        <w:t>身長</w:t>
      </w:r>
    </w:p>
    <w:p w14:paraId="7CC3A65D" w14:textId="6CFC419B" w:rsidR="0035352F" w:rsidRPr="000745FE" w:rsidRDefault="0035352F">
      <w:pPr>
        <w:pStyle w:val="aff1"/>
        <w:numPr>
          <w:ilvl w:val="0"/>
          <w:numId w:val="7"/>
        </w:numPr>
        <w:ind w:leftChars="0"/>
        <w:rPr>
          <w:color w:val="0070C0"/>
        </w:rPr>
      </w:pPr>
      <w:r w:rsidRPr="000745FE">
        <w:rPr>
          <w:rFonts w:hint="eastAsia"/>
          <w:color w:val="0070C0"/>
        </w:rPr>
        <w:t>体重</w:t>
      </w:r>
    </w:p>
    <w:p w14:paraId="4BC98B35" w14:textId="77777777" w:rsidR="0035352F" w:rsidRPr="000745FE" w:rsidRDefault="0035352F">
      <w:pPr>
        <w:pStyle w:val="aff1"/>
        <w:numPr>
          <w:ilvl w:val="0"/>
          <w:numId w:val="7"/>
        </w:numPr>
        <w:ind w:leftChars="0"/>
        <w:rPr>
          <w:color w:val="0070C0"/>
        </w:rPr>
      </w:pPr>
      <w:r w:rsidRPr="000745FE">
        <w:rPr>
          <w:rFonts w:hint="eastAsia"/>
          <w:color w:val="0070C0"/>
        </w:rPr>
        <w:t>血液学的検査</w:t>
      </w:r>
    </w:p>
    <w:p w14:paraId="246DCD79" w14:textId="0DEE575C" w:rsidR="0035352F" w:rsidRPr="000745FE" w:rsidRDefault="0035352F">
      <w:pPr>
        <w:pStyle w:val="aff1"/>
        <w:numPr>
          <w:ilvl w:val="0"/>
          <w:numId w:val="7"/>
        </w:numPr>
        <w:ind w:leftChars="0"/>
        <w:rPr>
          <w:color w:val="0070C0"/>
        </w:rPr>
      </w:pPr>
      <w:r w:rsidRPr="000745FE">
        <w:rPr>
          <w:rFonts w:hint="eastAsia"/>
          <w:color w:val="0070C0"/>
        </w:rPr>
        <w:t>血液生化学検査</w:t>
      </w:r>
    </w:p>
    <w:p w14:paraId="08D4F2C9" w14:textId="44646FAA" w:rsidR="0035352F" w:rsidRPr="000745FE" w:rsidRDefault="0035352F" w:rsidP="00544ED4">
      <w:pPr>
        <w:pStyle w:val="aff1"/>
        <w:ind w:left="630"/>
        <w:rPr>
          <w:color w:val="0070C0"/>
        </w:rPr>
      </w:pPr>
    </w:p>
    <w:p w14:paraId="42ABEE8D" w14:textId="1C09062E" w:rsidR="0035352F" w:rsidRPr="000745FE" w:rsidRDefault="0035352F" w:rsidP="00D2459F">
      <w:pPr>
        <w:pStyle w:val="3"/>
      </w:pPr>
      <w:r w:rsidRPr="000745FE">
        <w:rPr>
          <w:rFonts w:hint="eastAsia"/>
        </w:rPr>
        <w:t>4週目（V</w:t>
      </w:r>
      <w:r w:rsidRPr="000745FE">
        <w:t>isit 2</w:t>
      </w:r>
      <w:r w:rsidRPr="000745FE">
        <w:rPr>
          <w:rFonts w:hint="eastAsia"/>
        </w:rPr>
        <w:t>）</w:t>
      </w:r>
    </w:p>
    <w:p w14:paraId="31E319C4" w14:textId="4F0F9F34" w:rsidR="001C1726" w:rsidRPr="000745FE" w:rsidRDefault="001C1726">
      <w:pPr>
        <w:pStyle w:val="aff1"/>
        <w:numPr>
          <w:ilvl w:val="0"/>
          <w:numId w:val="9"/>
        </w:numPr>
        <w:ind w:leftChars="0"/>
        <w:rPr>
          <w:color w:val="0070C0"/>
        </w:rPr>
      </w:pPr>
      <w:r w:rsidRPr="000745FE">
        <w:rPr>
          <w:rFonts w:asciiTheme="minorEastAsia" w:hAnsiTheme="minorEastAsia" w:cs="ＭＳ Ｐゴシック" w:hint="eastAsia"/>
          <w:color w:val="0070C0"/>
          <w:spacing w:val="-3"/>
          <w:kern w:val="0"/>
          <w:sz w:val="20"/>
          <w:szCs w:val="20"/>
        </w:rPr>
        <w:t>臨床所見</w:t>
      </w:r>
    </w:p>
    <w:p w14:paraId="291C4E50" w14:textId="2ADE6C07" w:rsidR="0035352F" w:rsidRPr="000745FE" w:rsidRDefault="0035352F">
      <w:pPr>
        <w:pStyle w:val="aff1"/>
        <w:numPr>
          <w:ilvl w:val="0"/>
          <w:numId w:val="9"/>
        </w:numPr>
        <w:ind w:leftChars="0"/>
        <w:rPr>
          <w:color w:val="0070C0"/>
        </w:rPr>
      </w:pPr>
      <w:r w:rsidRPr="000745FE">
        <w:rPr>
          <w:rFonts w:hint="eastAsia"/>
          <w:color w:val="0070C0"/>
        </w:rPr>
        <w:t>体重</w:t>
      </w:r>
    </w:p>
    <w:p w14:paraId="3DF52F00" w14:textId="77777777" w:rsidR="0035352F" w:rsidRPr="000745FE" w:rsidRDefault="0035352F">
      <w:pPr>
        <w:pStyle w:val="aff1"/>
        <w:numPr>
          <w:ilvl w:val="0"/>
          <w:numId w:val="9"/>
        </w:numPr>
        <w:ind w:leftChars="0"/>
        <w:rPr>
          <w:color w:val="0070C0"/>
        </w:rPr>
      </w:pPr>
      <w:r w:rsidRPr="000745FE">
        <w:rPr>
          <w:color w:val="0070C0"/>
        </w:rPr>
        <w:t>XXXテスト</w:t>
      </w:r>
    </w:p>
    <w:p w14:paraId="0218E7F9" w14:textId="77777777" w:rsidR="0035352F" w:rsidRPr="000745FE" w:rsidRDefault="0035352F">
      <w:pPr>
        <w:pStyle w:val="aff1"/>
        <w:numPr>
          <w:ilvl w:val="0"/>
          <w:numId w:val="9"/>
        </w:numPr>
        <w:ind w:leftChars="0"/>
        <w:rPr>
          <w:color w:val="0070C0"/>
        </w:rPr>
      </w:pPr>
      <w:r w:rsidRPr="000745FE">
        <w:rPr>
          <w:color w:val="0070C0"/>
        </w:rPr>
        <w:t>YYY指標</w:t>
      </w:r>
    </w:p>
    <w:p w14:paraId="1087EE30" w14:textId="0F10F265" w:rsidR="0035352F" w:rsidRPr="000745FE" w:rsidRDefault="0035352F">
      <w:pPr>
        <w:pStyle w:val="aff1"/>
        <w:numPr>
          <w:ilvl w:val="0"/>
          <w:numId w:val="9"/>
        </w:numPr>
        <w:ind w:leftChars="0"/>
        <w:rPr>
          <w:color w:val="0070C0"/>
        </w:rPr>
      </w:pPr>
      <w:r w:rsidRPr="000745FE">
        <w:rPr>
          <w:rFonts w:hint="eastAsia"/>
          <w:color w:val="0070C0"/>
        </w:rPr>
        <w:t>血液学的検査（必要時のみ）</w:t>
      </w:r>
    </w:p>
    <w:p w14:paraId="49C959CB" w14:textId="5F0663DB" w:rsidR="0035352F" w:rsidRPr="000745FE" w:rsidRDefault="0035352F">
      <w:pPr>
        <w:pStyle w:val="aff1"/>
        <w:numPr>
          <w:ilvl w:val="0"/>
          <w:numId w:val="9"/>
        </w:numPr>
        <w:ind w:leftChars="0"/>
        <w:rPr>
          <w:color w:val="0070C0"/>
        </w:rPr>
      </w:pPr>
      <w:r w:rsidRPr="000745FE">
        <w:rPr>
          <w:rFonts w:hint="eastAsia"/>
          <w:color w:val="0070C0"/>
        </w:rPr>
        <w:t>血液生化学検査（必要時のみ）</w:t>
      </w:r>
    </w:p>
    <w:p w14:paraId="1331B9C7" w14:textId="0FB29325" w:rsidR="0035352F" w:rsidRPr="000745FE" w:rsidRDefault="0035352F">
      <w:pPr>
        <w:pStyle w:val="aff1"/>
        <w:numPr>
          <w:ilvl w:val="0"/>
          <w:numId w:val="9"/>
        </w:numPr>
        <w:ind w:leftChars="0"/>
        <w:rPr>
          <w:color w:val="0070C0"/>
        </w:rPr>
      </w:pPr>
      <w:r w:rsidRPr="000745FE">
        <w:rPr>
          <w:rFonts w:hint="eastAsia"/>
          <w:color w:val="0070C0"/>
        </w:rPr>
        <w:t>有害事象</w:t>
      </w:r>
    </w:p>
    <w:p w14:paraId="4C868D9F" w14:textId="1D72FA45" w:rsidR="0035352F" w:rsidRPr="000745FE" w:rsidRDefault="0035352F" w:rsidP="0035352F">
      <w:pPr>
        <w:pStyle w:val="aff1"/>
        <w:ind w:left="630"/>
        <w:rPr>
          <w:color w:val="0070C0"/>
        </w:rPr>
      </w:pPr>
    </w:p>
    <w:p w14:paraId="6A6F1D24" w14:textId="60D4ADC5" w:rsidR="0035352F" w:rsidRPr="000745FE" w:rsidRDefault="0035352F" w:rsidP="00D2459F">
      <w:pPr>
        <w:pStyle w:val="3"/>
      </w:pPr>
      <w:r w:rsidRPr="000745FE">
        <w:rPr>
          <w:rFonts w:hint="eastAsia"/>
        </w:rPr>
        <w:t>8週目（V</w:t>
      </w:r>
      <w:r w:rsidRPr="000745FE">
        <w:t xml:space="preserve">isit </w:t>
      </w:r>
      <w:r w:rsidRPr="000745FE">
        <w:rPr>
          <w:rFonts w:hint="eastAsia"/>
        </w:rPr>
        <w:t>3）</w:t>
      </w:r>
    </w:p>
    <w:p w14:paraId="35F77059" w14:textId="255B7C1D" w:rsidR="001C1726" w:rsidRPr="000745FE" w:rsidRDefault="001C1726">
      <w:pPr>
        <w:pStyle w:val="aff1"/>
        <w:numPr>
          <w:ilvl w:val="0"/>
          <w:numId w:val="10"/>
        </w:numPr>
        <w:ind w:leftChars="0"/>
        <w:rPr>
          <w:color w:val="0070C0"/>
        </w:rPr>
      </w:pPr>
      <w:r w:rsidRPr="000745FE">
        <w:rPr>
          <w:rFonts w:asciiTheme="minorEastAsia" w:hAnsiTheme="minorEastAsia" w:cs="ＭＳ Ｐゴシック" w:hint="eastAsia"/>
          <w:color w:val="0070C0"/>
          <w:spacing w:val="-3"/>
          <w:kern w:val="0"/>
          <w:sz w:val="20"/>
          <w:szCs w:val="20"/>
        </w:rPr>
        <w:t>臨床所見</w:t>
      </w:r>
    </w:p>
    <w:p w14:paraId="681A9572" w14:textId="77777777" w:rsidR="0035352F" w:rsidRPr="000745FE" w:rsidRDefault="0035352F">
      <w:pPr>
        <w:pStyle w:val="aff1"/>
        <w:numPr>
          <w:ilvl w:val="0"/>
          <w:numId w:val="10"/>
        </w:numPr>
        <w:ind w:leftChars="0"/>
        <w:rPr>
          <w:color w:val="0070C0"/>
        </w:rPr>
      </w:pPr>
      <w:r w:rsidRPr="000745FE">
        <w:rPr>
          <w:rFonts w:hint="eastAsia"/>
          <w:color w:val="0070C0"/>
        </w:rPr>
        <w:t>体重</w:t>
      </w:r>
    </w:p>
    <w:p w14:paraId="5EE43677" w14:textId="77777777" w:rsidR="0035352F" w:rsidRPr="000745FE" w:rsidRDefault="0035352F">
      <w:pPr>
        <w:pStyle w:val="aff1"/>
        <w:numPr>
          <w:ilvl w:val="0"/>
          <w:numId w:val="10"/>
        </w:numPr>
        <w:ind w:leftChars="0"/>
        <w:rPr>
          <w:color w:val="0070C0"/>
        </w:rPr>
      </w:pPr>
      <w:r w:rsidRPr="000745FE">
        <w:rPr>
          <w:color w:val="0070C0"/>
        </w:rPr>
        <w:t>XXXテスト</w:t>
      </w:r>
    </w:p>
    <w:p w14:paraId="740A5D53" w14:textId="77777777" w:rsidR="0035352F" w:rsidRPr="000745FE" w:rsidRDefault="0035352F">
      <w:pPr>
        <w:pStyle w:val="aff1"/>
        <w:numPr>
          <w:ilvl w:val="0"/>
          <w:numId w:val="10"/>
        </w:numPr>
        <w:ind w:leftChars="0"/>
        <w:rPr>
          <w:color w:val="0070C0"/>
        </w:rPr>
      </w:pPr>
      <w:r w:rsidRPr="000745FE">
        <w:rPr>
          <w:color w:val="0070C0"/>
        </w:rPr>
        <w:t>YYY指標</w:t>
      </w:r>
    </w:p>
    <w:p w14:paraId="4CAB4126" w14:textId="2C2DDB50" w:rsidR="0035352F" w:rsidRPr="000745FE" w:rsidRDefault="0035352F">
      <w:pPr>
        <w:pStyle w:val="aff1"/>
        <w:numPr>
          <w:ilvl w:val="0"/>
          <w:numId w:val="10"/>
        </w:numPr>
        <w:ind w:leftChars="0"/>
        <w:rPr>
          <w:color w:val="0070C0"/>
        </w:rPr>
      </w:pPr>
      <w:r w:rsidRPr="000745FE">
        <w:rPr>
          <w:rFonts w:hint="eastAsia"/>
          <w:color w:val="0070C0"/>
        </w:rPr>
        <w:t>血液学的検査</w:t>
      </w:r>
    </w:p>
    <w:p w14:paraId="60EF1C5B" w14:textId="50C3B2E1" w:rsidR="0035352F" w:rsidRPr="000745FE" w:rsidRDefault="0035352F">
      <w:pPr>
        <w:pStyle w:val="aff1"/>
        <w:numPr>
          <w:ilvl w:val="0"/>
          <w:numId w:val="10"/>
        </w:numPr>
        <w:ind w:leftChars="0"/>
        <w:rPr>
          <w:color w:val="0070C0"/>
        </w:rPr>
      </w:pPr>
      <w:r w:rsidRPr="000745FE">
        <w:rPr>
          <w:rFonts w:hint="eastAsia"/>
          <w:color w:val="0070C0"/>
        </w:rPr>
        <w:t>血液生化学検査</w:t>
      </w:r>
    </w:p>
    <w:p w14:paraId="7EB243AB" w14:textId="77B58762" w:rsidR="0035352F" w:rsidRPr="000745FE" w:rsidRDefault="0035352F">
      <w:pPr>
        <w:pStyle w:val="aff1"/>
        <w:numPr>
          <w:ilvl w:val="0"/>
          <w:numId w:val="10"/>
        </w:numPr>
        <w:ind w:leftChars="0"/>
        <w:rPr>
          <w:color w:val="0070C0"/>
        </w:rPr>
      </w:pPr>
      <w:r w:rsidRPr="000745FE">
        <w:rPr>
          <w:rFonts w:hint="eastAsia"/>
          <w:color w:val="0070C0"/>
        </w:rPr>
        <w:t>有害事象</w:t>
      </w:r>
    </w:p>
    <w:p w14:paraId="62D5D1AC" w14:textId="62503A3D" w:rsidR="0035352F" w:rsidRPr="000745FE" w:rsidRDefault="0035352F">
      <w:pPr>
        <w:pStyle w:val="aff1"/>
        <w:numPr>
          <w:ilvl w:val="0"/>
          <w:numId w:val="10"/>
        </w:numPr>
        <w:ind w:leftChars="0"/>
        <w:rPr>
          <w:color w:val="0070C0"/>
        </w:rPr>
      </w:pPr>
      <w:r w:rsidRPr="000745FE">
        <w:rPr>
          <w:rFonts w:hint="eastAsia"/>
          <w:color w:val="0070C0"/>
        </w:rPr>
        <w:t>DDD薬の血中濃度</w:t>
      </w:r>
    </w:p>
    <w:p w14:paraId="5EF7FB43" w14:textId="77777777" w:rsidR="0035352F" w:rsidRPr="000745FE" w:rsidRDefault="0035352F" w:rsidP="0035352F">
      <w:pPr>
        <w:pStyle w:val="aff1"/>
        <w:ind w:left="630"/>
        <w:rPr>
          <w:color w:val="0070C0"/>
        </w:rPr>
      </w:pPr>
    </w:p>
    <w:p w14:paraId="60F3F489" w14:textId="1700BA3A" w:rsidR="0035352F" w:rsidRPr="000745FE" w:rsidRDefault="0035352F" w:rsidP="00D2459F">
      <w:pPr>
        <w:pStyle w:val="3"/>
      </w:pPr>
      <w:r w:rsidRPr="000745FE">
        <w:rPr>
          <w:rFonts w:hint="eastAsia"/>
        </w:rPr>
        <w:t>12週目（V</w:t>
      </w:r>
      <w:r w:rsidRPr="000745FE">
        <w:t>isit 4</w:t>
      </w:r>
      <w:r w:rsidRPr="000745FE">
        <w:rPr>
          <w:rFonts w:hint="eastAsia"/>
        </w:rPr>
        <w:t>）</w:t>
      </w:r>
    </w:p>
    <w:p w14:paraId="1BE0FAB5" w14:textId="41B51F6E" w:rsidR="001C1726" w:rsidRPr="000745FE" w:rsidRDefault="001C1726">
      <w:pPr>
        <w:pStyle w:val="aff1"/>
        <w:numPr>
          <w:ilvl w:val="0"/>
          <w:numId w:val="11"/>
        </w:numPr>
        <w:ind w:leftChars="0"/>
        <w:rPr>
          <w:color w:val="0070C0"/>
        </w:rPr>
      </w:pPr>
      <w:r w:rsidRPr="000745FE">
        <w:rPr>
          <w:rFonts w:asciiTheme="minorEastAsia" w:hAnsiTheme="minorEastAsia" w:cs="ＭＳ Ｐゴシック" w:hint="eastAsia"/>
          <w:color w:val="0070C0"/>
          <w:spacing w:val="-3"/>
          <w:kern w:val="0"/>
          <w:sz w:val="20"/>
          <w:szCs w:val="20"/>
        </w:rPr>
        <w:t>臨床所見</w:t>
      </w:r>
    </w:p>
    <w:p w14:paraId="2D7A2640" w14:textId="4A50E153" w:rsidR="0035352F" w:rsidRPr="000745FE" w:rsidRDefault="0035352F">
      <w:pPr>
        <w:pStyle w:val="aff1"/>
        <w:numPr>
          <w:ilvl w:val="0"/>
          <w:numId w:val="11"/>
        </w:numPr>
        <w:ind w:leftChars="0"/>
        <w:rPr>
          <w:color w:val="0070C0"/>
        </w:rPr>
      </w:pPr>
      <w:r w:rsidRPr="000745FE">
        <w:rPr>
          <w:rFonts w:hint="eastAsia"/>
          <w:color w:val="0070C0"/>
        </w:rPr>
        <w:t>体重</w:t>
      </w:r>
    </w:p>
    <w:p w14:paraId="421A29E2" w14:textId="77777777" w:rsidR="0035352F" w:rsidRPr="000745FE" w:rsidRDefault="0035352F">
      <w:pPr>
        <w:pStyle w:val="aff1"/>
        <w:numPr>
          <w:ilvl w:val="0"/>
          <w:numId w:val="11"/>
        </w:numPr>
        <w:ind w:leftChars="0"/>
        <w:rPr>
          <w:color w:val="0070C0"/>
        </w:rPr>
      </w:pPr>
      <w:r w:rsidRPr="000745FE">
        <w:rPr>
          <w:color w:val="0070C0"/>
        </w:rPr>
        <w:t>XXXテスト</w:t>
      </w:r>
    </w:p>
    <w:p w14:paraId="69B60783" w14:textId="77777777" w:rsidR="0035352F" w:rsidRPr="000745FE" w:rsidRDefault="0035352F" w:rsidP="0035352F">
      <w:pPr>
        <w:pStyle w:val="aff1"/>
        <w:ind w:left="630"/>
        <w:rPr>
          <w:color w:val="0070C0"/>
        </w:rPr>
      </w:pPr>
    </w:p>
    <w:p w14:paraId="074B16FE" w14:textId="2C4AF192" w:rsidR="0035352F" w:rsidRPr="000745FE" w:rsidRDefault="0035352F" w:rsidP="00D2459F">
      <w:pPr>
        <w:pStyle w:val="3"/>
      </w:pPr>
      <w:r w:rsidRPr="000745FE">
        <w:rPr>
          <w:rFonts w:hint="eastAsia"/>
        </w:rPr>
        <w:t>中止時</w:t>
      </w:r>
    </w:p>
    <w:p w14:paraId="3D7F6D4F" w14:textId="5C838FF5" w:rsidR="001C1726" w:rsidRPr="000745FE" w:rsidRDefault="001C1726">
      <w:pPr>
        <w:pStyle w:val="aff1"/>
        <w:numPr>
          <w:ilvl w:val="0"/>
          <w:numId w:val="12"/>
        </w:numPr>
        <w:ind w:leftChars="0"/>
        <w:rPr>
          <w:color w:val="0070C0"/>
        </w:rPr>
      </w:pPr>
      <w:r w:rsidRPr="000745FE">
        <w:rPr>
          <w:rFonts w:asciiTheme="minorEastAsia" w:hAnsiTheme="minorEastAsia" w:cs="ＭＳ Ｐゴシック" w:hint="eastAsia"/>
          <w:color w:val="0070C0"/>
          <w:spacing w:val="-3"/>
          <w:kern w:val="0"/>
          <w:sz w:val="20"/>
          <w:szCs w:val="20"/>
        </w:rPr>
        <w:t>臨床所見</w:t>
      </w:r>
    </w:p>
    <w:p w14:paraId="0395732B" w14:textId="6412BA3C" w:rsidR="0035352F" w:rsidRPr="000745FE" w:rsidRDefault="0035352F">
      <w:pPr>
        <w:pStyle w:val="aff1"/>
        <w:numPr>
          <w:ilvl w:val="0"/>
          <w:numId w:val="12"/>
        </w:numPr>
        <w:ind w:leftChars="0"/>
        <w:rPr>
          <w:color w:val="0070C0"/>
        </w:rPr>
      </w:pPr>
      <w:r w:rsidRPr="000745FE">
        <w:rPr>
          <w:rFonts w:hint="eastAsia"/>
          <w:color w:val="0070C0"/>
        </w:rPr>
        <w:t>体重</w:t>
      </w:r>
    </w:p>
    <w:p w14:paraId="176FEB20" w14:textId="77777777" w:rsidR="0035352F" w:rsidRPr="000745FE" w:rsidRDefault="0035352F">
      <w:pPr>
        <w:pStyle w:val="aff1"/>
        <w:numPr>
          <w:ilvl w:val="0"/>
          <w:numId w:val="12"/>
        </w:numPr>
        <w:ind w:leftChars="0"/>
        <w:rPr>
          <w:color w:val="0070C0"/>
        </w:rPr>
      </w:pPr>
      <w:r w:rsidRPr="000745FE">
        <w:rPr>
          <w:color w:val="0070C0"/>
        </w:rPr>
        <w:t>XXXテスト</w:t>
      </w:r>
    </w:p>
    <w:p w14:paraId="681700EC" w14:textId="6EC5031D" w:rsidR="0035352F" w:rsidRPr="000745FE" w:rsidRDefault="0035352F">
      <w:pPr>
        <w:pStyle w:val="aff1"/>
        <w:numPr>
          <w:ilvl w:val="0"/>
          <w:numId w:val="12"/>
        </w:numPr>
        <w:ind w:leftChars="0"/>
        <w:rPr>
          <w:color w:val="0070C0"/>
        </w:rPr>
      </w:pPr>
      <w:r w:rsidRPr="000745FE">
        <w:rPr>
          <w:rFonts w:hint="eastAsia"/>
          <w:color w:val="0070C0"/>
        </w:rPr>
        <w:t>血液学的検査</w:t>
      </w:r>
    </w:p>
    <w:p w14:paraId="558B4D74" w14:textId="65A09781" w:rsidR="0035352F" w:rsidRPr="000745FE" w:rsidRDefault="0035352F">
      <w:pPr>
        <w:pStyle w:val="aff1"/>
        <w:numPr>
          <w:ilvl w:val="0"/>
          <w:numId w:val="12"/>
        </w:numPr>
        <w:ind w:leftChars="0"/>
        <w:rPr>
          <w:color w:val="0070C0"/>
        </w:rPr>
      </w:pPr>
      <w:r w:rsidRPr="000745FE">
        <w:rPr>
          <w:rFonts w:hint="eastAsia"/>
          <w:color w:val="0070C0"/>
        </w:rPr>
        <w:t>血液生化学検査</w:t>
      </w:r>
    </w:p>
    <w:p w14:paraId="41FE7FBC" w14:textId="77777777" w:rsidR="0035352F" w:rsidRPr="000745FE" w:rsidRDefault="0035352F" w:rsidP="00544ED4">
      <w:pPr>
        <w:pStyle w:val="aff1"/>
        <w:ind w:left="630"/>
      </w:pPr>
    </w:p>
    <w:p w14:paraId="4CDB31BF" w14:textId="77777777" w:rsidR="00960011" w:rsidRPr="000745FE" w:rsidRDefault="00960011">
      <w:pPr>
        <w:widowControl/>
        <w:jc w:val="left"/>
        <w:rPr>
          <w:rFonts w:ascii="游ゴシック" w:eastAsia="游ゴシック" w:hAnsi="游ゴシック" w:cstheme="majorBidi"/>
          <w:b/>
          <w:szCs w:val="24"/>
        </w:rPr>
      </w:pPr>
      <w:r w:rsidRPr="000745FE">
        <w:br w:type="page"/>
      </w:r>
    </w:p>
    <w:p w14:paraId="02FE3F26" w14:textId="10103E49" w:rsidR="0035352F" w:rsidRPr="000745FE" w:rsidRDefault="0035352F" w:rsidP="00731F44">
      <w:pPr>
        <w:pStyle w:val="2"/>
      </w:pPr>
      <w:bookmarkStart w:id="91" w:name="_Toc155883733"/>
      <w:r w:rsidRPr="000745FE">
        <w:rPr>
          <w:rFonts w:hint="eastAsia"/>
        </w:rPr>
        <w:lastRenderedPageBreak/>
        <w:t>スタディーカレンダー</w:t>
      </w:r>
      <w:bookmarkEnd w:id="91"/>
    </w:p>
    <w:p w14:paraId="5A323E73" w14:textId="08B10F36" w:rsidR="00960011" w:rsidRPr="000745FE" w:rsidRDefault="009E4A42" w:rsidP="00960011">
      <w:pPr>
        <w:pStyle w:val="a"/>
        <w:ind w:left="1050"/>
      </w:pPr>
      <w:r w:rsidRPr="000745FE">
        <w:rPr>
          <w:rFonts w:hint="eastAsia"/>
        </w:rPr>
        <w:t>前項</w:t>
      </w:r>
      <w:r w:rsidR="00960011" w:rsidRPr="000745FE">
        <w:rPr>
          <w:rFonts w:hint="eastAsia"/>
        </w:rPr>
        <w:t>が決定したら、スタディーカレンダーにまとめる</w:t>
      </w:r>
    </w:p>
    <w:p w14:paraId="0BA151A7" w14:textId="413F21F3" w:rsidR="00E225F8" w:rsidRPr="000745FE" w:rsidRDefault="00E225F8" w:rsidP="00960011">
      <w:pPr>
        <w:pStyle w:val="a"/>
        <w:ind w:left="1050"/>
      </w:pPr>
      <w:r w:rsidRPr="000745FE">
        <w:rPr>
          <w:rFonts w:hint="eastAsia"/>
        </w:rPr>
        <w:t>可能な限り事前に「データ収集項目リスト」をデータマネジメント担当者と協力して作成してからスタディーカレンダーを作成する</w:t>
      </w:r>
    </w:p>
    <w:tbl>
      <w:tblPr>
        <w:tblW w:w="8615" w:type="dxa"/>
        <w:jc w:val="center"/>
        <w:tblLayout w:type="fixed"/>
        <w:tblCellMar>
          <w:left w:w="99" w:type="dxa"/>
          <w:right w:w="99" w:type="dxa"/>
        </w:tblCellMar>
        <w:tblLook w:val="04A0" w:firstRow="1" w:lastRow="0" w:firstColumn="1" w:lastColumn="0" w:noHBand="0" w:noVBand="1"/>
      </w:tblPr>
      <w:tblGrid>
        <w:gridCol w:w="2503"/>
        <w:gridCol w:w="979"/>
        <w:gridCol w:w="1058"/>
        <w:gridCol w:w="1034"/>
        <w:gridCol w:w="976"/>
        <w:gridCol w:w="976"/>
        <w:gridCol w:w="1089"/>
      </w:tblGrid>
      <w:tr w:rsidR="00C735FA" w:rsidRPr="000745FE" w14:paraId="7F21C778" w14:textId="77777777" w:rsidTr="00EC735F">
        <w:trPr>
          <w:trHeight w:val="519"/>
          <w:jc w:val="center"/>
        </w:trPr>
        <w:tc>
          <w:tcPr>
            <w:tcW w:w="2503" w:type="dxa"/>
            <w:vMerge w:val="restart"/>
            <w:tcBorders>
              <w:top w:val="single" w:sz="4" w:space="0" w:color="auto"/>
              <w:left w:val="single" w:sz="4" w:space="0" w:color="auto"/>
              <w:right w:val="single" w:sz="4" w:space="0" w:color="auto"/>
            </w:tcBorders>
            <w:hideMark/>
          </w:tcPr>
          <w:p w14:paraId="73AE6D25" w14:textId="77777777" w:rsidR="00BD5AAF" w:rsidRPr="000745FE" w:rsidRDefault="00BD5AAF" w:rsidP="00EC735F">
            <w:pPr>
              <w:snapToGrid w:val="0"/>
              <w:spacing w:before="60"/>
              <w:jc w:val="center"/>
              <w:rPr>
                <w:rFonts w:asciiTheme="minorEastAsia" w:hAnsiTheme="minorEastAsia" w:cs="Arial"/>
                <w:color w:val="0070C0"/>
                <w:spacing w:val="-3"/>
                <w:kern w:val="0"/>
                <w:sz w:val="20"/>
                <w:szCs w:val="20"/>
              </w:rPr>
            </w:pPr>
          </w:p>
        </w:tc>
        <w:tc>
          <w:tcPr>
            <w:tcW w:w="979" w:type="dxa"/>
            <w:tcBorders>
              <w:top w:val="single" w:sz="4" w:space="0" w:color="auto"/>
              <w:left w:val="nil"/>
              <w:bottom w:val="single" w:sz="4" w:space="0" w:color="auto"/>
              <w:right w:val="single" w:sz="4" w:space="0" w:color="auto"/>
            </w:tcBorders>
            <w:vAlign w:val="center"/>
            <w:hideMark/>
          </w:tcPr>
          <w:p w14:paraId="059E19DC" w14:textId="75BE8531" w:rsidR="00BD5AAF" w:rsidRPr="000745FE" w:rsidRDefault="00540294" w:rsidP="00EC735F">
            <w:pPr>
              <w:snapToGrid w:val="0"/>
              <w:spacing w:before="60"/>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スクリーニング</w:t>
            </w:r>
            <w:r w:rsidR="00BD5AAF" w:rsidRPr="000745FE">
              <w:rPr>
                <w:rFonts w:asciiTheme="minorEastAsia" w:hAnsiTheme="minorEastAsia" w:cs="ＭＳ Ｐゴシック" w:hint="eastAsia"/>
                <w:color w:val="0070C0"/>
                <w:spacing w:val="-3"/>
                <w:kern w:val="0"/>
                <w:sz w:val="20"/>
                <w:szCs w:val="20"/>
              </w:rPr>
              <w:t>期</w:t>
            </w:r>
          </w:p>
        </w:tc>
        <w:tc>
          <w:tcPr>
            <w:tcW w:w="3068" w:type="dxa"/>
            <w:gridSpan w:val="3"/>
            <w:tcBorders>
              <w:top w:val="single" w:sz="4" w:space="0" w:color="auto"/>
              <w:left w:val="nil"/>
              <w:bottom w:val="single" w:sz="4" w:space="0" w:color="auto"/>
              <w:right w:val="single" w:sz="4" w:space="0" w:color="auto"/>
            </w:tcBorders>
            <w:vAlign w:val="center"/>
            <w:hideMark/>
          </w:tcPr>
          <w:p w14:paraId="1D52B250" w14:textId="77777777" w:rsidR="00BD5AAF" w:rsidRPr="000745FE" w:rsidRDefault="00BD5AAF" w:rsidP="00EC735F">
            <w:pPr>
              <w:snapToGrid w:val="0"/>
              <w:spacing w:before="60"/>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治療期</w:t>
            </w:r>
          </w:p>
        </w:tc>
        <w:tc>
          <w:tcPr>
            <w:tcW w:w="976" w:type="dxa"/>
            <w:tcBorders>
              <w:top w:val="single" w:sz="4" w:space="0" w:color="auto"/>
              <w:left w:val="single" w:sz="4" w:space="0" w:color="auto"/>
              <w:bottom w:val="single" w:sz="4" w:space="0" w:color="auto"/>
              <w:right w:val="single" w:sz="4" w:space="0" w:color="auto"/>
            </w:tcBorders>
            <w:vAlign w:val="center"/>
          </w:tcPr>
          <w:p w14:paraId="088F730B" w14:textId="77777777" w:rsidR="00BD5AAF" w:rsidRPr="000745FE" w:rsidRDefault="00BD5AAF" w:rsidP="00EC735F">
            <w:pPr>
              <w:snapToGrid w:val="0"/>
              <w:spacing w:before="60"/>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後観察期</w:t>
            </w:r>
          </w:p>
        </w:tc>
        <w:tc>
          <w:tcPr>
            <w:tcW w:w="1089" w:type="dxa"/>
            <w:vMerge w:val="restart"/>
            <w:tcBorders>
              <w:top w:val="single" w:sz="4" w:space="0" w:color="auto"/>
              <w:right w:val="single" w:sz="4" w:space="0" w:color="auto"/>
            </w:tcBorders>
            <w:vAlign w:val="center"/>
          </w:tcPr>
          <w:p w14:paraId="023D2785" w14:textId="77777777" w:rsidR="00BD5AAF" w:rsidRPr="000745FE" w:rsidRDefault="00BD5AAF" w:rsidP="00EC735F">
            <w:pPr>
              <w:jc w:val="center"/>
              <w:rPr>
                <w:rFonts w:asciiTheme="minorEastAsia" w:hAnsiTheme="minorEastAsia"/>
                <w:color w:val="0070C0"/>
                <w:sz w:val="20"/>
                <w:szCs w:val="20"/>
              </w:rPr>
            </w:pPr>
            <w:r w:rsidRPr="000745FE">
              <w:rPr>
                <w:rFonts w:asciiTheme="minorEastAsia" w:hAnsiTheme="minorEastAsia" w:hint="eastAsia"/>
                <w:color w:val="0070C0"/>
                <w:sz w:val="20"/>
                <w:szCs w:val="20"/>
              </w:rPr>
              <w:t>中止時</w:t>
            </w:r>
          </w:p>
        </w:tc>
      </w:tr>
      <w:tr w:rsidR="00C735FA" w:rsidRPr="000745FE" w14:paraId="71E68FBB" w14:textId="77777777" w:rsidTr="00EC735F">
        <w:trPr>
          <w:trHeight w:val="838"/>
          <w:jc w:val="center"/>
        </w:trPr>
        <w:tc>
          <w:tcPr>
            <w:tcW w:w="2503" w:type="dxa"/>
            <w:vMerge/>
            <w:tcBorders>
              <w:left w:val="single" w:sz="4" w:space="0" w:color="auto"/>
              <w:bottom w:val="single" w:sz="4" w:space="0" w:color="auto"/>
              <w:right w:val="single" w:sz="4" w:space="0" w:color="auto"/>
            </w:tcBorders>
          </w:tcPr>
          <w:p w14:paraId="4DEE429A" w14:textId="77777777" w:rsidR="00BD5AAF" w:rsidRPr="000745FE" w:rsidRDefault="00BD5AAF" w:rsidP="00EC735F">
            <w:pPr>
              <w:snapToGrid w:val="0"/>
              <w:spacing w:before="60"/>
              <w:jc w:val="center"/>
              <w:rPr>
                <w:rFonts w:asciiTheme="minorEastAsia" w:hAnsiTheme="minorEastAsia" w:cs="Arial"/>
                <w:color w:val="0070C0"/>
                <w:spacing w:val="-3"/>
                <w:kern w:val="0"/>
                <w:sz w:val="20"/>
                <w:szCs w:val="20"/>
              </w:rPr>
            </w:pPr>
          </w:p>
        </w:tc>
        <w:tc>
          <w:tcPr>
            <w:tcW w:w="979" w:type="dxa"/>
            <w:tcBorders>
              <w:top w:val="single" w:sz="4" w:space="0" w:color="auto"/>
              <w:left w:val="nil"/>
              <w:bottom w:val="single" w:sz="4" w:space="0" w:color="auto"/>
              <w:right w:val="single" w:sz="4" w:space="0" w:color="auto"/>
            </w:tcBorders>
            <w:vAlign w:val="center"/>
          </w:tcPr>
          <w:p w14:paraId="487DF007" w14:textId="77777777" w:rsidR="00BD5AAF" w:rsidRPr="000745FE" w:rsidRDefault="00BD5AAF" w:rsidP="00EC735F">
            <w:pPr>
              <w:snapToGrid w:val="0"/>
              <w:spacing w:before="60"/>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登録時</w:t>
            </w:r>
          </w:p>
        </w:tc>
        <w:tc>
          <w:tcPr>
            <w:tcW w:w="1058" w:type="dxa"/>
            <w:tcBorders>
              <w:top w:val="single" w:sz="4" w:space="0" w:color="auto"/>
              <w:left w:val="nil"/>
              <w:bottom w:val="single" w:sz="4" w:space="0" w:color="auto"/>
              <w:right w:val="single" w:sz="4" w:space="0" w:color="auto"/>
            </w:tcBorders>
            <w:vAlign w:val="center"/>
          </w:tcPr>
          <w:p w14:paraId="73076EA9" w14:textId="147C26D3" w:rsidR="00BD5AAF" w:rsidRPr="000745FE" w:rsidRDefault="005C6E4A" w:rsidP="005C6E4A">
            <w:pPr>
              <w:snapToGrid w:val="0"/>
              <w:spacing w:before="60"/>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color w:val="0070C0"/>
                <w:spacing w:val="-3"/>
                <w:kern w:val="0"/>
                <w:sz w:val="18"/>
                <w:szCs w:val="18"/>
              </w:rPr>
              <w:t>DDD</w:t>
            </w:r>
            <w:r w:rsidRPr="000745FE">
              <w:rPr>
                <w:rFonts w:asciiTheme="minorEastAsia" w:hAnsiTheme="minorEastAsia" w:cs="ＭＳ Ｐゴシック" w:hint="eastAsia"/>
                <w:color w:val="0070C0"/>
                <w:spacing w:val="-3"/>
                <w:kern w:val="0"/>
                <w:sz w:val="18"/>
                <w:szCs w:val="18"/>
              </w:rPr>
              <w:t>薬</w:t>
            </w:r>
            <w:r w:rsidRPr="000745FE">
              <w:rPr>
                <w:rFonts w:asciiTheme="minorEastAsia" w:hAnsiTheme="minorEastAsia" w:cs="ＭＳ Ｐゴシック"/>
                <w:color w:val="0070C0"/>
                <w:spacing w:val="-3"/>
                <w:kern w:val="0"/>
                <w:sz w:val="18"/>
                <w:szCs w:val="18"/>
              </w:rPr>
              <w:br/>
            </w:r>
            <w:r w:rsidR="00BD5AAF" w:rsidRPr="000745FE">
              <w:rPr>
                <w:rFonts w:asciiTheme="minorEastAsia" w:hAnsiTheme="minorEastAsia" w:cs="ＭＳ Ｐゴシック" w:hint="eastAsia"/>
                <w:color w:val="0070C0"/>
                <w:spacing w:val="-3"/>
                <w:kern w:val="0"/>
                <w:sz w:val="18"/>
                <w:szCs w:val="18"/>
              </w:rPr>
              <w:t>投与</w:t>
            </w:r>
            <w:r w:rsidRPr="000745FE">
              <w:rPr>
                <w:rFonts w:asciiTheme="minorEastAsia" w:hAnsiTheme="minorEastAsia" w:cs="ＭＳ Ｐゴシック"/>
                <w:color w:val="0070C0"/>
                <w:spacing w:val="-3"/>
                <w:kern w:val="0"/>
                <w:sz w:val="18"/>
                <w:szCs w:val="18"/>
              </w:rPr>
              <w:br/>
            </w:r>
            <w:r w:rsidR="00BD5AAF" w:rsidRPr="000745FE">
              <w:rPr>
                <w:rFonts w:asciiTheme="minorEastAsia" w:hAnsiTheme="minorEastAsia" w:cs="ＭＳ Ｐゴシック" w:hint="eastAsia"/>
                <w:color w:val="0070C0"/>
                <w:spacing w:val="-3"/>
                <w:kern w:val="0"/>
                <w:sz w:val="18"/>
                <w:szCs w:val="18"/>
              </w:rPr>
              <w:t>開始時</w:t>
            </w:r>
          </w:p>
        </w:tc>
        <w:tc>
          <w:tcPr>
            <w:tcW w:w="1034" w:type="dxa"/>
            <w:tcBorders>
              <w:top w:val="single" w:sz="4" w:space="0" w:color="auto"/>
              <w:left w:val="nil"/>
              <w:bottom w:val="single" w:sz="4" w:space="0" w:color="auto"/>
              <w:right w:val="single" w:sz="4" w:space="0" w:color="auto"/>
            </w:tcBorders>
            <w:vAlign w:val="center"/>
          </w:tcPr>
          <w:p w14:paraId="7F2D40D4" w14:textId="77777777" w:rsidR="00BD5AAF" w:rsidRPr="000745FE" w:rsidRDefault="00BD5AAF" w:rsidP="00EC735F">
            <w:pPr>
              <w:snapToGrid w:val="0"/>
              <w:spacing w:before="60"/>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4週目</w:t>
            </w:r>
          </w:p>
        </w:tc>
        <w:tc>
          <w:tcPr>
            <w:tcW w:w="976" w:type="dxa"/>
            <w:tcBorders>
              <w:top w:val="single" w:sz="4" w:space="0" w:color="auto"/>
              <w:left w:val="single" w:sz="4" w:space="0" w:color="auto"/>
              <w:bottom w:val="single" w:sz="4" w:space="0" w:color="auto"/>
              <w:right w:val="single" w:sz="4" w:space="0" w:color="auto"/>
            </w:tcBorders>
            <w:vAlign w:val="center"/>
          </w:tcPr>
          <w:p w14:paraId="061CF38A" w14:textId="77777777" w:rsidR="00BD5AAF" w:rsidRPr="000745FE" w:rsidRDefault="00BD5AAF" w:rsidP="00EC735F">
            <w:pPr>
              <w:snapToGrid w:val="0"/>
              <w:spacing w:before="60"/>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8週目</w:t>
            </w:r>
          </w:p>
        </w:tc>
        <w:tc>
          <w:tcPr>
            <w:tcW w:w="976" w:type="dxa"/>
            <w:tcBorders>
              <w:top w:val="single" w:sz="4" w:space="0" w:color="auto"/>
              <w:left w:val="single" w:sz="4" w:space="0" w:color="auto"/>
              <w:bottom w:val="single" w:sz="4" w:space="0" w:color="auto"/>
              <w:right w:val="single" w:sz="4" w:space="0" w:color="auto"/>
            </w:tcBorders>
            <w:vAlign w:val="center"/>
          </w:tcPr>
          <w:p w14:paraId="1FB7A59D" w14:textId="77777777" w:rsidR="00BD5AAF" w:rsidRPr="000745FE" w:rsidRDefault="00BD5AAF" w:rsidP="00EC735F">
            <w:pPr>
              <w:snapToGrid w:val="0"/>
              <w:spacing w:before="60"/>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1</w:t>
            </w:r>
            <w:r w:rsidRPr="000745FE">
              <w:rPr>
                <w:rFonts w:asciiTheme="minorEastAsia" w:hAnsiTheme="minorEastAsia" w:cs="ＭＳ Ｐゴシック"/>
                <w:color w:val="0070C0"/>
                <w:spacing w:val="-3"/>
                <w:kern w:val="0"/>
                <w:sz w:val="20"/>
                <w:szCs w:val="20"/>
              </w:rPr>
              <w:t>2</w:t>
            </w:r>
            <w:r w:rsidRPr="000745FE">
              <w:rPr>
                <w:rFonts w:asciiTheme="minorEastAsia" w:hAnsiTheme="minorEastAsia" w:cs="ＭＳ Ｐゴシック" w:hint="eastAsia"/>
                <w:color w:val="0070C0"/>
                <w:spacing w:val="-3"/>
                <w:kern w:val="0"/>
                <w:sz w:val="20"/>
                <w:szCs w:val="20"/>
              </w:rPr>
              <w:t>週目</w:t>
            </w:r>
          </w:p>
        </w:tc>
        <w:tc>
          <w:tcPr>
            <w:tcW w:w="1089" w:type="dxa"/>
            <w:vMerge/>
            <w:tcBorders>
              <w:bottom w:val="single" w:sz="4" w:space="0" w:color="auto"/>
              <w:right w:val="single" w:sz="4" w:space="0" w:color="auto"/>
            </w:tcBorders>
            <w:vAlign w:val="center"/>
          </w:tcPr>
          <w:p w14:paraId="63593F84" w14:textId="77777777" w:rsidR="00BD5AAF" w:rsidRPr="000745FE" w:rsidRDefault="00BD5AAF" w:rsidP="00EC735F">
            <w:pPr>
              <w:widowControl/>
              <w:jc w:val="center"/>
              <w:rPr>
                <w:rFonts w:asciiTheme="minorEastAsia" w:hAnsiTheme="minorEastAsia"/>
                <w:color w:val="0070C0"/>
                <w:sz w:val="20"/>
                <w:szCs w:val="20"/>
              </w:rPr>
            </w:pPr>
          </w:p>
        </w:tc>
      </w:tr>
      <w:tr w:rsidR="00C735FA" w:rsidRPr="000745FE" w14:paraId="696D0995"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3524DE8A" w14:textId="77777777" w:rsidR="00BD5AAF" w:rsidRPr="000745FE" w:rsidRDefault="00BD5AAF" w:rsidP="00EC735F">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V</w:t>
            </w:r>
            <w:r w:rsidRPr="000745FE">
              <w:rPr>
                <w:rFonts w:asciiTheme="minorEastAsia" w:hAnsiTheme="minorEastAsia" w:cs="ＭＳ Ｐゴシック"/>
                <w:color w:val="0070C0"/>
                <w:spacing w:val="-3"/>
                <w:kern w:val="0"/>
                <w:sz w:val="20"/>
                <w:szCs w:val="20"/>
              </w:rPr>
              <w:t>isit</w:t>
            </w:r>
          </w:p>
        </w:tc>
        <w:tc>
          <w:tcPr>
            <w:tcW w:w="979" w:type="dxa"/>
            <w:tcBorders>
              <w:top w:val="nil"/>
              <w:left w:val="nil"/>
              <w:bottom w:val="single" w:sz="4" w:space="0" w:color="auto"/>
              <w:right w:val="single" w:sz="4" w:space="0" w:color="auto"/>
            </w:tcBorders>
            <w:vAlign w:val="center"/>
          </w:tcPr>
          <w:p w14:paraId="627A134C"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0</w:t>
            </w:r>
          </w:p>
        </w:tc>
        <w:tc>
          <w:tcPr>
            <w:tcW w:w="1058" w:type="dxa"/>
            <w:tcBorders>
              <w:top w:val="nil"/>
              <w:left w:val="nil"/>
              <w:bottom w:val="single" w:sz="4" w:space="0" w:color="auto"/>
              <w:right w:val="single" w:sz="4" w:space="0" w:color="auto"/>
            </w:tcBorders>
            <w:vAlign w:val="center"/>
          </w:tcPr>
          <w:p w14:paraId="0043292C" w14:textId="77777777" w:rsidR="00BD5AAF" w:rsidRPr="000745FE" w:rsidRDefault="00BD5AAF" w:rsidP="00EC735F">
            <w:pPr>
              <w:widowControl/>
              <w:autoSpaceDE w:val="0"/>
              <w:autoSpaceDN w:val="0"/>
              <w:spacing w:line="311" w:lineRule="atLeast"/>
              <w:jc w:val="center"/>
              <w:rPr>
                <w:rFonts w:asciiTheme="minorEastAsia" w:hAnsiTheme="minorEastAsia" w:cs="Arial"/>
                <w:color w:val="0070C0"/>
                <w:spacing w:val="-3"/>
                <w:kern w:val="0"/>
                <w:sz w:val="20"/>
                <w:szCs w:val="20"/>
              </w:rPr>
            </w:pPr>
            <w:r w:rsidRPr="000745FE">
              <w:rPr>
                <w:rFonts w:asciiTheme="minorEastAsia" w:hAnsiTheme="minorEastAsia" w:cs="Arial" w:hint="eastAsia"/>
                <w:color w:val="0070C0"/>
                <w:spacing w:val="-3"/>
                <w:kern w:val="0"/>
                <w:sz w:val="20"/>
                <w:szCs w:val="20"/>
              </w:rPr>
              <w:t>1</w:t>
            </w:r>
          </w:p>
        </w:tc>
        <w:tc>
          <w:tcPr>
            <w:tcW w:w="1034" w:type="dxa"/>
            <w:tcBorders>
              <w:top w:val="single" w:sz="4" w:space="0" w:color="auto"/>
              <w:left w:val="nil"/>
              <w:bottom w:val="single" w:sz="4" w:space="0" w:color="auto"/>
              <w:right w:val="single" w:sz="4" w:space="0" w:color="auto"/>
            </w:tcBorders>
            <w:vAlign w:val="center"/>
          </w:tcPr>
          <w:p w14:paraId="2B8F394E"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color w:val="0070C0"/>
                <w:spacing w:val="-3"/>
                <w:kern w:val="0"/>
                <w:sz w:val="20"/>
                <w:szCs w:val="20"/>
              </w:rPr>
              <w:t>2</w:t>
            </w:r>
          </w:p>
        </w:tc>
        <w:tc>
          <w:tcPr>
            <w:tcW w:w="976" w:type="dxa"/>
            <w:tcBorders>
              <w:top w:val="single" w:sz="4" w:space="0" w:color="auto"/>
              <w:left w:val="single" w:sz="4" w:space="0" w:color="auto"/>
              <w:bottom w:val="single" w:sz="4" w:space="0" w:color="auto"/>
              <w:right w:val="single" w:sz="4" w:space="0" w:color="auto"/>
            </w:tcBorders>
            <w:vAlign w:val="center"/>
          </w:tcPr>
          <w:p w14:paraId="30962148"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3</w:t>
            </w:r>
          </w:p>
        </w:tc>
        <w:tc>
          <w:tcPr>
            <w:tcW w:w="976" w:type="dxa"/>
            <w:tcBorders>
              <w:top w:val="single" w:sz="4" w:space="0" w:color="auto"/>
              <w:left w:val="single" w:sz="4" w:space="0" w:color="auto"/>
              <w:bottom w:val="single" w:sz="4" w:space="0" w:color="auto"/>
              <w:right w:val="single" w:sz="4" w:space="0" w:color="auto"/>
            </w:tcBorders>
            <w:vAlign w:val="center"/>
          </w:tcPr>
          <w:p w14:paraId="0A879503"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4</w:t>
            </w:r>
          </w:p>
        </w:tc>
        <w:tc>
          <w:tcPr>
            <w:tcW w:w="1089" w:type="dxa"/>
            <w:tcBorders>
              <w:top w:val="single" w:sz="4" w:space="0" w:color="auto"/>
              <w:left w:val="single" w:sz="4" w:space="0" w:color="auto"/>
              <w:bottom w:val="single" w:sz="4" w:space="0" w:color="auto"/>
              <w:right w:val="single" w:sz="4" w:space="0" w:color="auto"/>
            </w:tcBorders>
            <w:vAlign w:val="center"/>
          </w:tcPr>
          <w:p w14:paraId="0E6C3D01"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C735FA" w:rsidRPr="000745FE" w14:paraId="4C699F50" w14:textId="77777777" w:rsidTr="00EC735F">
        <w:trPr>
          <w:trHeight w:val="316"/>
          <w:jc w:val="center"/>
        </w:trPr>
        <w:tc>
          <w:tcPr>
            <w:tcW w:w="2503" w:type="dxa"/>
            <w:tcBorders>
              <w:top w:val="single" w:sz="4" w:space="0" w:color="auto"/>
              <w:left w:val="single" w:sz="4" w:space="0" w:color="auto"/>
              <w:right w:val="single" w:sz="4" w:space="0" w:color="auto"/>
            </w:tcBorders>
            <w:vAlign w:val="center"/>
          </w:tcPr>
          <w:p w14:paraId="17157824" w14:textId="77777777" w:rsidR="00BD5AAF" w:rsidRPr="000745FE" w:rsidRDefault="00BD5AAF" w:rsidP="00EC735F">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Day</w:t>
            </w:r>
          </w:p>
        </w:tc>
        <w:tc>
          <w:tcPr>
            <w:tcW w:w="979" w:type="dxa"/>
            <w:tcBorders>
              <w:top w:val="nil"/>
              <w:left w:val="nil"/>
              <w:bottom w:val="single" w:sz="4" w:space="0" w:color="auto"/>
              <w:right w:val="single" w:sz="4" w:space="0" w:color="auto"/>
            </w:tcBorders>
            <w:vAlign w:val="center"/>
          </w:tcPr>
          <w:p w14:paraId="2DAEBCD8"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238F740D" w14:textId="77777777" w:rsidR="00BD5AAF" w:rsidRPr="000745FE" w:rsidRDefault="00BD5AAF" w:rsidP="00EC735F">
            <w:pPr>
              <w:widowControl/>
              <w:autoSpaceDE w:val="0"/>
              <w:autoSpaceDN w:val="0"/>
              <w:spacing w:line="311" w:lineRule="atLeast"/>
              <w:jc w:val="center"/>
              <w:rPr>
                <w:rFonts w:asciiTheme="minorEastAsia" w:hAnsiTheme="minorEastAsia" w:cs="Arial"/>
                <w:color w:val="0070C0"/>
                <w:spacing w:val="-3"/>
                <w:kern w:val="0"/>
                <w:sz w:val="20"/>
                <w:szCs w:val="20"/>
              </w:rPr>
            </w:pPr>
            <w:r w:rsidRPr="000745FE">
              <w:rPr>
                <w:rFonts w:asciiTheme="minorEastAsia" w:hAnsiTheme="minorEastAsia" w:cs="Arial"/>
                <w:color w:val="0070C0"/>
                <w:spacing w:val="-3"/>
                <w:kern w:val="0"/>
                <w:sz w:val="20"/>
                <w:szCs w:val="20"/>
              </w:rPr>
              <w:t>1</w:t>
            </w:r>
          </w:p>
        </w:tc>
        <w:tc>
          <w:tcPr>
            <w:tcW w:w="1034" w:type="dxa"/>
            <w:tcBorders>
              <w:top w:val="single" w:sz="4" w:space="0" w:color="auto"/>
              <w:left w:val="nil"/>
              <w:bottom w:val="single" w:sz="4" w:space="0" w:color="auto"/>
              <w:right w:val="single" w:sz="4" w:space="0" w:color="auto"/>
            </w:tcBorders>
            <w:vAlign w:val="center"/>
          </w:tcPr>
          <w:p w14:paraId="5163D86F"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color w:val="0070C0"/>
                <w:spacing w:val="-3"/>
                <w:kern w:val="0"/>
                <w:sz w:val="20"/>
                <w:szCs w:val="20"/>
              </w:rPr>
              <w:t>28</w:t>
            </w:r>
          </w:p>
        </w:tc>
        <w:tc>
          <w:tcPr>
            <w:tcW w:w="976" w:type="dxa"/>
            <w:tcBorders>
              <w:top w:val="single" w:sz="4" w:space="0" w:color="auto"/>
              <w:left w:val="single" w:sz="4" w:space="0" w:color="auto"/>
              <w:bottom w:val="single" w:sz="4" w:space="0" w:color="auto"/>
              <w:right w:val="single" w:sz="4" w:space="0" w:color="auto"/>
            </w:tcBorders>
            <w:vAlign w:val="center"/>
          </w:tcPr>
          <w:p w14:paraId="7E72FFA0"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color w:val="0070C0"/>
                <w:spacing w:val="-3"/>
                <w:kern w:val="0"/>
                <w:sz w:val="20"/>
                <w:szCs w:val="20"/>
              </w:rPr>
              <w:t>56</w:t>
            </w:r>
          </w:p>
        </w:tc>
        <w:tc>
          <w:tcPr>
            <w:tcW w:w="976" w:type="dxa"/>
            <w:tcBorders>
              <w:top w:val="single" w:sz="4" w:space="0" w:color="auto"/>
              <w:left w:val="single" w:sz="4" w:space="0" w:color="auto"/>
              <w:bottom w:val="single" w:sz="4" w:space="0" w:color="auto"/>
              <w:right w:val="single" w:sz="4" w:space="0" w:color="auto"/>
            </w:tcBorders>
            <w:vAlign w:val="center"/>
          </w:tcPr>
          <w:p w14:paraId="1CC58D25"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color w:val="0070C0"/>
                <w:spacing w:val="-3"/>
                <w:kern w:val="0"/>
                <w:sz w:val="20"/>
                <w:szCs w:val="20"/>
              </w:rPr>
              <w:t>84</w:t>
            </w:r>
          </w:p>
        </w:tc>
        <w:tc>
          <w:tcPr>
            <w:tcW w:w="1089" w:type="dxa"/>
            <w:tcBorders>
              <w:top w:val="single" w:sz="4" w:space="0" w:color="auto"/>
              <w:left w:val="single" w:sz="4" w:space="0" w:color="auto"/>
              <w:bottom w:val="single" w:sz="4" w:space="0" w:color="auto"/>
              <w:right w:val="single" w:sz="4" w:space="0" w:color="auto"/>
            </w:tcBorders>
            <w:vAlign w:val="center"/>
          </w:tcPr>
          <w:p w14:paraId="61C48D32"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C735FA" w:rsidRPr="000745FE" w14:paraId="44704170" w14:textId="77777777" w:rsidTr="00EC735F">
        <w:trPr>
          <w:trHeight w:val="379"/>
          <w:jc w:val="center"/>
        </w:trPr>
        <w:tc>
          <w:tcPr>
            <w:tcW w:w="2503" w:type="dxa"/>
            <w:tcBorders>
              <w:top w:val="single" w:sz="4" w:space="0" w:color="auto"/>
              <w:left w:val="single" w:sz="4" w:space="0" w:color="auto"/>
              <w:bottom w:val="double" w:sz="4" w:space="0" w:color="auto"/>
              <w:right w:val="single" w:sz="4" w:space="0" w:color="auto"/>
            </w:tcBorders>
            <w:vAlign w:val="center"/>
          </w:tcPr>
          <w:p w14:paraId="0B11AC56" w14:textId="77777777" w:rsidR="00BD5AAF" w:rsidRPr="000745FE" w:rsidRDefault="00BD5AAF" w:rsidP="00EC735F">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許容範囲</w:t>
            </w:r>
          </w:p>
        </w:tc>
        <w:tc>
          <w:tcPr>
            <w:tcW w:w="979" w:type="dxa"/>
            <w:tcBorders>
              <w:top w:val="nil"/>
              <w:left w:val="nil"/>
              <w:bottom w:val="double" w:sz="4" w:space="0" w:color="auto"/>
              <w:right w:val="single" w:sz="4" w:space="0" w:color="auto"/>
            </w:tcBorders>
            <w:vAlign w:val="center"/>
          </w:tcPr>
          <w:p w14:paraId="400D24C7"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－28</w:t>
            </w:r>
          </w:p>
        </w:tc>
        <w:tc>
          <w:tcPr>
            <w:tcW w:w="1058" w:type="dxa"/>
            <w:tcBorders>
              <w:top w:val="nil"/>
              <w:left w:val="nil"/>
              <w:bottom w:val="double" w:sz="4" w:space="0" w:color="auto"/>
              <w:right w:val="single" w:sz="4" w:space="0" w:color="auto"/>
            </w:tcBorders>
            <w:vAlign w:val="center"/>
          </w:tcPr>
          <w:p w14:paraId="5348AF59" w14:textId="77777777" w:rsidR="00BD5AAF" w:rsidRPr="000745FE" w:rsidRDefault="00BD5AAF" w:rsidP="00EC735F">
            <w:pPr>
              <w:widowControl/>
              <w:autoSpaceDE w:val="0"/>
              <w:autoSpaceDN w:val="0"/>
              <w:spacing w:line="311" w:lineRule="atLeast"/>
              <w:jc w:val="center"/>
              <w:rPr>
                <w:rFonts w:asciiTheme="minorEastAsia" w:hAnsiTheme="minorEastAsia" w:cs="Arial"/>
                <w:color w:val="0070C0"/>
                <w:spacing w:val="-3"/>
                <w:kern w:val="0"/>
                <w:sz w:val="20"/>
                <w:szCs w:val="20"/>
              </w:rPr>
            </w:pPr>
            <w:r w:rsidRPr="000745FE">
              <w:rPr>
                <w:rFonts w:asciiTheme="minorEastAsia" w:hAnsiTheme="minorEastAsia" w:hint="eastAsia"/>
                <w:color w:val="0070C0"/>
                <w:sz w:val="20"/>
                <w:szCs w:val="20"/>
              </w:rPr>
              <w:t>―</w:t>
            </w:r>
          </w:p>
        </w:tc>
        <w:tc>
          <w:tcPr>
            <w:tcW w:w="1034" w:type="dxa"/>
            <w:tcBorders>
              <w:top w:val="single" w:sz="4" w:space="0" w:color="auto"/>
              <w:left w:val="nil"/>
              <w:bottom w:val="double" w:sz="4" w:space="0" w:color="auto"/>
              <w:right w:val="single" w:sz="4" w:space="0" w:color="auto"/>
            </w:tcBorders>
            <w:vAlign w:val="center"/>
          </w:tcPr>
          <w:p w14:paraId="267BC6FF"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±14</w:t>
            </w:r>
          </w:p>
        </w:tc>
        <w:tc>
          <w:tcPr>
            <w:tcW w:w="976" w:type="dxa"/>
            <w:tcBorders>
              <w:top w:val="single" w:sz="4" w:space="0" w:color="auto"/>
              <w:left w:val="single" w:sz="4" w:space="0" w:color="auto"/>
              <w:bottom w:val="double" w:sz="4" w:space="0" w:color="auto"/>
              <w:right w:val="single" w:sz="4" w:space="0" w:color="auto"/>
            </w:tcBorders>
            <w:vAlign w:val="center"/>
          </w:tcPr>
          <w:p w14:paraId="758DDA0F"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±14</w:t>
            </w:r>
          </w:p>
        </w:tc>
        <w:tc>
          <w:tcPr>
            <w:tcW w:w="976" w:type="dxa"/>
            <w:tcBorders>
              <w:top w:val="single" w:sz="4" w:space="0" w:color="auto"/>
              <w:left w:val="single" w:sz="4" w:space="0" w:color="auto"/>
              <w:bottom w:val="double" w:sz="4" w:space="0" w:color="auto"/>
              <w:right w:val="single" w:sz="4" w:space="0" w:color="auto"/>
            </w:tcBorders>
            <w:vAlign w:val="center"/>
          </w:tcPr>
          <w:p w14:paraId="5DF35ED8"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±14</w:t>
            </w:r>
          </w:p>
        </w:tc>
        <w:tc>
          <w:tcPr>
            <w:tcW w:w="1089" w:type="dxa"/>
            <w:tcBorders>
              <w:top w:val="single" w:sz="4" w:space="0" w:color="auto"/>
              <w:left w:val="single" w:sz="4" w:space="0" w:color="auto"/>
              <w:bottom w:val="double" w:sz="4" w:space="0" w:color="auto"/>
              <w:right w:val="single" w:sz="4" w:space="0" w:color="auto"/>
            </w:tcBorders>
            <w:vAlign w:val="center"/>
          </w:tcPr>
          <w:p w14:paraId="5C8A65CD"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C735FA" w:rsidRPr="000745FE" w14:paraId="6DCF0028" w14:textId="77777777" w:rsidTr="00EC735F">
        <w:trPr>
          <w:trHeight w:val="264"/>
          <w:jc w:val="center"/>
        </w:trPr>
        <w:tc>
          <w:tcPr>
            <w:tcW w:w="2503" w:type="dxa"/>
            <w:tcBorders>
              <w:top w:val="double" w:sz="4" w:space="0" w:color="auto"/>
              <w:left w:val="single" w:sz="4" w:space="0" w:color="auto"/>
              <w:right w:val="single" w:sz="4" w:space="0" w:color="auto"/>
            </w:tcBorders>
            <w:vAlign w:val="center"/>
          </w:tcPr>
          <w:p w14:paraId="218B48F8" w14:textId="77777777" w:rsidR="00BD5AAF" w:rsidRPr="000745FE" w:rsidRDefault="00BD5AAF" w:rsidP="00EC735F">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同意取得</w:t>
            </w:r>
          </w:p>
        </w:tc>
        <w:tc>
          <w:tcPr>
            <w:tcW w:w="979" w:type="dxa"/>
            <w:tcBorders>
              <w:top w:val="double" w:sz="4" w:space="0" w:color="auto"/>
              <w:left w:val="nil"/>
              <w:bottom w:val="single" w:sz="4" w:space="0" w:color="auto"/>
              <w:right w:val="single" w:sz="4" w:space="0" w:color="auto"/>
            </w:tcBorders>
            <w:vAlign w:val="center"/>
          </w:tcPr>
          <w:p w14:paraId="777B1F6B"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 xml:space="preserve">　●</w:t>
            </w:r>
            <w:r w:rsidRPr="000745FE">
              <w:rPr>
                <w:rFonts w:asciiTheme="minorEastAsia" w:hAnsiTheme="minorEastAsia"/>
                <w:color w:val="0070C0"/>
                <w:sz w:val="20"/>
                <w:szCs w:val="20"/>
              </w:rPr>
              <w:t>*</w:t>
            </w:r>
            <w:r w:rsidRPr="000745FE">
              <w:rPr>
                <w:rFonts w:asciiTheme="minorEastAsia" w:hAnsiTheme="minorEastAsia"/>
                <w:color w:val="0070C0"/>
                <w:sz w:val="20"/>
                <w:szCs w:val="20"/>
                <w:vertAlign w:val="superscript"/>
              </w:rPr>
              <w:t>1</w:t>
            </w:r>
          </w:p>
        </w:tc>
        <w:tc>
          <w:tcPr>
            <w:tcW w:w="1058" w:type="dxa"/>
            <w:tcBorders>
              <w:top w:val="double" w:sz="4" w:space="0" w:color="auto"/>
              <w:left w:val="nil"/>
              <w:bottom w:val="single" w:sz="4" w:space="0" w:color="auto"/>
              <w:right w:val="single" w:sz="4" w:space="0" w:color="auto"/>
            </w:tcBorders>
            <w:vAlign w:val="center"/>
          </w:tcPr>
          <w:p w14:paraId="49713718" w14:textId="77777777" w:rsidR="00BD5AAF" w:rsidRPr="000745FE" w:rsidRDefault="00BD5AAF" w:rsidP="00EC735F">
            <w:pPr>
              <w:widowControl/>
              <w:autoSpaceDE w:val="0"/>
              <w:autoSpaceDN w:val="0"/>
              <w:spacing w:line="311" w:lineRule="atLeast"/>
              <w:jc w:val="center"/>
              <w:rPr>
                <w:rFonts w:asciiTheme="minorEastAsia" w:hAnsiTheme="minorEastAsia" w:cs="Arial"/>
                <w:color w:val="0070C0"/>
                <w:spacing w:val="-3"/>
                <w:kern w:val="0"/>
                <w:sz w:val="20"/>
                <w:szCs w:val="20"/>
              </w:rPr>
            </w:pPr>
          </w:p>
        </w:tc>
        <w:tc>
          <w:tcPr>
            <w:tcW w:w="1034" w:type="dxa"/>
            <w:tcBorders>
              <w:top w:val="double" w:sz="4" w:space="0" w:color="auto"/>
              <w:left w:val="nil"/>
              <w:bottom w:val="single" w:sz="4" w:space="0" w:color="auto"/>
              <w:right w:val="single" w:sz="4" w:space="0" w:color="auto"/>
            </w:tcBorders>
            <w:vAlign w:val="center"/>
          </w:tcPr>
          <w:p w14:paraId="175B6ADD"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double" w:sz="4" w:space="0" w:color="auto"/>
              <w:left w:val="single" w:sz="4" w:space="0" w:color="auto"/>
              <w:bottom w:val="single" w:sz="4" w:space="0" w:color="auto"/>
              <w:right w:val="single" w:sz="4" w:space="0" w:color="auto"/>
            </w:tcBorders>
            <w:vAlign w:val="center"/>
          </w:tcPr>
          <w:p w14:paraId="291F5D47"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double" w:sz="4" w:space="0" w:color="auto"/>
              <w:left w:val="single" w:sz="4" w:space="0" w:color="auto"/>
              <w:bottom w:val="single" w:sz="4" w:space="0" w:color="auto"/>
              <w:right w:val="single" w:sz="4" w:space="0" w:color="auto"/>
            </w:tcBorders>
            <w:vAlign w:val="center"/>
          </w:tcPr>
          <w:p w14:paraId="334A4117"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double" w:sz="4" w:space="0" w:color="auto"/>
              <w:left w:val="single" w:sz="4" w:space="0" w:color="auto"/>
              <w:bottom w:val="single" w:sz="4" w:space="0" w:color="auto"/>
              <w:right w:val="single" w:sz="4" w:space="0" w:color="auto"/>
            </w:tcBorders>
            <w:vAlign w:val="center"/>
          </w:tcPr>
          <w:p w14:paraId="42AFD018"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C735FA" w:rsidRPr="000745FE" w14:paraId="46A7CF23"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3945FDC3" w14:textId="58E6830A" w:rsidR="00BD5AAF" w:rsidRPr="000745FE" w:rsidRDefault="00BD5AAF" w:rsidP="00EC735F">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登録</w:t>
            </w:r>
            <w:r w:rsidR="0035352F" w:rsidRPr="000745FE">
              <w:rPr>
                <w:rFonts w:asciiTheme="minorEastAsia" w:hAnsiTheme="minorEastAsia" w:cs="ＭＳ Ｐゴシック" w:hint="eastAsia"/>
                <w:color w:val="0070C0"/>
                <w:spacing w:val="-3"/>
                <w:kern w:val="0"/>
                <w:sz w:val="20"/>
                <w:szCs w:val="20"/>
              </w:rPr>
              <w:t>及び</w:t>
            </w:r>
            <w:r w:rsidRPr="000745FE">
              <w:rPr>
                <w:rFonts w:asciiTheme="minorEastAsia" w:hAnsiTheme="minorEastAsia" w:cs="ＭＳ Ｐゴシック" w:hint="eastAsia"/>
                <w:color w:val="0070C0"/>
                <w:spacing w:val="-3"/>
                <w:kern w:val="0"/>
                <w:sz w:val="20"/>
                <w:szCs w:val="20"/>
              </w:rPr>
              <w:t>割付</w:t>
            </w:r>
          </w:p>
        </w:tc>
        <w:tc>
          <w:tcPr>
            <w:tcW w:w="979" w:type="dxa"/>
            <w:tcBorders>
              <w:top w:val="nil"/>
              <w:left w:val="nil"/>
              <w:bottom w:val="single" w:sz="4" w:space="0" w:color="auto"/>
              <w:right w:val="single" w:sz="4" w:space="0" w:color="auto"/>
            </w:tcBorders>
            <w:vAlign w:val="center"/>
          </w:tcPr>
          <w:p w14:paraId="4D24E5CD"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1058" w:type="dxa"/>
            <w:tcBorders>
              <w:top w:val="nil"/>
              <w:left w:val="nil"/>
              <w:bottom w:val="single" w:sz="4" w:space="0" w:color="auto"/>
              <w:right w:val="single" w:sz="4" w:space="0" w:color="auto"/>
            </w:tcBorders>
            <w:vAlign w:val="center"/>
          </w:tcPr>
          <w:p w14:paraId="1B90B9A6" w14:textId="77777777" w:rsidR="00BD5AAF" w:rsidRPr="000745FE" w:rsidRDefault="00BD5AAF" w:rsidP="00EC735F">
            <w:pPr>
              <w:widowControl/>
              <w:autoSpaceDE w:val="0"/>
              <w:autoSpaceDN w:val="0"/>
              <w:spacing w:line="311" w:lineRule="atLeast"/>
              <w:jc w:val="center"/>
              <w:rPr>
                <w:rFonts w:asciiTheme="minorEastAsia" w:hAnsiTheme="minorEastAsia" w:cs="Arial"/>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1A2ED66C"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11E49ACB"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0A132202"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1B0C6C6A"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C735FA" w:rsidRPr="000745FE" w14:paraId="6AD8E646"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2EC24722" w14:textId="634E0110" w:rsidR="00BD5AAF" w:rsidRPr="000745FE" w:rsidRDefault="00544ED4" w:rsidP="00EC735F">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研究対象者の</w:t>
            </w:r>
            <w:r w:rsidR="00BD5AAF" w:rsidRPr="000745FE">
              <w:rPr>
                <w:rFonts w:asciiTheme="minorEastAsia" w:hAnsiTheme="minorEastAsia" w:cs="ＭＳ Ｐゴシック" w:hint="eastAsia"/>
                <w:color w:val="0070C0"/>
                <w:spacing w:val="-3"/>
                <w:kern w:val="0"/>
                <w:sz w:val="20"/>
                <w:szCs w:val="20"/>
              </w:rPr>
              <w:t>背景</w:t>
            </w:r>
          </w:p>
        </w:tc>
        <w:tc>
          <w:tcPr>
            <w:tcW w:w="979" w:type="dxa"/>
            <w:tcBorders>
              <w:top w:val="nil"/>
              <w:left w:val="nil"/>
              <w:bottom w:val="single" w:sz="4" w:space="0" w:color="auto"/>
              <w:right w:val="single" w:sz="4" w:space="0" w:color="auto"/>
            </w:tcBorders>
            <w:vAlign w:val="center"/>
          </w:tcPr>
          <w:p w14:paraId="6E2FBFE3"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1058" w:type="dxa"/>
            <w:tcBorders>
              <w:top w:val="nil"/>
              <w:left w:val="nil"/>
              <w:bottom w:val="single" w:sz="4" w:space="0" w:color="auto"/>
              <w:right w:val="single" w:sz="4" w:space="0" w:color="auto"/>
            </w:tcBorders>
            <w:vAlign w:val="center"/>
          </w:tcPr>
          <w:p w14:paraId="38E14DD1" w14:textId="77777777" w:rsidR="00BD5AAF" w:rsidRPr="000745FE" w:rsidRDefault="00BD5AAF" w:rsidP="00EC735F">
            <w:pPr>
              <w:widowControl/>
              <w:autoSpaceDE w:val="0"/>
              <w:autoSpaceDN w:val="0"/>
              <w:spacing w:line="311" w:lineRule="atLeast"/>
              <w:jc w:val="center"/>
              <w:rPr>
                <w:rFonts w:asciiTheme="minorEastAsia" w:hAnsiTheme="minorEastAsia" w:cs="Arial"/>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36732990"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7B0E3C98"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6C3797C4"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2BC6207B" w14:textId="77777777" w:rsidR="00BD5AAF" w:rsidRPr="000745FE" w:rsidRDefault="00BD5AAF" w:rsidP="00EC735F">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90117C" w:rsidRPr="000745FE" w14:paraId="7B347CE5"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453C7332" w14:textId="70011483" w:rsidR="0090117C" w:rsidRPr="000745FE" w:rsidRDefault="0090117C" w:rsidP="0090117C">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併存疾患</w:t>
            </w:r>
          </w:p>
        </w:tc>
        <w:tc>
          <w:tcPr>
            <w:tcW w:w="979" w:type="dxa"/>
            <w:tcBorders>
              <w:top w:val="nil"/>
              <w:left w:val="nil"/>
              <w:bottom w:val="single" w:sz="4" w:space="0" w:color="auto"/>
              <w:right w:val="single" w:sz="4" w:space="0" w:color="auto"/>
            </w:tcBorders>
            <w:vAlign w:val="center"/>
          </w:tcPr>
          <w:p w14:paraId="3B1C0E4B" w14:textId="310A9EAE"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Arial" w:hint="eastAsia"/>
                <w:color w:val="0070C0"/>
                <w:spacing w:val="-3"/>
                <w:kern w:val="0"/>
                <w:sz w:val="20"/>
                <w:szCs w:val="20"/>
              </w:rPr>
              <w:t>●</w:t>
            </w:r>
          </w:p>
        </w:tc>
        <w:tc>
          <w:tcPr>
            <w:tcW w:w="1058" w:type="dxa"/>
            <w:tcBorders>
              <w:top w:val="nil"/>
              <w:left w:val="nil"/>
              <w:bottom w:val="single" w:sz="4" w:space="0" w:color="auto"/>
              <w:right w:val="single" w:sz="4" w:space="0" w:color="auto"/>
            </w:tcBorders>
            <w:vAlign w:val="center"/>
          </w:tcPr>
          <w:p w14:paraId="3E5D37E0" w14:textId="7A14E31D" w:rsidR="0090117C" w:rsidRPr="000745FE" w:rsidRDefault="0090117C" w:rsidP="0090117C">
            <w:pPr>
              <w:widowControl/>
              <w:autoSpaceDE w:val="0"/>
              <w:autoSpaceDN w:val="0"/>
              <w:spacing w:line="311" w:lineRule="atLeast"/>
              <w:jc w:val="center"/>
              <w:rPr>
                <w:rFonts w:asciiTheme="minorEastAsia" w:hAnsiTheme="minorEastAsia" w:cs="Arial"/>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1935640B"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304BC167"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65476A3A"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7FC31CCA"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90117C" w:rsidRPr="000745FE" w14:paraId="65652586"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2DC8B405" w14:textId="7AFE9378" w:rsidR="0090117C" w:rsidRPr="000745FE" w:rsidRDefault="0090117C" w:rsidP="0090117C">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既往疾患</w:t>
            </w:r>
          </w:p>
        </w:tc>
        <w:tc>
          <w:tcPr>
            <w:tcW w:w="979" w:type="dxa"/>
            <w:tcBorders>
              <w:top w:val="nil"/>
              <w:left w:val="nil"/>
              <w:bottom w:val="single" w:sz="4" w:space="0" w:color="auto"/>
              <w:right w:val="single" w:sz="4" w:space="0" w:color="auto"/>
            </w:tcBorders>
            <w:vAlign w:val="center"/>
          </w:tcPr>
          <w:p w14:paraId="07AEE575" w14:textId="7F7657D8"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Arial" w:hint="eastAsia"/>
                <w:color w:val="0070C0"/>
                <w:spacing w:val="-3"/>
                <w:kern w:val="0"/>
                <w:sz w:val="20"/>
                <w:szCs w:val="20"/>
              </w:rPr>
              <w:t>●</w:t>
            </w:r>
          </w:p>
        </w:tc>
        <w:tc>
          <w:tcPr>
            <w:tcW w:w="1058" w:type="dxa"/>
            <w:tcBorders>
              <w:top w:val="nil"/>
              <w:left w:val="nil"/>
              <w:bottom w:val="single" w:sz="4" w:space="0" w:color="auto"/>
              <w:right w:val="single" w:sz="4" w:space="0" w:color="auto"/>
            </w:tcBorders>
            <w:vAlign w:val="center"/>
          </w:tcPr>
          <w:p w14:paraId="5BA57179" w14:textId="0E59D43D" w:rsidR="0090117C" w:rsidRPr="000745FE" w:rsidRDefault="0090117C" w:rsidP="0090117C">
            <w:pPr>
              <w:widowControl/>
              <w:autoSpaceDE w:val="0"/>
              <w:autoSpaceDN w:val="0"/>
              <w:spacing w:line="311" w:lineRule="atLeast"/>
              <w:jc w:val="center"/>
              <w:rPr>
                <w:rFonts w:asciiTheme="minorEastAsia" w:hAnsiTheme="minorEastAsia" w:cs="Arial"/>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74FF2318"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7AF23E62"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3A5040BE"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33D09EB4"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90117C" w:rsidRPr="000745FE" w14:paraId="5DA572F7"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1E06F23C" w14:textId="6773C2D5" w:rsidR="0090117C" w:rsidRPr="000745FE" w:rsidRDefault="0090117C" w:rsidP="0090117C">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試験薬の投与</w:t>
            </w:r>
          </w:p>
        </w:tc>
        <w:tc>
          <w:tcPr>
            <w:tcW w:w="979" w:type="dxa"/>
            <w:tcBorders>
              <w:top w:val="nil"/>
              <w:left w:val="nil"/>
              <w:bottom w:val="single" w:sz="4" w:space="0" w:color="auto"/>
              <w:right w:val="single" w:sz="4" w:space="0" w:color="auto"/>
            </w:tcBorders>
            <w:vAlign w:val="center"/>
          </w:tcPr>
          <w:p w14:paraId="0B87A35E"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6D931022" w14:textId="77777777" w:rsidR="0090117C" w:rsidRPr="000745FE" w:rsidRDefault="0090117C" w:rsidP="0090117C">
            <w:pPr>
              <w:widowControl/>
              <w:autoSpaceDE w:val="0"/>
              <w:autoSpaceDN w:val="0"/>
              <w:spacing w:line="311" w:lineRule="atLeast"/>
              <w:jc w:val="center"/>
              <w:rPr>
                <w:rFonts w:asciiTheme="minorEastAsia" w:hAnsiTheme="minorEastAsia" w:cs="Arial"/>
                <w:color w:val="0070C0"/>
                <w:spacing w:val="-3"/>
                <w:kern w:val="0"/>
                <w:sz w:val="20"/>
                <w:szCs w:val="20"/>
              </w:rPr>
            </w:pPr>
            <w:r w:rsidRPr="000745FE">
              <w:rPr>
                <w:rFonts w:asciiTheme="minorEastAsia" w:hAnsiTheme="minorEastAsia" w:cs="Arial"/>
                <w:noProof/>
                <w:color w:val="0070C0"/>
                <w:spacing w:val="-3"/>
                <w:kern w:val="0"/>
                <w:sz w:val="20"/>
                <w:szCs w:val="20"/>
              </w:rPr>
              <mc:AlternateContent>
                <mc:Choice Requires="wps">
                  <w:drawing>
                    <wp:anchor distT="0" distB="0" distL="114300" distR="114300" simplePos="0" relativeHeight="251739136" behindDoc="0" locked="0" layoutInCell="1" allowOverlap="1" wp14:anchorId="1421CECC" wp14:editId="70072998">
                      <wp:simplePos x="0" y="0"/>
                      <wp:positionH relativeFrom="column">
                        <wp:posOffset>-41275</wp:posOffset>
                      </wp:positionH>
                      <wp:positionV relativeFrom="paragraph">
                        <wp:posOffset>121920</wp:posOffset>
                      </wp:positionV>
                      <wp:extent cx="2567940" cy="0"/>
                      <wp:effectExtent l="38100" t="76200" r="22860" b="95250"/>
                      <wp:wrapNone/>
                      <wp:docPr id="3" name="直線矢印コネクタ 3"/>
                      <wp:cNvGraphicFramePr/>
                      <a:graphic xmlns:a="http://schemas.openxmlformats.org/drawingml/2006/main">
                        <a:graphicData uri="http://schemas.microsoft.com/office/word/2010/wordprocessingShape">
                          <wps:wsp>
                            <wps:cNvCnPr/>
                            <wps:spPr>
                              <a:xfrm>
                                <a:off x="0" y="0"/>
                                <a:ext cx="2567940" cy="0"/>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74B7EB" id="直線矢印コネクタ 3" o:spid="_x0000_s1026" type="#_x0000_t32" style="position:absolute;margin-left:-3.25pt;margin-top:9.6pt;width:202.2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" strokecolor="black [3213]" strokeweight="1.75pt">
                      <v:stroke startarrow="block" endarrow="block" joinstyle="miter"/>
                    </v:shape>
                  </w:pict>
                </mc:Fallback>
              </mc:AlternateContent>
            </w:r>
          </w:p>
        </w:tc>
        <w:tc>
          <w:tcPr>
            <w:tcW w:w="1034" w:type="dxa"/>
            <w:tcBorders>
              <w:top w:val="single" w:sz="4" w:space="0" w:color="auto"/>
              <w:left w:val="nil"/>
              <w:bottom w:val="single" w:sz="4" w:space="0" w:color="auto"/>
              <w:right w:val="single" w:sz="4" w:space="0" w:color="auto"/>
            </w:tcBorders>
            <w:vAlign w:val="center"/>
          </w:tcPr>
          <w:p w14:paraId="3DDED107"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2805C9F1"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0120F893"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68ECC098"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1C1726" w:rsidRPr="000745FE" w14:paraId="7E320BAB"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6482EDF5" w14:textId="2908A46F" w:rsidR="001C1726" w:rsidRPr="000745FE" w:rsidRDefault="001C1726" w:rsidP="0090117C">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臨床所見</w:t>
            </w:r>
          </w:p>
        </w:tc>
        <w:tc>
          <w:tcPr>
            <w:tcW w:w="979" w:type="dxa"/>
            <w:tcBorders>
              <w:top w:val="nil"/>
              <w:left w:val="nil"/>
              <w:bottom w:val="single" w:sz="4" w:space="0" w:color="auto"/>
              <w:right w:val="single" w:sz="4" w:space="0" w:color="auto"/>
            </w:tcBorders>
            <w:vAlign w:val="center"/>
          </w:tcPr>
          <w:p w14:paraId="0DEFBFCD" w14:textId="77777777" w:rsidR="001C1726" w:rsidRPr="000745FE" w:rsidRDefault="001C1726"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419DCF40" w14:textId="19D3878C" w:rsidR="001C1726" w:rsidRPr="000745FE" w:rsidRDefault="001C1726" w:rsidP="0090117C">
            <w:pPr>
              <w:widowControl/>
              <w:autoSpaceDE w:val="0"/>
              <w:autoSpaceDN w:val="0"/>
              <w:spacing w:line="311" w:lineRule="atLeast"/>
              <w:jc w:val="center"/>
              <w:rPr>
                <w:rFonts w:asciiTheme="minorEastAsia" w:hAnsiTheme="minorEastAsia" w:cs="Arial"/>
                <w:noProof/>
                <w:color w:val="0070C0"/>
                <w:spacing w:val="-3"/>
                <w:kern w:val="0"/>
                <w:sz w:val="20"/>
                <w:szCs w:val="20"/>
              </w:rPr>
            </w:pPr>
            <w:r w:rsidRPr="000745FE">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5E24916E" w14:textId="58183099" w:rsidR="001C1726" w:rsidRPr="000745FE" w:rsidRDefault="001C1726"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3BEC183B" w14:textId="6F3A75C9" w:rsidR="001C1726" w:rsidRPr="000745FE" w:rsidRDefault="001C1726"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6B6A5F28" w14:textId="17C78C7D" w:rsidR="001C1726" w:rsidRPr="000745FE" w:rsidRDefault="001C1726"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1089" w:type="dxa"/>
            <w:tcBorders>
              <w:top w:val="single" w:sz="4" w:space="0" w:color="auto"/>
              <w:left w:val="single" w:sz="4" w:space="0" w:color="auto"/>
              <w:bottom w:val="single" w:sz="4" w:space="0" w:color="auto"/>
              <w:right w:val="single" w:sz="4" w:space="0" w:color="auto"/>
            </w:tcBorders>
            <w:vAlign w:val="center"/>
          </w:tcPr>
          <w:p w14:paraId="6AD1658F" w14:textId="49CBF533" w:rsidR="001C1726" w:rsidRPr="000745FE" w:rsidRDefault="001C1726"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r>
      <w:tr w:rsidR="0090117C" w:rsidRPr="000745FE" w14:paraId="1E933AE3"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698F8623" w14:textId="32830A81" w:rsidR="0090117C" w:rsidRPr="000745FE" w:rsidRDefault="0090117C" w:rsidP="0090117C">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身長</w:t>
            </w:r>
          </w:p>
        </w:tc>
        <w:tc>
          <w:tcPr>
            <w:tcW w:w="979" w:type="dxa"/>
            <w:tcBorders>
              <w:top w:val="nil"/>
              <w:left w:val="nil"/>
              <w:bottom w:val="single" w:sz="4" w:space="0" w:color="auto"/>
              <w:right w:val="single" w:sz="4" w:space="0" w:color="auto"/>
            </w:tcBorders>
            <w:vAlign w:val="center"/>
          </w:tcPr>
          <w:p w14:paraId="4219CD86"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72EE5B3A" w14:textId="6CC36BCA" w:rsidR="0090117C" w:rsidRPr="000745FE" w:rsidRDefault="0090117C" w:rsidP="0090117C">
            <w:pPr>
              <w:widowControl/>
              <w:autoSpaceDE w:val="0"/>
              <w:autoSpaceDN w:val="0"/>
              <w:spacing w:line="311" w:lineRule="atLeast"/>
              <w:jc w:val="center"/>
              <w:rPr>
                <w:rFonts w:asciiTheme="minorEastAsia" w:hAnsiTheme="minorEastAsia" w:cs="Arial"/>
                <w:noProof/>
                <w:color w:val="0070C0"/>
                <w:spacing w:val="-3"/>
                <w:kern w:val="0"/>
                <w:sz w:val="20"/>
                <w:szCs w:val="20"/>
              </w:rPr>
            </w:pPr>
            <w:r w:rsidRPr="000745FE">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3D2EC033"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45902F61"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477687AF"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2940308C"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90117C" w:rsidRPr="000745FE" w14:paraId="45122B7F"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2010282C" w14:textId="470B63EF" w:rsidR="0090117C" w:rsidRPr="000745FE" w:rsidRDefault="0090117C" w:rsidP="0090117C">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体重</w:t>
            </w:r>
          </w:p>
        </w:tc>
        <w:tc>
          <w:tcPr>
            <w:tcW w:w="979" w:type="dxa"/>
            <w:tcBorders>
              <w:top w:val="nil"/>
              <w:left w:val="nil"/>
              <w:bottom w:val="single" w:sz="4" w:space="0" w:color="auto"/>
              <w:right w:val="single" w:sz="4" w:space="0" w:color="auto"/>
            </w:tcBorders>
            <w:vAlign w:val="center"/>
          </w:tcPr>
          <w:p w14:paraId="26E1E166" w14:textId="77777777"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4290CF7C" w14:textId="4135ABAE" w:rsidR="0090117C" w:rsidRPr="000745FE" w:rsidRDefault="0090117C" w:rsidP="0090117C">
            <w:pPr>
              <w:widowControl/>
              <w:autoSpaceDE w:val="0"/>
              <w:autoSpaceDN w:val="0"/>
              <w:spacing w:line="311" w:lineRule="atLeast"/>
              <w:jc w:val="center"/>
              <w:rPr>
                <w:rFonts w:asciiTheme="minorEastAsia" w:hAnsiTheme="minorEastAsia" w:cs="Arial"/>
                <w:noProof/>
                <w:color w:val="0070C0"/>
                <w:spacing w:val="-3"/>
                <w:kern w:val="0"/>
                <w:sz w:val="20"/>
                <w:szCs w:val="20"/>
              </w:rPr>
            </w:pPr>
            <w:r w:rsidRPr="000745FE">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4874A22F" w14:textId="4705F235"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3D7ED29F" w14:textId="343B4A46"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4562E6AB" w14:textId="2CEC4555"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1089" w:type="dxa"/>
            <w:tcBorders>
              <w:top w:val="single" w:sz="4" w:space="0" w:color="auto"/>
              <w:left w:val="single" w:sz="4" w:space="0" w:color="auto"/>
              <w:bottom w:val="single" w:sz="4" w:space="0" w:color="auto"/>
              <w:right w:val="single" w:sz="4" w:space="0" w:color="auto"/>
            </w:tcBorders>
            <w:vAlign w:val="center"/>
          </w:tcPr>
          <w:p w14:paraId="7E37FDD7" w14:textId="23F38536" w:rsidR="0090117C" w:rsidRPr="000745FE" w:rsidRDefault="0090117C" w:rsidP="0090117C">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r>
      <w:tr w:rsidR="00404743" w:rsidRPr="000745FE" w14:paraId="29CB059C"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3A15E544" w14:textId="582C8204" w:rsidR="00404743" w:rsidRPr="000745FE" w:rsidRDefault="00404743" w:rsidP="00404743">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併用薬・併用治療</w:t>
            </w:r>
          </w:p>
        </w:tc>
        <w:tc>
          <w:tcPr>
            <w:tcW w:w="979" w:type="dxa"/>
            <w:tcBorders>
              <w:top w:val="nil"/>
              <w:left w:val="nil"/>
              <w:bottom w:val="single" w:sz="4" w:space="0" w:color="auto"/>
              <w:right w:val="single" w:sz="4" w:space="0" w:color="auto"/>
            </w:tcBorders>
            <w:vAlign w:val="center"/>
          </w:tcPr>
          <w:p w14:paraId="750926C9" w14:textId="77777777"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7B21D8FD" w14:textId="303244D7" w:rsidR="00404743" w:rsidRPr="000745FE" w:rsidRDefault="00404743" w:rsidP="00404743">
            <w:pPr>
              <w:widowControl/>
              <w:autoSpaceDE w:val="0"/>
              <w:autoSpaceDN w:val="0"/>
              <w:spacing w:line="311" w:lineRule="atLeast"/>
              <w:jc w:val="center"/>
              <w:rPr>
                <w:rFonts w:asciiTheme="minorEastAsia" w:hAnsiTheme="minorEastAsia" w:cs="Arial"/>
                <w:noProof/>
                <w:color w:val="0070C0"/>
                <w:spacing w:val="-3"/>
                <w:kern w:val="0"/>
                <w:sz w:val="20"/>
                <w:szCs w:val="20"/>
              </w:rPr>
            </w:pPr>
            <w:r w:rsidRPr="000745FE">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5C8E585F" w14:textId="1387AF65"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5BE11518" w14:textId="57606D83"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64F318BA" w14:textId="295620CB"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1089" w:type="dxa"/>
            <w:tcBorders>
              <w:top w:val="single" w:sz="4" w:space="0" w:color="auto"/>
              <w:left w:val="single" w:sz="4" w:space="0" w:color="auto"/>
              <w:bottom w:val="single" w:sz="4" w:space="0" w:color="auto"/>
              <w:right w:val="single" w:sz="4" w:space="0" w:color="auto"/>
            </w:tcBorders>
            <w:vAlign w:val="center"/>
          </w:tcPr>
          <w:p w14:paraId="5D087DB2" w14:textId="4EF40D33"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r>
      <w:tr w:rsidR="00404743" w:rsidRPr="000745FE" w14:paraId="1AF1ABA3"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4B34A345" w14:textId="06E2E3A5" w:rsidR="00404743" w:rsidRPr="000745FE" w:rsidRDefault="00404743" w:rsidP="00404743">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XXXテスト</w:t>
            </w:r>
          </w:p>
        </w:tc>
        <w:tc>
          <w:tcPr>
            <w:tcW w:w="979" w:type="dxa"/>
            <w:tcBorders>
              <w:top w:val="nil"/>
              <w:left w:val="nil"/>
              <w:bottom w:val="single" w:sz="4" w:space="0" w:color="auto"/>
              <w:right w:val="single" w:sz="4" w:space="0" w:color="auto"/>
            </w:tcBorders>
            <w:vAlign w:val="center"/>
          </w:tcPr>
          <w:p w14:paraId="3D6866EF" w14:textId="77777777"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6941A2A2" w14:textId="5C71B804" w:rsidR="00404743" w:rsidRPr="000745FE" w:rsidRDefault="00404743" w:rsidP="00404743">
            <w:pPr>
              <w:widowControl/>
              <w:autoSpaceDE w:val="0"/>
              <w:autoSpaceDN w:val="0"/>
              <w:spacing w:line="311" w:lineRule="atLeast"/>
              <w:jc w:val="center"/>
              <w:rPr>
                <w:rFonts w:asciiTheme="minorEastAsia" w:hAnsiTheme="minorEastAsia" w:cs="Arial"/>
                <w:noProof/>
                <w:color w:val="0070C0"/>
                <w:spacing w:val="-3"/>
                <w:kern w:val="0"/>
                <w:sz w:val="20"/>
                <w:szCs w:val="20"/>
              </w:rPr>
            </w:pPr>
            <w:r w:rsidRPr="000745FE">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16090974" w14:textId="54DB504D"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73BC707E" w14:textId="5881E7ED"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1F348B4F" w14:textId="500FA9EE"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1089" w:type="dxa"/>
            <w:tcBorders>
              <w:top w:val="single" w:sz="4" w:space="0" w:color="auto"/>
              <w:left w:val="single" w:sz="4" w:space="0" w:color="auto"/>
              <w:bottom w:val="single" w:sz="4" w:space="0" w:color="auto"/>
              <w:right w:val="single" w:sz="4" w:space="0" w:color="auto"/>
            </w:tcBorders>
            <w:vAlign w:val="center"/>
          </w:tcPr>
          <w:p w14:paraId="3DD12127" w14:textId="29EDE567"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r>
      <w:tr w:rsidR="00404743" w:rsidRPr="000745FE" w14:paraId="0FC32C5B"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6619E217" w14:textId="0DBD8A84" w:rsidR="00404743" w:rsidRPr="000745FE" w:rsidRDefault="00404743" w:rsidP="00404743">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YYY指標</w:t>
            </w:r>
          </w:p>
        </w:tc>
        <w:tc>
          <w:tcPr>
            <w:tcW w:w="979" w:type="dxa"/>
            <w:tcBorders>
              <w:top w:val="nil"/>
              <w:left w:val="nil"/>
              <w:bottom w:val="single" w:sz="4" w:space="0" w:color="auto"/>
              <w:right w:val="single" w:sz="4" w:space="0" w:color="auto"/>
            </w:tcBorders>
            <w:vAlign w:val="center"/>
          </w:tcPr>
          <w:p w14:paraId="0A038020" w14:textId="77777777"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4356F117" w14:textId="38F85106" w:rsidR="00404743" w:rsidRPr="000745FE" w:rsidRDefault="00404743" w:rsidP="00404743">
            <w:pPr>
              <w:widowControl/>
              <w:autoSpaceDE w:val="0"/>
              <w:autoSpaceDN w:val="0"/>
              <w:spacing w:line="311" w:lineRule="atLeast"/>
              <w:jc w:val="center"/>
              <w:rPr>
                <w:rFonts w:asciiTheme="minorEastAsia" w:hAnsiTheme="minorEastAsia" w:cs="Arial"/>
                <w:noProof/>
                <w:color w:val="0070C0"/>
                <w:spacing w:val="-3"/>
                <w:kern w:val="0"/>
                <w:sz w:val="20"/>
                <w:szCs w:val="20"/>
              </w:rPr>
            </w:pPr>
            <w:r w:rsidRPr="000745FE">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796BD24C" w14:textId="77777777"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386FB0BC" w14:textId="327940A8"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2FDBF158" w14:textId="77777777"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23C676AA" w14:textId="77777777"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404743" w:rsidRPr="000745FE" w14:paraId="78A86146"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16153AA6" w14:textId="2A4DAC57" w:rsidR="00404743" w:rsidRPr="000745FE" w:rsidRDefault="00404743" w:rsidP="00404743">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血液学的検査</w:t>
            </w:r>
          </w:p>
        </w:tc>
        <w:tc>
          <w:tcPr>
            <w:tcW w:w="979" w:type="dxa"/>
            <w:tcBorders>
              <w:top w:val="nil"/>
              <w:left w:val="nil"/>
              <w:bottom w:val="single" w:sz="4" w:space="0" w:color="auto"/>
              <w:right w:val="single" w:sz="4" w:space="0" w:color="auto"/>
            </w:tcBorders>
            <w:vAlign w:val="center"/>
          </w:tcPr>
          <w:p w14:paraId="4777A51B" w14:textId="77777777"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5405DC7E" w14:textId="5E711F67" w:rsidR="00404743" w:rsidRPr="000745FE" w:rsidRDefault="00404743" w:rsidP="00404743">
            <w:pPr>
              <w:widowControl/>
              <w:autoSpaceDE w:val="0"/>
              <w:autoSpaceDN w:val="0"/>
              <w:spacing w:line="311" w:lineRule="atLeast"/>
              <w:jc w:val="center"/>
              <w:rPr>
                <w:rFonts w:asciiTheme="minorEastAsia" w:hAnsiTheme="minorEastAsia" w:cs="Arial"/>
                <w:noProof/>
                <w:color w:val="0070C0"/>
                <w:spacing w:val="-3"/>
                <w:kern w:val="0"/>
                <w:sz w:val="20"/>
                <w:szCs w:val="20"/>
              </w:rPr>
            </w:pPr>
            <w:r w:rsidRPr="000745FE">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7FE8A5E3" w14:textId="1656537E"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〇</w:t>
            </w:r>
          </w:p>
        </w:tc>
        <w:tc>
          <w:tcPr>
            <w:tcW w:w="976" w:type="dxa"/>
            <w:tcBorders>
              <w:top w:val="single" w:sz="4" w:space="0" w:color="auto"/>
              <w:left w:val="single" w:sz="4" w:space="0" w:color="auto"/>
              <w:bottom w:val="single" w:sz="4" w:space="0" w:color="auto"/>
              <w:right w:val="single" w:sz="4" w:space="0" w:color="auto"/>
            </w:tcBorders>
            <w:vAlign w:val="center"/>
          </w:tcPr>
          <w:p w14:paraId="1B30E6AF" w14:textId="650A8A26"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3E0E8CBC" w14:textId="51678B70"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4F39D4DF" w14:textId="7B151AB3"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r>
      <w:tr w:rsidR="00404743" w:rsidRPr="000745FE" w14:paraId="05D946E4" w14:textId="77777777" w:rsidTr="00EC735F">
        <w:trPr>
          <w:trHeight w:val="264"/>
          <w:jc w:val="center"/>
        </w:trPr>
        <w:tc>
          <w:tcPr>
            <w:tcW w:w="2503" w:type="dxa"/>
            <w:tcBorders>
              <w:top w:val="single" w:sz="4" w:space="0" w:color="auto"/>
              <w:left w:val="single" w:sz="4" w:space="0" w:color="auto"/>
              <w:right w:val="single" w:sz="4" w:space="0" w:color="auto"/>
            </w:tcBorders>
            <w:vAlign w:val="center"/>
          </w:tcPr>
          <w:p w14:paraId="35B5E904" w14:textId="5A2AEDD4" w:rsidR="00404743" w:rsidRPr="000745FE" w:rsidRDefault="00404743" w:rsidP="00404743">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血液生化学検査</w:t>
            </w:r>
          </w:p>
        </w:tc>
        <w:tc>
          <w:tcPr>
            <w:tcW w:w="979" w:type="dxa"/>
            <w:tcBorders>
              <w:top w:val="nil"/>
              <w:left w:val="nil"/>
              <w:bottom w:val="single" w:sz="4" w:space="0" w:color="auto"/>
              <w:right w:val="single" w:sz="4" w:space="0" w:color="auto"/>
            </w:tcBorders>
            <w:vAlign w:val="center"/>
          </w:tcPr>
          <w:p w14:paraId="1EB91034" w14:textId="77777777"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3CAF54E3" w14:textId="7EC98901" w:rsidR="00404743" w:rsidRPr="000745FE" w:rsidRDefault="00404743" w:rsidP="00404743">
            <w:pPr>
              <w:widowControl/>
              <w:autoSpaceDE w:val="0"/>
              <w:autoSpaceDN w:val="0"/>
              <w:spacing w:line="311" w:lineRule="atLeast"/>
              <w:jc w:val="center"/>
              <w:rPr>
                <w:rFonts w:asciiTheme="minorEastAsia" w:hAnsiTheme="minorEastAsia" w:cs="Arial"/>
                <w:noProof/>
                <w:color w:val="0070C0"/>
                <w:spacing w:val="-3"/>
                <w:kern w:val="0"/>
                <w:sz w:val="20"/>
                <w:szCs w:val="20"/>
              </w:rPr>
            </w:pPr>
            <w:r w:rsidRPr="000745FE">
              <w:rPr>
                <w:rFonts w:asciiTheme="minorEastAsia" w:hAnsiTheme="minorEastAsia" w:cs="Arial" w:hint="eastAsia"/>
                <w:noProof/>
                <w:color w:val="0070C0"/>
                <w:spacing w:val="-3"/>
                <w:kern w:val="0"/>
                <w:sz w:val="20"/>
                <w:szCs w:val="20"/>
              </w:rPr>
              <w:t>●</w:t>
            </w:r>
          </w:p>
        </w:tc>
        <w:tc>
          <w:tcPr>
            <w:tcW w:w="1034" w:type="dxa"/>
            <w:tcBorders>
              <w:top w:val="single" w:sz="4" w:space="0" w:color="auto"/>
              <w:left w:val="nil"/>
              <w:bottom w:val="single" w:sz="4" w:space="0" w:color="auto"/>
              <w:right w:val="single" w:sz="4" w:space="0" w:color="auto"/>
            </w:tcBorders>
            <w:vAlign w:val="center"/>
          </w:tcPr>
          <w:p w14:paraId="2D585292" w14:textId="67FFD47C"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〇</w:t>
            </w:r>
          </w:p>
        </w:tc>
        <w:tc>
          <w:tcPr>
            <w:tcW w:w="976" w:type="dxa"/>
            <w:tcBorders>
              <w:top w:val="single" w:sz="4" w:space="0" w:color="auto"/>
              <w:left w:val="single" w:sz="4" w:space="0" w:color="auto"/>
              <w:bottom w:val="single" w:sz="4" w:space="0" w:color="auto"/>
              <w:right w:val="single" w:sz="4" w:space="0" w:color="auto"/>
            </w:tcBorders>
            <w:vAlign w:val="center"/>
          </w:tcPr>
          <w:p w14:paraId="3064772B" w14:textId="7B88FD3A"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193C7514" w14:textId="6062B4AF"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3F644C8B" w14:textId="1A14E8C4"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r>
      <w:tr w:rsidR="00404743" w:rsidRPr="000745FE" w14:paraId="2327ADCD" w14:textId="77777777" w:rsidTr="00544ED4">
        <w:trPr>
          <w:trHeight w:val="264"/>
          <w:jc w:val="center"/>
        </w:trPr>
        <w:tc>
          <w:tcPr>
            <w:tcW w:w="2503" w:type="dxa"/>
            <w:tcBorders>
              <w:top w:val="single" w:sz="4" w:space="0" w:color="auto"/>
              <w:left w:val="single" w:sz="4" w:space="0" w:color="auto"/>
              <w:bottom w:val="single" w:sz="4" w:space="0" w:color="auto"/>
              <w:right w:val="single" w:sz="4" w:space="0" w:color="auto"/>
            </w:tcBorders>
            <w:vAlign w:val="center"/>
          </w:tcPr>
          <w:p w14:paraId="0EC05919" w14:textId="120414C5" w:rsidR="00404743" w:rsidRPr="000745FE" w:rsidRDefault="00404743" w:rsidP="00404743">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DDD薬の血中濃度</w:t>
            </w:r>
          </w:p>
        </w:tc>
        <w:tc>
          <w:tcPr>
            <w:tcW w:w="979" w:type="dxa"/>
            <w:tcBorders>
              <w:top w:val="nil"/>
              <w:left w:val="nil"/>
              <w:bottom w:val="single" w:sz="4" w:space="0" w:color="auto"/>
              <w:right w:val="single" w:sz="4" w:space="0" w:color="auto"/>
            </w:tcBorders>
            <w:vAlign w:val="center"/>
          </w:tcPr>
          <w:p w14:paraId="0426C3F7" w14:textId="77777777"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nil"/>
              <w:left w:val="nil"/>
              <w:bottom w:val="single" w:sz="4" w:space="0" w:color="auto"/>
              <w:right w:val="single" w:sz="4" w:space="0" w:color="auto"/>
            </w:tcBorders>
            <w:vAlign w:val="center"/>
          </w:tcPr>
          <w:p w14:paraId="5E3890D4" w14:textId="77777777" w:rsidR="00404743" w:rsidRPr="000745FE" w:rsidRDefault="00404743" w:rsidP="00404743">
            <w:pPr>
              <w:widowControl/>
              <w:autoSpaceDE w:val="0"/>
              <w:autoSpaceDN w:val="0"/>
              <w:spacing w:line="311" w:lineRule="atLeast"/>
              <w:jc w:val="center"/>
              <w:rPr>
                <w:rFonts w:asciiTheme="minorEastAsia" w:hAnsiTheme="minorEastAsia" w:cs="Arial"/>
                <w:noProof/>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3B18F466" w14:textId="77777777"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4764CFA9" w14:textId="344B1900"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017F61BC" w14:textId="77777777"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89" w:type="dxa"/>
            <w:tcBorders>
              <w:top w:val="single" w:sz="4" w:space="0" w:color="auto"/>
              <w:left w:val="single" w:sz="4" w:space="0" w:color="auto"/>
              <w:bottom w:val="single" w:sz="4" w:space="0" w:color="auto"/>
              <w:right w:val="single" w:sz="4" w:space="0" w:color="auto"/>
            </w:tcBorders>
            <w:vAlign w:val="center"/>
          </w:tcPr>
          <w:p w14:paraId="0ED52CE3" w14:textId="77777777"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r w:rsidR="00404743" w:rsidRPr="000745FE" w14:paraId="730F7E55" w14:textId="77777777" w:rsidTr="00544ED4">
        <w:trPr>
          <w:trHeight w:val="264"/>
          <w:jc w:val="center"/>
        </w:trPr>
        <w:tc>
          <w:tcPr>
            <w:tcW w:w="2503" w:type="dxa"/>
            <w:tcBorders>
              <w:top w:val="single" w:sz="4" w:space="0" w:color="auto"/>
              <w:left w:val="single" w:sz="4" w:space="0" w:color="auto"/>
              <w:bottom w:val="single" w:sz="4" w:space="0" w:color="auto"/>
              <w:right w:val="single" w:sz="4" w:space="0" w:color="auto"/>
            </w:tcBorders>
            <w:vAlign w:val="center"/>
          </w:tcPr>
          <w:p w14:paraId="61DD0F63" w14:textId="19699917" w:rsidR="00404743" w:rsidRPr="000745FE" w:rsidRDefault="00404743" w:rsidP="00404743">
            <w:pPr>
              <w:widowControl/>
              <w:autoSpaceDE w:val="0"/>
              <w:autoSpaceDN w:val="0"/>
              <w:spacing w:line="311" w:lineRule="atLeast"/>
              <w:jc w:val="left"/>
              <w:rPr>
                <w:rFonts w:asciiTheme="minorEastAsia" w:hAnsiTheme="minorEastAsia" w:cs="ＭＳ Ｐゴシック"/>
                <w:color w:val="0070C0"/>
                <w:spacing w:val="-3"/>
                <w:kern w:val="0"/>
                <w:sz w:val="20"/>
                <w:szCs w:val="20"/>
              </w:rPr>
            </w:pPr>
            <w:r w:rsidRPr="000745FE">
              <w:rPr>
                <w:rFonts w:asciiTheme="minorEastAsia" w:hAnsiTheme="minorEastAsia" w:cs="ＭＳ Ｐゴシック" w:hint="eastAsia"/>
                <w:color w:val="0070C0"/>
                <w:spacing w:val="-3"/>
                <w:kern w:val="0"/>
                <w:sz w:val="20"/>
                <w:szCs w:val="20"/>
              </w:rPr>
              <w:t>有害事象</w:t>
            </w:r>
          </w:p>
        </w:tc>
        <w:tc>
          <w:tcPr>
            <w:tcW w:w="979" w:type="dxa"/>
            <w:tcBorders>
              <w:top w:val="single" w:sz="4" w:space="0" w:color="auto"/>
              <w:left w:val="nil"/>
              <w:bottom w:val="single" w:sz="4" w:space="0" w:color="auto"/>
              <w:right w:val="single" w:sz="4" w:space="0" w:color="auto"/>
            </w:tcBorders>
            <w:vAlign w:val="center"/>
          </w:tcPr>
          <w:p w14:paraId="78A42366" w14:textId="77777777"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1058" w:type="dxa"/>
            <w:tcBorders>
              <w:top w:val="single" w:sz="4" w:space="0" w:color="auto"/>
              <w:left w:val="nil"/>
              <w:bottom w:val="single" w:sz="4" w:space="0" w:color="auto"/>
              <w:right w:val="single" w:sz="4" w:space="0" w:color="auto"/>
            </w:tcBorders>
            <w:vAlign w:val="center"/>
          </w:tcPr>
          <w:p w14:paraId="4BEF0979" w14:textId="77777777" w:rsidR="00404743" w:rsidRPr="000745FE" w:rsidRDefault="00404743" w:rsidP="00404743">
            <w:pPr>
              <w:widowControl/>
              <w:autoSpaceDE w:val="0"/>
              <w:autoSpaceDN w:val="0"/>
              <w:spacing w:line="311" w:lineRule="atLeast"/>
              <w:jc w:val="center"/>
              <w:rPr>
                <w:rFonts w:asciiTheme="minorEastAsia" w:hAnsiTheme="minorEastAsia" w:cs="Arial"/>
                <w:noProof/>
                <w:color w:val="0070C0"/>
                <w:spacing w:val="-3"/>
                <w:kern w:val="0"/>
                <w:sz w:val="20"/>
                <w:szCs w:val="20"/>
              </w:rPr>
            </w:pPr>
          </w:p>
        </w:tc>
        <w:tc>
          <w:tcPr>
            <w:tcW w:w="1034" w:type="dxa"/>
            <w:tcBorders>
              <w:top w:val="single" w:sz="4" w:space="0" w:color="auto"/>
              <w:left w:val="nil"/>
              <w:bottom w:val="single" w:sz="4" w:space="0" w:color="auto"/>
              <w:right w:val="single" w:sz="4" w:space="0" w:color="auto"/>
            </w:tcBorders>
            <w:vAlign w:val="center"/>
          </w:tcPr>
          <w:p w14:paraId="2C4B45E5" w14:textId="77777777"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5EC51AFC" w14:textId="77777777"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14:paraId="4AA9299C" w14:textId="158D97E6"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r w:rsidRPr="000745FE">
              <w:rPr>
                <w:rFonts w:asciiTheme="minorEastAsia" w:hAnsiTheme="minorEastAsia" w:cs="Arial"/>
                <w:noProof/>
                <w:color w:val="0070C0"/>
                <w:spacing w:val="-3"/>
                <w:kern w:val="0"/>
                <w:sz w:val="20"/>
                <w:szCs w:val="20"/>
              </w:rPr>
              <mc:AlternateContent>
                <mc:Choice Requires="wps">
                  <w:drawing>
                    <wp:anchor distT="0" distB="0" distL="114300" distR="114300" simplePos="0" relativeHeight="251745280" behindDoc="0" locked="0" layoutInCell="1" allowOverlap="1" wp14:anchorId="5DD3A2FB" wp14:editId="01059C23">
                      <wp:simplePos x="0" y="0"/>
                      <wp:positionH relativeFrom="column">
                        <wp:posOffset>-1985010</wp:posOffset>
                      </wp:positionH>
                      <wp:positionV relativeFrom="paragraph">
                        <wp:posOffset>110490</wp:posOffset>
                      </wp:positionV>
                      <wp:extent cx="3169920" cy="0"/>
                      <wp:effectExtent l="38100" t="76200" r="11430" b="95250"/>
                      <wp:wrapNone/>
                      <wp:docPr id="5" name="直線矢印コネクタ 5"/>
                      <wp:cNvGraphicFramePr/>
                      <a:graphic xmlns:a="http://schemas.openxmlformats.org/drawingml/2006/main">
                        <a:graphicData uri="http://schemas.microsoft.com/office/word/2010/wordprocessingShape">
                          <wps:wsp>
                            <wps:cNvCnPr/>
                            <wps:spPr>
                              <a:xfrm>
                                <a:off x="0" y="0"/>
                                <a:ext cx="3169920" cy="0"/>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78DD1B" id="直線矢印コネクタ 5" o:spid="_x0000_s1026" type="#_x0000_t32" style="position:absolute;margin-left:-156.3pt;margin-top:8.7pt;width:249.6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" strokecolor="black [3213]" strokeweight="1.75pt">
                      <v:stroke startarrow="block" endarrow="block" joinstyle="miter"/>
                    </v:shape>
                  </w:pict>
                </mc:Fallback>
              </mc:AlternateContent>
            </w:r>
          </w:p>
        </w:tc>
        <w:tc>
          <w:tcPr>
            <w:tcW w:w="1089" w:type="dxa"/>
            <w:tcBorders>
              <w:top w:val="single" w:sz="4" w:space="0" w:color="auto"/>
              <w:left w:val="single" w:sz="4" w:space="0" w:color="auto"/>
              <w:bottom w:val="single" w:sz="4" w:space="0" w:color="auto"/>
              <w:right w:val="single" w:sz="4" w:space="0" w:color="auto"/>
            </w:tcBorders>
            <w:vAlign w:val="center"/>
          </w:tcPr>
          <w:p w14:paraId="56AE2D5F" w14:textId="77777777" w:rsidR="00404743" w:rsidRPr="000745FE" w:rsidRDefault="00404743" w:rsidP="00404743">
            <w:pPr>
              <w:widowControl/>
              <w:autoSpaceDE w:val="0"/>
              <w:autoSpaceDN w:val="0"/>
              <w:spacing w:line="311" w:lineRule="atLeast"/>
              <w:jc w:val="center"/>
              <w:rPr>
                <w:rFonts w:asciiTheme="minorEastAsia" w:hAnsiTheme="minorEastAsia" w:cs="ＭＳ Ｐゴシック"/>
                <w:color w:val="0070C0"/>
                <w:spacing w:val="-3"/>
                <w:kern w:val="0"/>
                <w:sz w:val="20"/>
                <w:szCs w:val="20"/>
              </w:rPr>
            </w:pPr>
          </w:p>
        </w:tc>
      </w:tr>
    </w:tbl>
    <w:p w14:paraId="442C49C7" w14:textId="20BAA57D" w:rsidR="00BD5AAF" w:rsidRPr="000745FE" w:rsidRDefault="00BD5AAF" w:rsidP="00BD5AAF">
      <w:pPr>
        <w:ind w:left="630"/>
        <w:rPr>
          <w:color w:val="0070C0"/>
          <w:sz w:val="20"/>
          <w:szCs w:val="20"/>
        </w:rPr>
      </w:pPr>
      <w:r w:rsidRPr="000745FE">
        <w:rPr>
          <w:rFonts w:hint="eastAsia"/>
          <w:color w:val="0070C0"/>
          <w:sz w:val="20"/>
          <w:szCs w:val="20"/>
        </w:rPr>
        <w:t>●：必須項目、〇：</w:t>
      </w:r>
      <w:r w:rsidR="00405000" w:rsidRPr="000745FE">
        <w:rPr>
          <w:rFonts w:hint="eastAsia"/>
          <w:color w:val="0070C0"/>
          <w:sz w:val="20"/>
          <w:szCs w:val="20"/>
        </w:rPr>
        <w:t>可能な限り</w:t>
      </w:r>
      <w:r w:rsidRPr="000745FE">
        <w:rPr>
          <w:rFonts w:hint="eastAsia"/>
          <w:color w:val="0070C0"/>
          <w:sz w:val="20"/>
          <w:szCs w:val="20"/>
        </w:rPr>
        <w:t>実施する項目</w:t>
      </w:r>
    </w:p>
    <w:p w14:paraId="72171E8C" w14:textId="77777777" w:rsidR="00BD5AAF" w:rsidRPr="000745FE" w:rsidRDefault="00BD5AAF" w:rsidP="00BD5AAF">
      <w:pPr>
        <w:ind w:left="630"/>
        <w:rPr>
          <w:color w:val="0070C0"/>
        </w:rPr>
      </w:pPr>
    </w:p>
    <w:p w14:paraId="7BFBD718" w14:textId="5FCFD013" w:rsidR="00BD5AAF" w:rsidRPr="000745FE" w:rsidRDefault="00BD5AAF" w:rsidP="00BD5AAF">
      <w:pPr>
        <w:ind w:leftChars="270" w:left="567"/>
        <w:rPr>
          <w:color w:val="0070C0"/>
          <w:sz w:val="18"/>
          <w:szCs w:val="18"/>
        </w:rPr>
      </w:pPr>
      <w:r w:rsidRPr="000745FE">
        <w:rPr>
          <w:rFonts w:hint="eastAsia"/>
          <w:color w:val="0070C0"/>
          <w:sz w:val="18"/>
          <w:szCs w:val="18"/>
        </w:rPr>
        <w:t>*</w:t>
      </w:r>
      <w:r w:rsidRPr="000745FE">
        <w:rPr>
          <w:color w:val="0070C0"/>
          <w:sz w:val="18"/>
          <w:szCs w:val="18"/>
        </w:rPr>
        <w:t xml:space="preserve">1: </w:t>
      </w:r>
      <w:r w:rsidR="00E53937" w:rsidRPr="000745FE">
        <w:rPr>
          <w:rFonts w:hint="eastAsia"/>
          <w:color w:val="0070C0"/>
          <w:sz w:val="18"/>
          <w:szCs w:val="18"/>
        </w:rPr>
        <w:t>スクリーニング時の検査実施</w:t>
      </w:r>
      <w:r w:rsidRPr="000745FE">
        <w:rPr>
          <w:rFonts w:hint="eastAsia"/>
          <w:color w:val="0070C0"/>
          <w:sz w:val="18"/>
          <w:szCs w:val="18"/>
        </w:rPr>
        <w:t>前に同意取得する</w:t>
      </w:r>
    </w:p>
    <w:p w14:paraId="425B0EF5" w14:textId="77777777" w:rsidR="008C54E6" w:rsidRPr="000745FE" w:rsidRDefault="008C54E6" w:rsidP="00BB5F12">
      <w:pPr>
        <w:ind w:left="630"/>
        <w:rPr>
          <w:color w:val="0070C0"/>
        </w:rPr>
      </w:pPr>
      <w:r w:rsidRPr="000745FE">
        <w:rPr>
          <w:color w:val="0070C0"/>
        </w:rPr>
        <w:br w:type="page"/>
      </w:r>
    </w:p>
    <w:p w14:paraId="10AE2A2D" w14:textId="77777777" w:rsidR="001035EB" w:rsidRPr="000745FE" w:rsidRDefault="001035EB" w:rsidP="002D661C">
      <w:pPr>
        <w:pStyle w:val="1"/>
      </w:pPr>
      <w:bookmarkStart w:id="92" w:name="_Toc155883734"/>
      <w:r w:rsidRPr="000745FE">
        <w:rPr>
          <w:rFonts w:hint="eastAsia"/>
        </w:rPr>
        <w:lastRenderedPageBreak/>
        <w:t>観察・検査及び評価の手順</w:t>
      </w:r>
      <w:bookmarkEnd w:id="92"/>
    </w:p>
    <w:p w14:paraId="5639A90A" w14:textId="752542C2" w:rsidR="001035EB" w:rsidRPr="000745FE" w:rsidRDefault="001035EB" w:rsidP="00731F44">
      <w:pPr>
        <w:pStyle w:val="2"/>
      </w:pPr>
      <w:bookmarkStart w:id="93" w:name="_Toc521252678"/>
      <w:bookmarkStart w:id="94" w:name="_Toc536436854"/>
      <w:bookmarkStart w:id="95" w:name="_Toc155883735"/>
      <w:r w:rsidRPr="000745FE">
        <w:rPr>
          <w:rFonts w:hint="eastAsia"/>
        </w:rPr>
        <w:t>同意取得</w:t>
      </w:r>
      <w:bookmarkEnd w:id="93"/>
      <w:bookmarkEnd w:id="94"/>
      <w:bookmarkEnd w:id="95"/>
    </w:p>
    <w:p w14:paraId="70A3AAF1" w14:textId="4F08CF50" w:rsidR="001035EB" w:rsidRPr="000745FE" w:rsidRDefault="00B35522" w:rsidP="0099170E">
      <w:pPr>
        <w:pStyle w:val="aff1"/>
        <w:ind w:left="630"/>
        <w:rPr>
          <w:color w:val="0070C0"/>
        </w:rPr>
      </w:pPr>
      <w:bookmarkStart w:id="96" w:name="_Toc536436855"/>
      <w:r w:rsidRPr="000745FE">
        <w:rPr>
          <w:rFonts w:hint="eastAsia"/>
          <w:color w:val="0070C0"/>
        </w:rPr>
        <w:t>研究責任医師又は研究分担医師は、</w:t>
      </w:r>
      <w:r w:rsidR="00A60733" w:rsidRPr="000745FE">
        <w:rPr>
          <w:color w:val="0070C0"/>
        </w:rPr>
        <w:t>本研究で必要なスクリーニング検査</w:t>
      </w:r>
      <w:r w:rsidR="00A60733" w:rsidRPr="000745FE">
        <w:rPr>
          <w:rFonts w:hint="eastAsia"/>
          <w:color w:val="0070C0"/>
        </w:rPr>
        <w:t>の</w:t>
      </w:r>
      <w:r w:rsidR="00A60733" w:rsidRPr="000745FE">
        <w:rPr>
          <w:color w:val="0070C0"/>
        </w:rPr>
        <w:t>実施前に1</w:t>
      </w:r>
      <w:r w:rsidR="00856490" w:rsidRPr="000745FE">
        <w:rPr>
          <w:rFonts w:hint="eastAsia"/>
          <w:color w:val="0070C0"/>
        </w:rPr>
        <w:t>6</w:t>
      </w:r>
      <w:r w:rsidR="00A60733" w:rsidRPr="000745FE">
        <w:rPr>
          <w:color w:val="0070C0"/>
        </w:rPr>
        <w:t>.4.1</w:t>
      </w:r>
      <w:r w:rsidR="0090117C" w:rsidRPr="000745FE">
        <w:rPr>
          <w:rFonts w:hint="eastAsia"/>
          <w:color w:val="0070C0"/>
        </w:rPr>
        <w:t>項</w:t>
      </w:r>
      <w:r w:rsidR="00A60733" w:rsidRPr="000745FE">
        <w:rPr>
          <w:rFonts w:hint="eastAsia"/>
          <w:color w:val="0070C0"/>
        </w:rPr>
        <w:t>に記載の手順で研究対象者から同意を取得する。</w:t>
      </w:r>
      <w:bookmarkEnd w:id="96"/>
    </w:p>
    <w:p w14:paraId="713D346F" w14:textId="77777777" w:rsidR="001035EB" w:rsidRPr="000745FE" w:rsidRDefault="001035EB" w:rsidP="0099170E">
      <w:pPr>
        <w:pStyle w:val="aff1"/>
        <w:ind w:left="630"/>
      </w:pPr>
      <w:bookmarkStart w:id="97" w:name="_Toc521252679"/>
      <w:bookmarkStart w:id="98" w:name="_Toc536436857"/>
    </w:p>
    <w:p w14:paraId="11417C74" w14:textId="43B855DC" w:rsidR="001035EB" w:rsidRPr="000745FE" w:rsidRDefault="001035EB" w:rsidP="00731F44">
      <w:pPr>
        <w:pStyle w:val="2"/>
      </w:pPr>
      <w:bookmarkStart w:id="99" w:name="_Toc155883736"/>
      <w:r w:rsidRPr="000745FE">
        <w:rPr>
          <w:rFonts w:hint="eastAsia"/>
        </w:rPr>
        <w:t>登録及び割付</w:t>
      </w:r>
      <w:bookmarkEnd w:id="97"/>
      <w:bookmarkEnd w:id="98"/>
      <w:bookmarkEnd w:id="99"/>
    </w:p>
    <w:p w14:paraId="479AB699" w14:textId="77777777" w:rsidR="001035EB" w:rsidRPr="000745FE" w:rsidRDefault="001035EB" w:rsidP="00D2459F">
      <w:pPr>
        <w:pStyle w:val="3"/>
        <w:rPr>
          <w:color w:val="0070C0"/>
        </w:rPr>
      </w:pPr>
      <w:r w:rsidRPr="000745FE">
        <w:rPr>
          <w:color w:val="0070C0"/>
        </w:rPr>
        <w:t>登録及び割付手順</w:t>
      </w:r>
    </w:p>
    <w:p w14:paraId="077E18C1" w14:textId="4E1DBD5F" w:rsidR="001F4238" w:rsidRPr="000745FE" w:rsidRDefault="001F4238" w:rsidP="001F4238">
      <w:pPr>
        <w:pStyle w:val="a"/>
        <w:ind w:left="1050"/>
      </w:pPr>
      <w:r w:rsidRPr="000745FE">
        <w:rPr>
          <w:rFonts w:hint="eastAsia"/>
        </w:rPr>
        <w:t>同意説明及び同意取得と登録、割付</w:t>
      </w:r>
      <w:r w:rsidRPr="000745FE">
        <w:t>に</w:t>
      </w:r>
      <w:r w:rsidRPr="000745FE">
        <w:rPr>
          <w:rFonts w:hint="eastAsia"/>
        </w:rPr>
        <w:t>関するタイミングを記載する</w:t>
      </w:r>
    </w:p>
    <w:p w14:paraId="0B884A68" w14:textId="50958BB8" w:rsidR="001F4238" w:rsidRPr="000745FE" w:rsidRDefault="001F4238" w:rsidP="001F4238">
      <w:pPr>
        <w:pStyle w:val="a"/>
        <w:ind w:left="1050"/>
      </w:pPr>
      <w:r w:rsidRPr="000745FE">
        <w:rPr>
          <w:rFonts w:hint="eastAsia"/>
        </w:rPr>
        <w:t>研究責任医師又は研究分担医師が研究対象者を登録</w:t>
      </w:r>
      <w:r w:rsidRPr="000745FE">
        <w:t>するための</w:t>
      </w:r>
      <w:r w:rsidRPr="000745FE">
        <w:rPr>
          <w:rFonts w:hint="eastAsia"/>
        </w:rPr>
        <w:t>手順を具体的に記載する</w:t>
      </w:r>
    </w:p>
    <w:p w14:paraId="069B244B" w14:textId="420907DD" w:rsidR="001F4238" w:rsidRPr="000745FE" w:rsidRDefault="001F4238" w:rsidP="001F4238">
      <w:pPr>
        <w:pStyle w:val="a"/>
        <w:ind w:left="1050"/>
      </w:pPr>
      <w:r w:rsidRPr="000745FE">
        <w:rPr>
          <w:rFonts w:hint="eastAsia"/>
        </w:rPr>
        <w:t>登録</w:t>
      </w:r>
      <w:r w:rsidRPr="000745FE">
        <w:t>システム</w:t>
      </w:r>
      <w:r w:rsidRPr="000745FE">
        <w:rPr>
          <w:rFonts w:hint="eastAsia"/>
        </w:rPr>
        <w:t>を利用</w:t>
      </w:r>
      <w:r w:rsidRPr="000745FE">
        <w:t>する場合は</w:t>
      </w:r>
      <w:r w:rsidRPr="000745FE">
        <w:rPr>
          <w:rFonts w:hint="eastAsia"/>
        </w:rPr>
        <w:t>、その手順を記載する</w:t>
      </w:r>
    </w:p>
    <w:p w14:paraId="03715B68" w14:textId="77777777" w:rsidR="001035EB" w:rsidRPr="000745FE" w:rsidRDefault="001035EB" w:rsidP="0099170E">
      <w:pPr>
        <w:pStyle w:val="aff1"/>
        <w:ind w:left="630"/>
        <w:rPr>
          <w:color w:val="0070C0"/>
        </w:rPr>
      </w:pPr>
      <w:r w:rsidRPr="000745FE">
        <w:rPr>
          <w:color w:val="0070C0"/>
        </w:rPr>
        <w:t>研究責任医師又は</w:t>
      </w:r>
      <w:r w:rsidRPr="000745FE">
        <w:rPr>
          <w:rFonts w:hint="eastAsia"/>
          <w:color w:val="0070C0"/>
        </w:rPr>
        <w:t>研究分担医師は、次の手順に従い研究対象者を登録する。</w:t>
      </w:r>
    </w:p>
    <w:p w14:paraId="0E7B7214" w14:textId="5875D728" w:rsidR="001035EB" w:rsidRPr="000745FE" w:rsidRDefault="001035EB">
      <w:pPr>
        <w:pStyle w:val="aff1"/>
        <w:numPr>
          <w:ilvl w:val="0"/>
          <w:numId w:val="29"/>
        </w:numPr>
        <w:ind w:left="1260" w:hangingChars="300" w:hanging="630"/>
        <w:rPr>
          <w:color w:val="0070C0"/>
        </w:rPr>
      </w:pPr>
      <w:r w:rsidRPr="000745FE">
        <w:rPr>
          <w:color w:val="0070C0"/>
        </w:rPr>
        <w:t>研究責任</w:t>
      </w:r>
      <w:r w:rsidRPr="000745FE">
        <w:rPr>
          <w:rFonts w:hint="eastAsia"/>
          <w:color w:val="0070C0"/>
        </w:rPr>
        <w:t>医師</w:t>
      </w:r>
      <w:r w:rsidR="00FF39D8" w:rsidRPr="000745FE">
        <w:rPr>
          <w:rFonts w:hint="eastAsia"/>
          <w:color w:val="0070C0"/>
        </w:rPr>
        <w:t>又は</w:t>
      </w:r>
      <w:r w:rsidRPr="000745FE">
        <w:rPr>
          <w:color w:val="0070C0"/>
        </w:rPr>
        <w:t>研究</w:t>
      </w:r>
      <w:r w:rsidRPr="000745FE">
        <w:rPr>
          <w:rFonts w:hint="eastAsia"/>
          <w:color w:val="0070C0"/>
        </w:rPr>
        <w:t>分担医師</w:t>
      </w:r>
      <w:r w:rsidRPr="000745FE">
        <w:rPr>
          <w:color w:val="0070C0"/>
        </w:rPr>
        <w:t>は、同意</w:t>
      </w:r>
      <w:r w:rsidR="00E53937" w:rsidRPr="000745FE">
        <w:rPr>
          <w:rFonts w:hint="eastAsia"/>
          <w:color w:val="0070C0"/>
        </w:rPr>
        <w:t>を取得した</w:t>
      </w:r>
      <w:r w:rsidRPr="000745FE">
        <w:rPr>
          <w:color w:val="0070C0"/>
        </w:rPr>
        <w:t>患者についてWeb登録システムに必要事項を入力し、登録</w:t>
      </w:r>
      <w:r w:rsidRPr="000745FE">
        <w:rPr>
          <w:rFonts w:hint="eastAsia"/>
          <w:color w:val="0070C0"/>
        </w:rPr>
        <w:t>する</w:t>
      </w:r>
      <w:r w:rsidRPr="000745FE">
        <w:rPr>
          <w:color w:val="0070C0"/>
        </w:rPr>
        <w:t>。</w:t>
      </w:r>
      <w:r w:rsidRPr="000745FE">
        <w:rPr>
          <w:color w:val="0070C0"/>
        </w:rPr>
        <w:br/>
        <w:t>Web登録システム</w:t>
      </w:r>
      <w:r w:rsidRPr="000745FE">
        <w:rPr>
          <w:rFonts w:hint="eastAsia"/>
          <w:color w:val="0070C0"/>
        </w:rPr>
        <w:t>への入力に関しては、研究責任医師又は研究分担医師の指示のもと、研究協力者が代行することも可とする</w:t>
      </w:r>
      <w:r w:rsidR="00EA0E1E" w:rsidRPr="000745FE">
        <w:rPr>
          <w:rFonts w:hint="eastAsia"/>
          <w:color w:val="0070C0"/>
        </w:rPr>
        <w:t>。</w:t>
      </w:r>
    </w:p>
    <w:p w14:paraId="30D423C9" w14:textId="1DE2028C" w:rsidR="001035EB" w:rsidRPr="000745FE" w:rsidRDefault="001035EB">
      <w:pPr>
        <w:pStyle w:val="aff1"/>
        <w:numPr>
          <w:ilvl w:val="0"/>
          <w:numId w:val="29"/>
        </w:numPr>
        <w:ind w:left="1260" w:hangingChars="300" w:hanging="630"/>
        <w:rPr>
          <w:color w:val="0070C0"/>
        </w:rPr>
      </w:pPr>
      <w:r w:rsidRPr="000745FE">
        <w:rPr>
          <w:color w:val="0070C0"/>
        </w:rPr>
        <w:t>Web登録システムにて、患者の適格性が判定され、適格</w:t>
      </w:r>
      <w:r w:rsidRPr="000745FE">
        <w:rPr>
          <w:rFonts w:hint="eastAsia"/>
          <w:color w:val="0070C0"/>
        </w:rPr>
        <w:t>である</w:t>
      </w:r>
      <w:r w:rsidRPr="000745FE">
        <w:rPr>
          <w:color w:val="0070C0"/>
        </w:rPr>
        <w:t>場合</w:t>
      </w:r>
      <w:r w:rsidRPr="000745FE">
        <w:rPr>
          <w:rFonts w:hint="eastAsia"/>
          <w:color w:val="0070C0"/>
        </w:rPr>
        <w:t>に</w:t>
      </w:r>
      <w:r w:rsidRPr="000745FE">
        <w:rPr>
          <w:color w:val="0070C0"/>
        </w:rPr>
        <w:t>は</w:t>
      </w:r>
      <w:r w:rsidRPr="000745FE">
        <w:rPr>
          <w:rFonts w:hint="eastAsia"/>
          <w:color w:val="0070C0"/>
        </w:rPr>
        <w:t>当該研究対象者の</w:t>
      </w:r>
      <w:r w:rsidRPr="000745FE">
        <w:rPr>
          <w:color w:val="0070C0"/>
        </w:rPr>
        <w:t>治療群が決定される</w:t>
      </w:r>
      <w:r w:rsidRPr="000745FE">
        <w:rPr>
          <w:rFonts w:hint="eastAsia"/>
          <w:color w:val="0070C0"/>
        </w:rPr>
        <w:t>。</w:t>
      </w:r>
    </w:p>
    <w:p w14:paraId="556DAA8A" w14:textId="4706122E" w:rsidR="001035EB" w:rsidRPr="000745FE" w:rsidRDefault="001035EB">
      <w:pPr>
        <w:pStyle w:val="aff1"/>
        <w:numPr>
          <w:ilvl w:val="0"/>
          <w:numId w:val="29"/>
        </w:numPr>
        <w:ind w:left="1260" w:hangingChars="300" w:hanging="630"/>
        <w:rPr>
          <w:color w:val="0070C0"/>
        </w:rPr>
      </w:pPr>
      <w:r w:rsidRPr="000745FE">
        <w:rPr>
          <w:color w:val="0070C0"/>
        </w:rPr>
        <w:t>研究責任</w:t>
      </w:r>
      <w:r w:rsidRPr="000745FE">
        <w:rPr>
          <w:rFonts w:hint="eastAsia"/>
          <w:color w:val="0070C0"/>
        </w:rPr>
        <w:t>医師</w:t>
      </w:r>
      <w:r w:rsidR="00FF39D8" w:rsidRPr="000745FE">
        <w:rPr>
          <w:rFonts w:hint="eastAsia"/>
          <w:color w:val="0070C0"/>
        </w:rPr>
        <w:t>又は</w:t>
      </w:r>
      <w:r w:rsidRPr="000745FE">
        <w:rPr>
          <w:color w:val="0070C0"/>
        </w:rPr>
        <w:t>研究</w:t>
      </w:r>
      <w:r w:rsidRPr="000745FE">
        <w:rPr>
          <w:rFonts w:hint="eastAsia"/>
          <w:color w:val="0070C0"/>
        </w:rPr>
        <w:t>分担医師</w:t>
      </w:r>
      <w:r w:rsidRPr="000745FE">
        <w:rPr>
          <w:color w:val="0070C0"/>
        </w:rPr>
        <w:t>は、Web登録システム上で、登録判定結果及び治療群を確認する。</w:t>
      </w:r>
    </w:p>
    <w:p w14:paraId="6B3445C6" w14:textId="0CFA8D1E" w:rsidR="001035EB" w:rsidRPr="000745FE" w:rsidRDefault="001035EB">
      <w:pPr>
        <w:pStyle w:val="aff1"/>
        <w:numPr>
          <w:ilvl w:val="0"/>
          <w:numId w:val="29"/>
        </w:numPr>
        <w:ind w:left="1260" w:hangingChars="300" w:hanging="630"/>
        <w:rPr>
          <w:color w:val="0070C0"/>
        </w:rPr>
      </w:pPr>
      <w:r w:rsidRPr="000745FE">
        <w:rPr>
          <w:rFonts w:hint="eastAsia"/>
          <w:color w:val="0070C0"/>
        </w:rPr>
        <w:t>研究責任医師又は研究分担医師は、</w:t>
      </w:r>
      <w:r w:rsidRPr="000745FE">
        <w:rPr>
          <w:color w:val="0070C0"/>
        </w:rPr>
        <w:t>本登録後に</w:t>
      </w:r>
      <w:r w:rsidRPr="000745FE">
        <w:rPr>
          <w:rFonts w:hint="eastAsia"/>
          <w:color w:val="0070C0"/>
        </w:rPr>
        <w:t>当該研究対象者に</w:t>
      </w:r>
      <w:r w:rsidRPr="000745FE">
        <w:rPr>
          <w:color w:val="0070C0"/>
        </w:rPr>
        <w:t>割付</w:t>
      </w:r>
      <w:r w:rsidRPr="000745FE">
        <w:rPr>
          <w:rFonts w:hint="eastAsia"/>
          <w:color w:val="0070C0"/>
        </w:rPr>
        <w:t>け</w:t>
      </w:r>
      <w:r w:rsidRPr="000745FE">
        <w:rPr>
          <w:color w:val="0070C0"/>
        </w:rPr>
        <w:t>られた治療を開始する</w:t>
      </w:r>
      <w:r w:rsidRPr="000745FE">
        <w:rPr>
          <w:rFonts w:hint="eastAsia"/>
          <w:color w:val="0070C0"/>
        </w:rPr>
        <w:t>。</w:t>
      </w:r>
    </w:p>
    <w:p w14:paraId="4F65AE5F" w14:textId="77777777" w:rsidR="001035EB" w:rsidRPr="000745FE" w:rsidRDefault="001035EB" w:rsidP="0099170E">
      <w:pPr>
        <w:pStyle w:val="aff1"/>
        <w:ind w:left="630"/>
      </w:pPr>
    </w:p>
    <w:p w14:paraId="4AECC7F3" w14:textId="77777777" w:rsidR="001035EB" w:rsidRPr="000745FE" w:rsidRDefault="001035EB" w:rsidP="00D2459F">
      <w:pPr>
        <w:pStyle w:val="3"/>
        <w:rPr>
          <w:color w:val="0070C0"/>
        </w:rPr>
      </w:pPr>
      <w:r w:rsidRPr="000745FE">
        <w:rPr>
          <w:rFonts w:hint="eastAsia"/>
          <w:color w:val="0070C0"/>
        </w:rPr>
        <w:t>割付表</w:t>
      </w:r>
      <w:r w:rsidRPr="000745FE">
        <w:rPr>
          <w:color w:val="0070C0"/>
        </w:rPr>
        <w:t>の作成</w:t>
      </w:r>
      <w:r w:rsidRPr="000745FE">
        <w:rPr>
          <w:rFonts w:hint="eastAsia"/>
          <w:color w:val="0070C0"/>
        </w:rPr>
        <w:t>及び保管</w:t>
      </w:r>
    </w:p>
    <w:p w14:paraId="3C78C077" w14:textId="2D854B50" w:rsidR="001F4238" w:rsidRPr="000745FE" w:rsidRDefault="001F4238" w:rsidP="00A00797">
      <w:pPr>
        <w:pStyle w:val="a"/>
        <w:ind w:left="1050"/>
      </w:pPr>
      <w:r w:rsidRPr="000745FE">
        <w:rPr>
          <w:rFonts w:hint="eastAsia"/>
        </w:rPr>
        <w:t>割付表の作成方法、作成責任者、割付表の保管方法を記載する</w:t>
      </w:r>
    </w:p>
    <w:p w14:paraId="6A0FEA7B" w14:textId="091B3381" w:rsidR="001035EB" w:rsidRPr="000745FE" w:rsidRDefault="00A9772F" w:rsidP="0099170E">
      <w:pPr>
        <w:pStyle w:val="aff1"/>
        <w:ind w:left="630"/>
        <w:rPr>
          <w:color w:val="0070C0"/>
        </w:rPr>
      </w:pPr>
      <w:r w:rsidRPr="000745FE">
        <w:rPr>
          <w:rFonts w:hint="eastAsia"/>
          <w:color w:val="0070C0"/>
        </w:rPr>
        <w:t>割付責任者</w:t>
      </w:r>
      <w:r w:rsidR="001035EB" w:rsidRPr="000745FE">
        <w:rPr>
          <w:rFonts w:hint="eastAsia"/>
          <w:color w:val="0070C0"/>
        </w:rPr>
        <w:t>が割付手順を作成し、研究対象者の割付情報を管理する。</w:t>
      </w:r>
    </w:p>
    <w:p w14:paraId="7295F211" w14:textId="2DC5755C" w:rsidR="009F29CE" w:rsidRPr="000745FE" w:rsidRDefault="001035EB" w:rsidP="0099170E">
      <w:pPr>
        <w:pStyle w:val="aff1"/>
        <w:ind w:left="630"/>
        <w:rPr>
          <w:color w:val="0070C0"/>
        </w:rPr>
      </w:pPr>
      <w:r w:rsidRPr="000745FE">
        <w:rPr>
          <w:rFonts w:hint="eastAsia"/>
          <w:color w:val="0070C0"/>
        </w:rPr>
        <w:t>割付情報は安全な場所に保管され、</w:t>
      </w:r>
      <w:r w:rsidR="00D2459F" w:rsidRPr="000745FE">
        <w:rPr>
          <w:rFonts w:hint="eastAsia"/>
          <w:color w:val="0070C0"/>
        </w:rPr>
        <w:t>研究対象者、</w:t>
      </w:r>
      <w:r w:rsidR="00D06A24" w:rsidRPr="000745FE">
        <w:rPr>
          <w:rFonts w:hint="eastAsia"/>
          <w:color w:val="0070C0"/>
        </w:rPr>
        <w:t>研究責任医師及び研究分担医師</w:t>
      </w:r>
      <w:r w:rsidR="00D2459F" w:rsidRPr="000745FE">
        <w:rPr>
          <w:rFonts w:hint="eastAsia"/>
          <w:color w:val="0070C0"/>
        </w:rPr>
        <w:t>を含め、全ての関係者が</w:t>
      </w:r>
      <w:r w:rsidR="00D06A24" w:rsidRPr="000745FE">
        <w:rPr>
          <w:rFonts w:hint="eastAsia"/>
          <w:color w:val="0070C0"/>
        </w:rPr>
        <w:t>入手できないように</w:t>
      </w:r>
      <w:r w:rsidR="00D2459F" w:rsidRPr="000745FE">
        <w:rPr>
          <w:rFonts w:hint="eastAsia"/>
          <w:color w:val="0070C0"/>
        </w:rPr>
        <w:t>し、盲検性を維持</w:t>
      </w:r>
      <w:r w:rsidR="00D06A24" w:rsidRPr="000745FE">
        <w:rPr>
          <w:rFonts w:hint="eastAsia"/>
          <w:color w:val="0070C0"/>
        </w:rPr>
        <w:t>する。</w:t>
      </w:r>
    </w:p>
    <w:p w14:paraId="7FA35037" w14:textId="662FC040" w:rsidR="001035EB" w:rsidRPr="000745FE" w:rsidRDefault="002B3A97" w:rsidP="0099170E">
      <w:pPr>
        <w:pStyle w:val="aff1"/>
        <w:ind w:left="630"/>
        <w:rPr>
          <w:color w:val="0070C0"/>
        </w:rPr>
      </w:pPr>
      <w:r w:rsidRPr="000745FE">
        <w:rPr>
          <w:rFonts w:hint="eastAsia"/>
          <w:color w:val="0070C0"/>
        </w:rPr>
        <w:t>研究全体のキーオープンは、</w:t>
      </w:r>
      <w:r w:rsidR="00D2459F" w:rsidRPr="000745FE">
        <w:rPr>
          <w:rFonts w:hint="eastAsia"/>
          <w:color w:val="0070C0"/>
        </w:rPr>
        <w:t>最終解析のため</w:t>
      </w:r>
      <w:r w:rsidRPr="000745FE">
        <w:rPr>
          <w:rFonts w:hint="eastAsia"/>
          <w:color w:val="0070C0"/>
        </w:rPr>
        <w:t>のデータが固定された後に実施する。</w:t>
      </w:r>
    </w:p>
    <w:p w14:paraId="37493E86" w14:textId="77777777" w:rsidR="001035EB" w:rsidRPr="000745FE" w:rsidRDefault="001035EB" w:rsidP="0099170E">
      <w:pPr>
        <w:pStyle w:val="aff1"/>
        <w:ind w:left="630"/>
      </w:pPr>
    </w:p>
    <w:p w14:paraId="0FF06DEE" w14:textId="77777777" w:rsidR="001035EB" w:rsidRPr="000745FE" w:rsidRDefault="001035EB" w:rsidP="00D2459F">
      <w:pPr>
        <w:pStyle w:val="3"/>
        <w:rPr>
          <w:color w:val="0070C0"/>
        </w:rPr>
      </w:pPr>
      <w:r w:rsidRPr="000745FE">
        <w:rPr>
          <w:color w:val="0070C0"/>
        </w:rPr>
        <w:t>緊急キーオープン</w:t>
      </w:r>
    </w:p>
    <w:p w14:paraId="588819FE" w14:textId="77777777" w:rsidR="001F4238" w:rsidRPr="000745FE" w:rsidRDefault="001F4238" w:rsidP="001F4238">
      <w:pPr>
        <w:pStyle w:val="a"/>
        <w:ind w:left="1050"/>
      </w:pPr>
      <w:r w:rsidRPr="000745FE">
        <w:rPr>
          <w:rFonts w:hint="eastAsia"/>
        </w:rPr>
        <w:t>二重盲検比較試験の場合に記載する</w:t>
      </w:r>
    </w:p>
    <w:p w14:paraId="361BFFD3" w14:textId="035B8E4C" w:rsidR="001F4238" w:rsidRPr="000745FE" w:rsidRDefault="001F4238" w:rsidP="001F4238">
      <w:pPr>
        <w:pStyle w:val="a"/>
        <w:ind w:left="1050"/>
      </w:pPr>
      <w:r w:rsidRPr="000745FE">
        <w:rPr>
          <w:rFonts w:hint="eastAsia"/>
        </w:rPr>
        <w:t>重篤</w:t>
      </w:r>
      <w:r w:rsidRPr="000745FE">
        <w:t>な</w:t>
      </w:r>
      <w:r w:rsidRPr="000745FE">
        <w:rPr>
          <w:rFonts w:hint="eastAsia"/>
        </w:rPr>
        <w:t>有害事象</w:t>
      </w:r>
      <w:r w:rsidR="000F4A39" w:rsidRPr="000745FE">
        <w:rPr>
          <w:rFonts w:hint="eastAsia"/>
        </w:rPr>
        <w:t>や</w:t>
      </w:r>
      <w:r w:rsidRPr="000745FE">
        <w:rPr>
          <w:rFonts w:hint="eastAsia"/>
        </w:rPr>
        <w:t>不具合等</w:t>
      </w:r>
      <w:r w:rsidR="000F4A39" w:rsidRPr="000745FE">
        <w:rPr>
          <w:rFonts w:hint="eastAsia"/>
        </w:rPr>
        <w:t>の発現時</w:t>
      </w:r>
      <w:r w:rsidRPr="000745FE">
        <w:t>鍵</w:t>
      </w:r>
      <w:r w:rsidRPr="000745FE">
        <w:rPr>
          <w:rFonts w:hint="eastAsia"/>
        </w:rPr>
        <w:t>等、緊急開鍵できる条件を記載する</w:t>
      </w:r>
    </w:p>
    <w:p w14:paraId="055852C0" w14:textId="38FDDBFF" w:rsidR="001F4238" w:rsidRPr="000745FE" w:rsidRDefault="001F4238" w:rsidP="001F4238">
      <w:pPr>
        <w:pStyle w:val="a"/>
        <w:ind w:left="1050"/>
      </w:pPr>
      <w:r w:rsidRPr="000745FE">
        <w:rPr>
          <w:rFonts w:hint="eastAsia"/>
        </w:rPr>
        <w:t>緊急開鍵前のデータの処理方法（固定等）、緊急開鍵手順及びその記録について具体的に記載する</w:t>
      </w:r>
    </w:p>
    <w:p w14:paraId="244AD85B" w14:textId="63851156" w:rsidR="001035EB" w:rsidRPr="000745FE" w:rsidRDefault="001035EB" w:rsidP="0099170E">
      <w:pPr>
        <w:pStyle w:val="aff1"/>
        <w:ind w:left="630"/>
        <w:rPr>
          <w:color w:val="0070C0"/>
        </w:rPr>
      </w:pPr>
      <w:r w:rsidRPr="000745FE">
        <w:rPr>
          <w:rFonts w:hint="eastAsia"/>
          <w:color w:val="0070C0"/>
        </w:rPr>
        <w:t>割付責任者は、次のとおり対応する。</w:t>
      </w:r>
    </w:p>
    <w:p w14:paraId="665AE9CE" w14:textId="01A51879" w:rsidR="001035EB" w:rsidRPr="000745FE" w:rsidRDefault="001035EB">
      <w:pPr>
        <w:pStyle w:val="aff1"/>
        <w:numPr>
          <w:ilvl w:val="0"/>
          <w:numId w:val="28"/>
        </w:numPr>
        <w:ind w:left="1260" w:hangingChars="300" w:hanging="630"/>
        <w:rPr>
          <w:color w:val="0070C0"/>
        </w:rPr>
      </w:pPr>
      <w:r w:rsidRPr="000745FE">
        <w:rPr>
          <w:rFonts w:hint="eastAsia"/>
          <w:color w:val="0070C0"/>
        </w:rPr>
        <w:t>緊急キーオープンは研究対象者に重篤な有害事象等が発生し、適切な医学的治療を施すため研究対象者への処置内容を特定する必要が生じた場合等、緊急時にのみ許容される</w:t>
      </w:r>
      <w:r w:rsidRPr="000745FE">
        <w:rPr>
          <w:color w:val="0070C0"/>
        </w:rPr>
        <w:t>。</w:t>
      </w:r>
    </w:p>
    <w:p w14:paraId="48C8805E" w14:textId="7393890B" w:rsidR="001035EB" w:rsidRPr="000745FE" w:rsidRDefault="001035EB">
      <w:pPr>
        <w:pStyle w:val="aff1"/>
        <w:numPr>
          <w:ilvl w:val="0"/>
          <w:numId w:val="28"/>
        </w:numPr>
        <w:ind w:left="1260" w:hangingChars="300" w:hanging="630"/>
        <w:rPr>
          <w:color w:val="0070C0"/>
        </w:rPr>
      </w:pPr>
      <w:r w:rsidRPr="000745FE">
        <w:rPr>
          <w:rFonts w:hint="eastAsia"/>
          <w:color w:val="0070C0"/>
        </w:rPr>
        <w:lastRenderedPageBreak/>
        <w:t>緊急キーオープンが必要になった場合、割付責任者は、XXX（登録システム）にログインし、キーオープンに関するフォームを入力することで、該当症例の群情報を閲覧する。また、その作業の内容はシステム内に記録、保存される。</w:t>
      </w:r>
    </w:p>
    <w:p w14:paraId="1EBB5616" w14:textId="77777777" w:rsidR="001035EB" w:rsidRPr="000745FE" w:rsidRDefault="001035EB" w:rsidP="0099170E">
      <w:pPr>
        <w:pStyle w:val="aff1"/>
        <w:ind w:left="630"/>
      </w:pPr>
    </w:p>
    <w:p w14:paraId="13E245DD" w14:textId="038E6D48" w:rsidR="001035EB" w:rsidRPr="000745FE" w:rsidRDefault="00D06A24" w:rsidP="00D2459F">
      <w:pPr>
        <w:pStyle w:val="3"/>
        <w:rPr>
          <w:color w:val="0070C0"/>
        </w:rPr>
      </w:pPr>
      <w:bookmarkStart w:id="100" w:name="_Toc521252680"/>
      <w:bookmarkStart w:id="101" w:name="_Toc536436859"/>
      <w:r w:rsidRPr="000745FE">
        <w:rPr>
          <w:rFonts w:hint="eastAsia"/>
          <w:color w:val="0070C0"/>
        </w:rPr>
        <w:t>割付</w:t>
      </w:r>
      <w:r w:rsidR="00357CA5" w:rsidRPr="000745FE">
        <w:rPr>
          <w:rFonts w:hint="eastAsia"/>
          <w:color w:val="0070C0"/>
        </w:rPr>
        <w:t>前に</w:t>
      </w:r>
      <w:r w:rsidR="001035EB" w:rsidRPr="000745FE">
        <w:rPr>
          <w:rFonts w:hint="eastAsia"/>
          <w:color w:val="0070C0"/>
        </w:rPr>
        <w:t>中止した研究対象者（候補）の記録</w:t>
      </w:r>
      <w:bookmarkEnd w:id="100"/>
      <w:bookmarkEnd w:id="101"/>
    </w:p>
    <w:p w14:paraId="01F7715A" w14:textId="671EC384" w:rsidR="001F4238" w:rsidRPr="000745FE" w:rsidRDefault="001F4238" w:rsidP="001F4238">
      <w:pPr>
        <w:pStyle w:val="a"/>
        <w:ind w:left="1050"/>
      </w:pPr>
      <w:r w:rsidRPr="000745FE">
        <w:rPr>
          <w:rFonts w:hint="eastAsia"/>
        </w:rPr>
        <w:t>無作為化を設定</w:t>
      </w:r>
      <w:r w:rsidRPr="000745FE">
        <w:t>した</w:t>
      </w:r>
      <w:r w:rsidRPr="000745FE">
        <w:rPr>
          <w:rFonts w:hint="eastAsia"/>
        </w:rPr>
        <w:t>場合</w:t>
      </w:r>
      <w:r w:rsidRPr="000745FE">
        <w:t>には</w:t>
      </w:r>
      <w:r w:rsidRPr="000745FE">
        <w:rPr>
          <w:rFonts w:hint="eastAsia"/>
        </w:rPr>
        <w:t>、無作為化前に中止した研究対象者（候補）に関する</w:t>
      </w:r>
      <w:r w:rsidRPr="000745FE">
        <w:t>記録</w:t>
      </w:r>
      <w:r w:rsidRPr="000745FE">
        <w:rPr>
          <w:rFonts w:hint="eastAsia"/>
        </w:rPr>
        <w:t>の要否について、データマネジメント担当者及び統計解析担当者と協議する</w:t>
      </w:r>
    </w:p>
    <w:p w14:paraId="34E945A8" w14:textId="2F9086E8" w:rsidR="001035EB" w:rsidRPr="000745FE" w:rsidRDefault="001035EB" w:rsidP="00D06A24">
      <w:pPr>
        <w:pStyle w:val="aff1"/>
        <w:ind w:left="630"/>
        <w:rPr>
          <w:color w:val="0070C0"/>
        </w:rPr>
      </w:pPr>
      <w:r w:rsidRPr="000745FE">
        <w:rPr>
          <w:rFonts w:hint="eastAsia"/>
          <w:color w:val="0070C0"/>
        </w:rPr>
        <w:t>研究責任医師又は研究分担医師は、割付前</w:t>
      </w:r>
      <w:r w:rsidR="004E6F80" w:rsidRPr="000745FE">
        <w:rPr>
          <w:rFonts w:hint="eastAsia"/>
          <w:color w:val="0070C0"/>
        </w:rPr>
        <w:t>の</w:t>
      </w:r>
      <w:r w:rsidRPr="000745FE">
        <w:rPr>
          <w:rFonts w:hint="eastAsia"/>
          <w:color w:val="0070C0"/>
        </w:rPr>
        <w:t>同意撤回等の理由により</w:t>
      </w:r>
      <w:r w:rsidR="00D06A24" w:rsidRPr="000745FE">
        <w:rPr>
          <w:rFonts w:hint="eastAsia"/>
          <w:color w:val="0070C0"/>
        </w:rPr>
        <w:t>割付</w:t>
      </w:r>
      <w:r w:rsidRPr="000745FE">
        <w:rPr>
          <w:rFonts w:hint="eastAsia"/>
          <w:color w:val="0070C0"/>
        </w:rPr>
        <w:t>に至らなかった場合</w:t>
      </w:r>
      <w:r w:rsidR="00D06A24" w:rsidRPr="000745FE">
        <w:rPr>
          <w:rFonts w:hint="eastAsia"/>
          <w:color w:val="0070C0"/>
        </w:rPr>
        <w:t>には、症例報告書に以下の項目を</w:t>
      </w:r>
      <w:r w:rsidR="00F715E4" w:rsidRPr="000745FE">
        <w:rPr>
          <w:rFonts w:hint="eastAsia"/>
          <w:color w:val="0070C0"/>
        </w:rPr>
        <w:t>記録</w:t>
      </w:r>
      <w:r w:rsidR="00D06A24" w:rsidRPr="000745FE">
        <w:rPr>
          <w:rFonts w:hint="eastAsia"/>
          <w:color w:val="0070C0"/>
        </w:rPr>
        <w:t>する。</w:t>
      </w:r>
    </w:p>
    <w:p w14:paraId="7421FEFE" w14:textId="5EDFB981" w:rsidR="001035EB" w:rsidRPr="000745FE" w:rsidRDefault="00113635" w:rsidP="0099170E">
      <w:pPr>
        <w:pStyle w:val="aff1"/>
        <w:ind w:left="630"/>
        <w:rPr>
          <w:color w:val="0070C0"/>
        </w:rPr>
      </w:pPr>
      <w:r w:rsidRPr="000745FE">
        <w:rPr>
          <w:rFonts w:hint="eastAsia"/>
          <w:color w:val="0070C0"/>
        </w:rPr>
        <w:t>（１）</w:t>
      </w:r>
      <w:r w:rsidR="001035EB" w:rsidRPr="000745FE">
        <w:rPr>
          <w:rFonts w:hint="eastAsia"/>
          <w:color w:val="0070C0"/>
        </w:rPr>
        <w:t>同意取得日</w:t>
      </w:r>
    </w:p>
    <w:p w14:paraId="3F1A0A08" w14:textId="1CBD7CD2" w:rsidR="001035EB" w:rsidRPr="000745FE" w:rsidRDefault="00113635" w:rsidP="0099170E">
      <w:pPr>
        <w:pStyle w:val="aff1"/>
        <w:ind w:left="630"/>
        <w:rPr>
          <w:color w:val="0070C0"/>
        </w:rPr>
      </w:pPr>
      <w:r w:rsidRPr="000745FE">
        <w:rPr>
          <w:rFonts w:hint="eastAsia"/>
          <w:color w:val="0070C0"/>
        </w:rPr>
        <w:t>（</w:t>
      </w:r>
      <w:r w:rsidR="00D06A24" w:rsidRPr="000745FE">
        <w:rPr>
          <w:rFonts w:hint="eastAsia"/>
          <w:color w:val="0070C0"/>
        </w:rPr>
        <w:t>２</w:t>
      </w:r>
      <w:r w:rsidRPr="000745FE">
        <w:rPr>
          <w:rFonts w:hint="eastAsia"/>
          <w:color w:val="0070C0"/>
        </w:rPr>
        <w:t>）</w:t>
      </w:r>
      <w:r w:rsidR="00D06A24" w:rsidRPr="000745FE">
        <w:rPr>
          <w:rFonts w:hint="eastAsia"/>
          <w:color w:val="0070C0"/>
        </w:rPr>
        <w:t>割付</w:t>
      </w:r>
      <w:r w:rsidR="001035EB" w:rsidRPr="000745FE">
        <w:rPr>
          <w:rFonts w:hint="eastAsia"/>
          <w:color w:val="0070C0"/>
        </w:rPr>
        <w:t>中止理由</w:t>
      </w:r>
    </w:p>
    <w:p w14:paraId="64FFADEB" w14:textId="315E47F9" w:rsidR="001035EB" w:rsidRPr="000745FE" w:rsidRDefault="001035EB" w:rsidP="0099170E">
      <w:pPr>
        <w:pStyle w:val="aff1"/>
        <w:ind w:left="630"/>
        <w:rPr>
          <w:color w:val="0070C0"/>
        </w:rPr>
      </w:pPr>
      <w:r w:rsidRPr="000745FE">
        <w:rPr>
          <w:rFonts w:hint="eastAsia"/>
          <w:color w:val="0070C0"/>
        </w:rPr>
        <w:t>また、</w:t>
      </w:r>
      <w:r w:rsidR="00D06A24" w:rsidRPr="000745FE">
        <w:rPr>
          <w:rFonts w:hint="eastAsia"/>
          <w:color w:val="0070C0"/>
        </w:rPr>
        <w:t>割付</w:t>
      </w:r>
      <w:r w:rsidR="00357CA5" w:rsidRPr="000745FE">
        <w:rPr>
          <w:rFonts w:hint="eastAsia"/>
          <w:color w:val="0070C0"/>
        </w:rPr>
        <w:t>前に</w:t>
      </w:r>
      <w:r w:rsidRPr="000745FE">
        <w:rPr>
          <w:rFonts w:hint="eastAsia"/>
          <w:color w:val="0070C0"/>
        </w:rPr>
        <w:t>中止した</w:t>
      </w:r>
      <w:r w:rsidR="00357CA5" w:rsidRPr="000745FE">
        <w:rPr>
          <w:rFonts w:hint="eastAsia"/>
          <w:color w:val="0070C0"/>
        </w:rPr>
        <w:t>研究対象者</w:t>
      </w:r>
      <w:r w:rsidRPr="000745FE">
        <w:rPr>
          <w:rFonts w:hint="eastAsia"/>
          <w:color w:val="0070C0"/>
        </w:rPr>
        <w:t>の主な中止理由は、次の分類に従い症例報告書に</w:t>
      </w:r>
      <w:r w:rsidR="00F715E4" w:rsidRPr="000745FE">
        <w:rPr>
          <w:rFonts w:hint="eastAsia"/>
          <w:color w:val="0070C0"/>
        </w:rPr>
        <w:t>記録</w:t>
      </w:r>
      <w:r w:rsidRPr="000745FE">
        <w:rPr>
          <w:rFonts w:hint="eastAsia"/>
          <w:color w:val="0070C0"/>
        </w:rPr>
        <w:t>する。</w:t>
      </w:r>
    </w:p>
    <w:p w14:paraId="3FC0087B" w14:textId="1907D179" w:rsidR="001035EB" w:rsidRPr="000745FE" w:rsidRDefault="00113635" w:rsidP="0099170E">
      <w:pPr>
        <w:pStyle w:val="aff1"/>
        <w:ind w:left="630"/>
        <w:rPr>
          <w:color w:val="0070C0"/>
        </w:rPr>
      </w:pPr>
      <w:r w:rsidRPr="000745FE">
        <w:rPr>
          <w:rFonts w:hint="eastAsia"/>
          <w:color w:val="0070C0"/>
        </w:rPr>
        <w:t>（１）</w:t>
      </w:r>
      <w:r w:rsidR="006654F1" w:rsidRPr="000745FE">
        <w:rPr>
          <w:rFonts w:hint="eastAsia"/>
          <w:color w:val="0070C0"/>
        </w:rPr>
        <w:t>選択</w:t>
      </w:r>
      <w:r w:rsidR="001035EB" w:rsidRPr="000745FE">
        <w:rPr>
          <w:rFonts w:hint="eastAsia"/>
          <w:color w:val="0070C0"/>
        </w:rPr>
        <w:t>基準を満たさない、又は、除外基準に抵触する</w:t>
      </w:r>
    </w:p>
    <w:p w14:paraId="4AD79092" w14:textId="32127F02" w:rsidR="001035EB" w:rsidRPr="000745FE" w:rsidRDefault="00113635" w:rsidP="0099170E">
      <w:pPr>
        <w:pStyle w:val="aff1"/>
        <w:ind w:left="630"/>
        <w:rPr>
          <w:color w:val="0070C0"/>
        </w:rPr>
      </w:pPr>
      <w:r w:rsidRPr="000745FE">
        <w:rPr>
          <w:rFonts w:hint="eastAsia"/>
          <w:color w:val="0070C0"/>
        </w:rPr>
        <w:t>（</w:t>
      </w:r>
      <w:r w:rsidR="00D06A24" w:rsidRPr="000745FE">
        <w:rPr>
          <w:rFonts w:hint="eastAsia"/>
          <w:color w:val="0070C0"/>
        </w:rPr>
        <w:t>２</w:t>
      </w:r>
      <w:r w:rsidRPr="000745FE">
        <w:rPr>
          <w:rFonts w:hint="eastAsia"/>
          <w:color w:val="0070C0"/>
        </w:rPr>
        <w:t>）</w:t>
      </w:r>
      <w:r w:rsidR="001035EB" w:rsidRPr="000745FE">
        <w:rPr>
          <w:rFonts w:hint="eastAsia"/>
          <w:color w:val="0070C0"/>
        </w:rPr>
        <w:t>研究対象者の自発的な中止の申し出</w:t>
      </w:r>
    </w:p>
    <w:p w14:paraId="7A1D0732" w14:textId="570712F8" w:rsidR="001035EB" w:rsidRPr="000745FE" w:rsidRDefault="00113635" w:rsidP="0099170E">
      <w:pPr>
        <w:pStyle w:val="aff1"/>
        <w:ind w:left="630"/>
        <w:rPr>
          <w:color w:val="0070C0"/>
        </w:rPr>
      </w:pPr>
      <w:r w:rsidRPr="000745FE">
        <w:rPr>
          <w:rFonts w:hint="eastAsia"/>
          <w:color w:val="0070C0"/>
        </w:rPr>
        <w:t>（</w:t>
      </w:r>
      <w:r w:rsidR="00D06A24" w:rsidRPr="000745FE">
        <w:rPr>
          <w:rFonts w:hint="eastAsia"/>
          <w:color w:val="0070C0"/>
        </w:rPr>
        <w:t>３</w:t>
      </w:r>
      <w:r w:rsidRPr="000745FE">
        <w:rPr>
          <w:rFonts w:hint="eastAsia"/>
          <w:color w:val="0070C0"/>
        </w:rPr>
        <w:t>）</w:t>
      </w:r>
      <w:r w:rsidR="001035EB" w:rsidRPr="000745FE">
        <w:rPr>
          <w:rFonts w:hint="eastAsia"/>
          <w:color w:val="0070C0"/>
        </w:rPr>
        <w:t>その他</w:t>
      </w:r>
    </w:p>
    <w:p w14:paraId="46AA05EB" w14:textId="42691407" w:rsidR="001035EB" w:rsidRPr="000745FE" w:rsidRDefault="001035EB" w:rsidP="0099170E">
      <w:pPr>
        <w:pStyle w:val="aff1"/>
        <w:ind w:left="630"/>
        <w:rPr>
          <w:color w:val="0070C0"/>
        </w:rPr>
      </w:pPr>
      <w:r w:rsidRPr="000745FE">
        <w:rPr>
          <w:rFonts w:hint="eastAsia"/>
          <w:color w:val="0070C0"/>
        </w:rPr>
        <w:t>なお、</w:t>
      </w:r>
      <w:r w:rsidR="00D06A24" w:rsidRPr="000745FE">
        <w:rPr>
          <w:rFonts w:hint="eastAsia"/>
          <w:color w:val="0070C0"/>
        </w:rPr>
        <w:t>割付</w:t>
      </w:r>
      <w:r w:rsidR="00357CA5" w:rsidRPr="000745FE">
        <w:rPr>
          <w:rFonts w:hint="eastAsia"/>
          <w:color w:val="0070C0"/>
        </w:rPr>
        <w:t>前に</w:t>
      </w:r>
      <w:r w:rsidRPr="000745FE">
        <w:rPr>
          <w:rFonts w:hint="eastAsia"/>
          <w:color w:val="0070C0"/>
        </w:rPr>
        <w:t>中止した</w:t>
      </w:r>
      <w:r w:rsidR="00357CA5" w:rsidRPr="000745FE">
        <w:rPr>
          <w:rFonts w:hint="eastAsia"/>
          <w:color w:val="0070C0"/>
        </w:rPr>
        <w:t>研究対象者</w:t>
      </w:r>
      <w:r w:rsidRPr="000745FE">
        <w:rPr>
          <w:rFonts w:hint="eastAsia"/>
          <w:color w:val="0070C0"/>
        </w:rPr>
        <w:t>の研究対象者</w:t>
      </w:r>
      <w:r w:rsidR="00CE4226" w:rsidRPr="000745FE">
        <w:rPr>
          <w:rFonts w:hint="eastAsia"/>
          <w:color w:val="0070C0"/>
        </w:rPr>
        <w:t>識別コード</w:t>
      </w:r>
      <w:r w:rsidRPr="000745FE">
        <w:rPr>
          <w:rFonts w:hint="eastAsia"/>
          <w:color w:val="0070C0"/>
        </w:rPr>
        <w:t>は再度使用しない。</w:t>
      </w:r>
    </w:p>
    <w:p w14:paraId="4860D490" w14:textId="77777777" w:rsidR="001C1726" w:rsidRPr="000745FE" w:rsidRDefault="001C1726" w:rsidP="0099170E">
      <w:pPr>
        <w:pStyle w:val="aff1"/>
        <w:ind w:left="630"/>
        <w:rPr>
          <w:color w:val="0070C0"/>
        </w:rPr>
      </w:pPr>
    </w:p>
    <w:p w14:paraId="69414352" w14:textId="77777777" w:rsidR="001C1726" w:rsidRPr="000745FE" w:rsidRDefault="001C1726" w:rsidP="00731F44">
      <w:pPr>
        <w:pStyle w:val="2"/>
        <w:rPr>
          <w:color w:val="0070C0"/>
        </w:rPr>
      </w:pPr>
      <w:bookmarkStart w:id="102" w:name="_Toc155883737"/>
      <w:r w:rsidRPr="000745FE">
        <w:rPr>
          <w:rFonts w:hint="eastAsia"/>
          <w:color w:val="0070C0"/>
        </w:rPr>
        <w:t>試験薬の投与状況</w:t>
      </w:r>
      <w:bookmarkEnd w:id="102"/>
    </w:p>
    <w:p w14:paraId="07C090BC" w14:textId="5C243605" w:rsidR="001C1726" w:rsidRPr="000745FE" w:rsidRDefault="001C1726" w:rsidP="001C1726">
      <w:pPr>
        <w:pStyle w:val="aff1"/>
        <w:ind w:left="630"/>
        <w:rPr>
          <w:color w:val="0070C0"/>
        </w:rPr>
      </w:pPr>
      <w:r w:rsidRPr="000745FE">
        <w:rPr>
          <w:rFonts w:hint="eastAsia"/>
          <w:color w:val="0070C0"/>
        </w:rPr>
        <w:t>試験薬の投与</w:t>
      </w:r>
      <w:r w:rsidR="00416BF4" w:rsidRPr="000745FE">
        <w:rPr>
          <w:rFonts w:hint="eastAsia"/>
          <w:color w:val="0070C0"/>
        </w:rPr>
        <w:t>開始</w:t>
      </w:r>
      <w:r w:rsidRPr="000745FE">
        <w:rPr>
          <w:rFonts w:hint="eastAsia"/>
          <w:color w:val="0070C0"/>
        </w:rPr>
        <w:t>日、投与終了日、休薬、休薬理由、休薬日数を</w:t>
      </w:r>
      <w:r w:rsidR="0062534E" w:rsidRPr="000745FE">
        <w:rPr>
          <w:rFonts w:hint="eastAsia"/>
          <w:color w:val="0070C0"/>
        </w:rPr>
        <w:t>確認する</w:t>
      </w:r>
      <w:r w:rsidRPr="000745FE">
        <w:rPr>
          <w:rFonts w:hint="eastAsia"/>
          <w:color w:val="0070C0"/>
        </w:rPr>
        <w:t>。</w:t>
      </w:r>
    </w:p>
    <w:p w14:paraId="03B1F2D9" w14:textId="164C9FA2" w:rsidR="001035EB" w:rsidRPr="000745FE" w:rsidRDefault="001035EB" w:rsidP="0099170E">
      <w:pPr>
        <w:pStyle w:val="aff1"/>
        <w:ind w:left="630"/>
        <w:rPr>
          <w:color w:val="0070C0"/>
        </w:rPr>
      </w:pPr>
    </w:p>
    <w:p w14:paraId="1B38A2EC" w14:textId="0F81349F" w:rsidR="00416BF4" w:rsidRPr="000745FE" w:rsidRDefault="00416BF4" w:rsidP="00731F44">
      <w:pPr>
        <w:pStyle w:val="2"/>
        <w:rPr>
          <w:color w:val="0070C0"/>
        </w:rPr>
      </w:pPr>
      <w:bookmarkStart w:id="103" w:name="_Toc155883738"/>
      <w:r w:rsidRPr="000745FE">
        <w:rPr>
          <w:rFonts w:hint="eastAsia"/>
          <w:color w:val="0070C0"/>
        </w:rPr>
        <w:t>試験機器の適用状況</w:t>
      </w:r>
      <w:bookmarkEnd w:id="103"/>
    </w:p>
    <w:p w14:paraId="66CEF540" w14:textId="48B84B5C" w:rsidR="00416BF4" w:rsidRPr="000745FE" w:rsidRDefault="00416BF4" w:rsidP="00416BF4">
      <w:pPr>
        <w:pStyle w:val="aff1"/>
        <w:ind w:left="630"/>
        <w:rPr>
          <w:color w:val="0070C0"/>
        </w:rPr>
      </w:pPr>
      <w:r w:rsidRPr="000745FE">
        <w:rPr>
          <w:rFonts w:hint="eastAsia"/>
          <w:color w:val="0070C0"/>
        </w:rPr>
        <w:t>試験機器の適用開始日、適用終了日、適用休止、休止理由、休止日数を確認する。</w:t>
      </w:r>
    </w:p>
    <w:p w14:paraId="02EF77D8" w14:textId="77777777" w:rsidR="00416BF4" w:rsidRPr="000745FE" w:rsidRDefault="00416BF4" w:rsidP="0099170E">
      <w:pPr>
        <w:pStyle w:val="aff1"/>
        <w:ind w:left="630"/>
      </w:pPr>
    </w:p>
    <w:p w14:paraId="5CBE2694" w14:textId="582B82CF" w:rsidR="001035EB" w:rsidRPr="000745FE" w:rsidRDefault="001035EB" w:rsidP="00731F44">
      <w:pPr>
        <w:pStyle w:val="2"/>
        <w:rPr>
          <w:color w:val="0070C0"/>
        </w:rPr>
      </w:pPr>
      <w:bookmarkStart w:id="104" w:name="_Toc521252681"/>
      <w:bookmarkStart w:id="105" w:name="_Toc536436861"/>
      <w:bookmarkStart w:id="106" w:name="_Toc155883739"/>
      <w:r w:rsidRPr="000745FE">
        <w:rPr>
          <w:rFonts w:hint="eastAsia"/>
          <w:color w:val="0070C0"/>
        </w:rPr>
        <w:t>研究対象者の背景</w:t>
      </w:r>
      <w:bookmarkEnd w:id="104"/>
      <w:bookmarkEnd w:id="105"/>
      <w:bookmarkEnd w:id="106"/>
    </w:p>
    <w:p w14:paraId="0C355D65" w14:textId="7F4C5A63" w:rsidR="00B3626E" w:rsidRPr="000745FE" w:rsidRDefault="00B3626E" w:rsidP="00B3626E">
      <w:pPr>
        <w:pStyle w:val="a"/>
        <w:ind w:left="1050"/>
      </w:pPr>
      <w:bookmarkStart w:id="107" w:name="_Toc536436862"/>
      <w:r w:rsidRPr="000745FE">
        <w:rPr>
          <w:rFonts w:hint="eastAsia"/>
        </w:rPr>
        <w:t>対象集団の背景を表現するために必要最小限の</w:t>
      </w:r>
      <w:r w:rsidRPr="000745FE">
        <w:t>観察・検査の項目を</w:t>
      </w:r>
      <w:r w:rsidRPr="000745FE">
        <w:rPr>
          <w:rFonts w:hint="eastAsia"/>
        </w:rPr>
        <w:t>選定する</w:t>
      </w:r>
    </w:p>
    <w:p w14:paraId="3C3B345B" w14:textId="0F8B9A6F" w:rsidR="00B3626E" w:rsidRPr="000745FE" w:rsidRDefault="00B3626E" w:rsidP="00B3626E">
      <w:pPr>
        <w:pStyle w:val="a"/>
        <w:ind w:left="1050"/>
      </w:pPr>
      <w:r w:rsidRPr="000745FE">
        <w:rPr>
          <w:rFonts w:hint="eastAsia"/>
        </w:rPr>
        <w:t>生年月日と年齢のように、いずれかのデータから判定</w:t>
      </w:r>
      <w:r w:rsidRPr="000745FE">
        <w:t>できる</w:t>
      </w:r>
      <w:r w:rsidRPr="000745FE">
        <w:rPr>
          <w:rFonts w:hint="eastAsia"/>
        </w:rPr>
        <w:t>項目（重複項目）を設定</w:t>
      </w:r>
      <w:r w:rsidRPr="000745FE">
        <w:t>しない</w:t>
      </w:r>
    </w:p>
    <w:p w14:paraId="381063AB" w14:textId="6FEEF20B" w:rsidR="001035EB" w:rsidRPr="000745FE" w:rsidRDefault="001035EB" w:rsidP="0099170E">
      <w:pPr>
        <w:pStyle w:val="aff1"/>
        <w:ind w:left="630"/>
        <w:rPr>
          <w:color w:val="0070C0"/>
        </w:rPr>
      </w:pPr>
      <w:bookmarkStart w:id="108" w:name="_Toc536436863"/>
      <w:bookmarkEnd w:id="107"/>
      <w:r w:rsidRPr="000745FE">
        <w:rPr>
          <w:rFonts w:hint="eastAsia"/>
          <w:color w:val="0070C0"/>
        </w:rPr>
        <w:t>以下の調査・評価項目</w:t>
      </w:r>
      <w:r w:rsidR="0062534E" w:rsidRPr="000745FE">
        <w:rPr>
          <w:rFonts w:hint="eastAsia"/>
          <w:color w:val="0070C0"/>
        </w:rPr>
        <w:t>を確認する。</w:t>
      </w:r>
      <w:bookmarkEnd w:id="108"/>
    </w:p>
    <w:p w14:paraId="2A8C0E3A" w14:textId="61DEDEA0" w:rsidR="001035EB" w:rsidRPr="000745FE" w:rsidRDefault="001035EB">
      <w:pPr>
        <w:pStyle w:val="aff1"/>
        <w:numPr>
          <w:ilvl w:val="0"/>
          <w:numId w:val="3"/>
        </w:numPr>
        <w:ind w:leftChars="0"/>
        <w:rPr>
          <w:color w:val="0070C0"/>
        </w:rPr>
      </w:pPr>
      <w:bookmarkStart w:id="109" w:name="_Toc536436865"/>
      <w:r w:rsidRPr="000745FE">
        <w:rPr>
          <w:rFonts w:hint="eastAsia"/>
          <w:color w:val="0070C0"/>
        </w:rPr>
        <w:t>研究対象者</w:t>
      </w:r>
      <w:r w:rsidR="00CE4226" w:rsidRPr="000745FE">
        <w:rPr>
          <w:rFonts w:hint="eastAsia"/>
          <w:color w:val="0070C0"/>
        </w:rPr>
        <w:t>識別コード</w:t>
      </w:r>
      <w:bookmarkEnd w:id="109"/>
    </w:p>
    <w:p w14:paraId="5A0AA1CF" w14:textId="2C384BE1" w:rsidR="001035EB" w:rsidRPr="000745FE" w:rsidRDefault="001035EB">
      <w:pPr>
        <w:pStyle w:val="aff1"/>
        <w:numPr>
          <w:ilvl w:val="0"/>
          <w:numId w:val="3"/>
        </w:numPr>
        <w:ind w:leftChars="0"/>
        <w:rPr>
          <w:color w:val="0070C0"/>
        </w:rPr>
      </w:pPr>
      <w:bookmarkStart w:id="110" w:name="_Toc536436866"/>
      <w:r w:rsidRPr="000745FE">
        <w:rPr>
          <w:rFonts w:hint="eastAsia"/>
          <w:color w:val="0070C0"/>
        </w:rPr>
        <w:t>同意取得年月日</w:t>
      </w:r>
      <w:bookmarkEnd w:id="110"/>
    </w:p>
    <w:p w14:paraId="64EE5AC3" w14:textId="5012AD8E" w:rsidR="001035EB" w:rsidRPr="000745FE" w:rsidRDefault="00B3626E">
      <w:pPr>
        <w:pStyle w:val="aff1"/>
        <w:numPr>
          <w:ilvl w:val="0"/>
          <w:numId w:val="3"/>
        </w:numPr>
        <w:ind w:leftChars="0"/>
        <w:rPr>
          <w:color w:val="0070C0"/>
        </w:rPr>
      </w:pPr>
      <w:bookmarkStart w:id="111" w:name="_Toc536436867"/>
      <w:r w:rsidRPr="000745FE">
        <w:rPr>
          <w:rFonts w:hint="eastAsia"/>
          <w:color w:val="0070C0"/>
        </w:rPr>
        <w:t>生年月日</w:t>
      </w:r>
      <w:bookmarkEnd w:id="111"/>
    </w:p>
    <w:p w14:paraId="7798FE78" w14:textId="3FF7423E" w:rsidR="009B42EC" w:rsidRPr="000745FE" w:rsidRDefault="009B42EC">
      <w:pPr>
        <w:pStyle w:val="aff1"/>
        <w:numPr>
          <w:ilvl w:val="0"/>
          <w:numId w:val="3"/>
        </w:numPr>
        <w:ind w:leftChars="0"/>
        <w:rPr>
          <w:color w:val="0070C0"/>
        </w:rPr>
      </w:pPr>
      <w:r w:rsidRPr="000745FE">
        <w:rPr>
          <w:rFonts w:hint="eastAsia"/>
          <w:color w:val="0070C0"/>
        </w:rPr>
        <w:t>性別</w:t>
      </w:r>
    </w:p>
    <w:p w14:paraId="67084113" w14:textId="4418588C" w:rsidR="00B3626E" w:rsidRPr="000745FE" w:rsidRDefault="00B3626E">
      <w:pPr>
        <w:pStyle w:val="aff1"/>
        <w:numPr>
          <w:ilvl w:val="0"/>
          <w:numId w:val="3"/>
        </w:numPr>
        <w:ind w:leftChars="0"/>
        <w:rPr>
          <w:color w:val="0070C0"/>
        </w:rPr>
      </w:pPr>
      <w:r w:rsidRPr="000745FE">
        <w:rPr>
          <w:rFonts w:hint="eastAsia"/>
          <w:color w:val="0070C0"/>
        </w:rPr>
        <w:t>病期</w:t>
      </w:r>
    </w:p>
    <w:p w14:paraId="19B72A96" w14:textId="1D235D9C" w:rsidR="001035EB" w:rsidRPr="000745FE" w:rsidRDefault="001035EB">
      <w:pPr>
        <w:pStyle w:val="aff1"/>
        <w:numPr>
          <w:ilvl w:val="0"/>
          <w:numId w:val="3"/>
        </w:numPr>
        <w:ind w:leftChars="0"/>
        <w:rPr>
          <w:color w:val="0070C0"/>
        </w:rPr>
      </w:pPr>
      <w:bookmarkStart w:id="112" w:name="_Toc536436869"/>
      <w:r w:rsidRPr="000745FE">
        <w:rPr>
          <w:rFonts w:hint="eastAsia"/>
          <w:color w:val="0070C0"/>
        </w:rPr>
        <w:t>家族歴</w:t>
      </w:r>
      <w:bookmarkEnd w:id="112"/>
    </w:p>
    <w:p w14:paraId="73872B96" w14:textId="3384161B" w:rsidR="001035EB" w:rsidRPr="000745FE" w:rsidRDefault="001035EB">
      <w:pPr>
        <w:pStyle w:val="aff1"/>
        <w:numPr>
          <w:ilvl w:val="0"/>
          <w:numId w:val="3"/>
        </w:numPr>
        <w:ind w:leftChars="0"/>
        <w:rPr>
          <w:color w:val="0070C0"/>
        </w:rPr>
      </w:pPr>
      <w:bookmarkStart w:id="113" w:name="_Toc536436871"/>
      <w:r w:rsidRPr="000745FE">
        <w:rPr>
          <w:rFonts w:hint="eastAsia"/>
          <w:color w:val="0070C0"/>
        </w:rPr>
        <w:t>生活歴</w:t>
      </w:r>
      <w:bookmarkEnd w:id="113"/>
    </w:p>
    <w:p w14:paraId="23A010DB" w14:textId="6D50CCDE" w:rsidR="001035EB" w:rsidRPr="000745FE" w:rsidRDefault="001035EB">
      <w:pPr>
        <w:pStyle w:val="aff1"/>
        <w:numPr>
          <w:ilvl w:val="0"/>
          <w:numId w:val="3"/>
        </w:numPr>
        <w:ind w:leftChars="0"/>
        <w:rPr>
          <w:color w:val="0070C0"/>
        </w:rPr>
      </w:pPr>
      <w:bookmarkStart w:id="114" w:name="_Toc536436872"/>
      <w:r w:rsidRPr="000745FE">
        <w:rPr>
          <w:rFonts w:hint="eastAsia"/>
          <w:color w:val="0070C0"/>
        </w:rPr>
        <w:t>喫煙歴</w:t>
      </w:r>
      <w:bookmarkEnd w:id="114"/>
    </w:p>
    <w:p w14:paraId="4EB362AC" w14:textId="4FD0504A" w:rsidR="001035EB" w:rsidRPr="000745FE" w:rsidRDefault="001035EB">
      <w:pPr>
        <w:pStyle w:val="aff1"/>
        <w:numPr>
          <w:ilvl w:val="0"/>
          <w:numId w:val="3"/>
        </w:numPr>
        <w:ind w:leftChars="0"/>
        <w:rPr>
          <w:color w:val="0070C0"/>
        </w:rPr>
      </w:pPr>
      <w:bookmarkStart w:id="115" w:name="_Toc536436873"/>
      <w:r w:rsidRPr="000745FE">
        <w:rPr>
          <w:rFonts w:hint="eastAsia"/>
          <w:color w:val="0070C0"/>
        </w:rPr>
        <w:t>飲酒歴</w:t>
      </w:r>
      <w:bookmarkEnd w:id="115"/>
    </w:p>
    <w:p w14:paraId="159E7B2E" w14:textId="77777777" w:rsidR="001035EB" w:rsidRPr="000745FE" w:rsidRDefault="001035EB" w:rsidP="0099170E">
      <w:pPr>
        <w:pStyle w:val="aff1"/>
        <w:ind w:left="630"/>
      </w:pPr>
    </w:p>
    <w:p w14:paraId="7BE84F6D" w14:textId="77777777" w:rsidR="001035EB" w:rsidRPr="000745FE" w:rsidRDefault="001035EB" w:rsidP="00731F44">
      <w:pPr>
        <w:pStyle w:val="2"/>
        <w:rPr>
          <w:color w:val="0070C0"/>
        </w:rPr>
      </w:pPr>
      <w:bookmarkStart w:id="116" w:name="_Toc521252682"/>
      <w:bookmarkStart w:id="117" w:name="_Toc536436889"/>
      <w:bookmarkStart w:id="118" w:name="_Toc155883740"/>
      <w:r w:rsidRPr="000745FE">
        <w:rPr>
          <w:rFonts w:hint="eastAsia"/>
          <w:color w:val="0070C0"/>
        </w:rPr>
        <w:t>併存疾患</w:t>
      </w:r>
      <w:bookmarkEnd w:id="116"/>
      <w:bookmarkEnd w:id="117"/>
      <w:bookmarkEnd w:id="118"/>
    </w:p>
    <w:p w14:paraId="56295FDA" w14:textId="75EAAE00" w:rsidR="00B3626E" w:rsidRPr="000745FE" w:rsidRDefault="00B3626E" w:rsidP="00D719AC">
      <w:pPr>
        <w:pStyle w:val="a"/>
        <w:ind w:left="1050"/>
      </w:pPr>
      <w:r w:rsidRPr="000745FE">
        <w:rPr>
          <w:rFonts w:hint="eastAsia"/>
        </w:rPr>
        <w:t>「併存疾患」は、対象</w:t>
      </w:r>
      <w:r w:rsidRPr="000745FE">
        <w:t>疾患</w:t>
      </w:r>
      <w:r w:rsidRPr="000745FE">
        <w:rPr>
          <w:rFonts w:hint="eastAsia"/>
        </w:rPr>
        <w:t>と同時に併存</w:t>
      </w:r>
      <w:r w:rsidRPr="000745FE">
        <w:t>している</w:t>
      </w:r>
      <w:r w:rsidRPr="000745FE">
        <w:rPr>
          <w:rFonts w:hint="eastAsia"/>
        </w:rPr>
        <w:t>別</w:t>
      </w:r>
      <w:r w:rsidRPr="000745FE">
        <w:t>の</w:t>
      </w:r>
      <w:r w:rsidRPr="000745FE">
        <w:rPr>
          <w:rFonts w:hint="eastAsia"/>
        </w:rPr>
        <w:t>疾患と定義する</w:t>
      </w:r>
    </w:p>
    <w:p w14:paraId="472234DA" w14:textId="029D6702" w:rsidR="009422A0" w:rsidRPr="000745FE" w:rsidRDefault="009422A0" w:rsidP="00D719AC">
      <w:pPr>
        <w:pStyle w:val="a"/>
        <w:ind w:left="1050"/>
      </w:pPr>
      <w:r w:rsidRPr="000745FE">
        <w:rPr>
          <w:rFonts w:hint="eastAsia"/>
        </w:rPr>
        <w:t>すべての併存疾患の情報を</w:t>
      </w:r>
      <w:r w:rsidR="00EA0E1E" w:rsidRPr="000745FE">
        <w:rPr>
          <w:rFonts w:hint="eastAsia"/>
        </w:rPr>
        <w:t>フリーテキストで</w:t>
      </w:r>
      <w:r w:rsidRPr="000745FE">
        <w:rPr>
          <w:rFonts w:hint="eastAsia"/>
        </w:rPr>
        <w:t>収集するという手法、本研究の結果の解釈に影響を与える可能性がある併存疾患に限定してその有無を確認する手法がある。研究目的にあわせて設定する</w:t>
      </w:r>
    </w:p>
    <w:p w14:paraId="3E6B5EAF" w14:textId="2EA30525" w:rsidR="0076191E" w:rsidRPr="000745FE" w:rsidRDefault="0076191E" w:rsidP="0099170E">
      <w:pPr>
        <w:pStyle w:val="aff1"/>
        <w:ind w:left="630"/>
        <w:rPr>
          <w:color w:val="0070C0"/>
        </w:rPr>
      </w:pPr>
      <w:r w:rsidRPr="000745FE">
        <w:rPr>
          <w:rFonts w:hint="eastAsia"/>
          <w:color w:val="0070C0"/>
        </w:rPr>
        <w:t>同意取得時点で</w:t>
      </w:r>
      <w:r w:rsidR="00B35522" w:rsidRPr="000745FE">
        <w:rPr>
          <w:rFonts w:hint="eastAsia"/>
          <w:color w:val="0070C0"/>
        </w:rPr>
        <w:t>D</w:t>
      </w:r>
      <w:r w:rsidR="00B35522" w:rsidRPr="000745FE">
        <w:rPr>
          <w:color w:val="0070C0"/>
        </w:rPr>
        <w:t>DD</w:t>
      </w:r>
      <w:r w:rsidRPr="000745FE">
        <w:rPr>
          <w:rFonts w:hint="eastAsia"/>
          <w:color w:val="0070C0"/>
        </w:rPr>
        <w:t>症と同時に併存している別の疾患</w:t>
      </w:r>
      <w:r w:rsidR="0062534E" w:rsidRPr="000745FE">
        <w:rPr>
          <w:rFonts w:hint="eastAsia"/>
          <w:color w:val="0070C0"/>
        </w:rPr>
        <w:t>を確認する</w:t>
      </w:r>
      <w:r w:rsidRPr="000745FE">
        <w:rPr>
          <w:rFonts w:hint="eastAsia"/>
          <w:color w:val="0070C0"/>
        </w:rPr>
        <w:t>。</w:t>
      </w:r>
    </w:p>
    <w:p w14:paraId="14B7477A" w14:textId="77777777" w:rsidR="001035EB" w:rsidRPr="000745FE" w:rsidRDefault="001035EB" w:rsidP="0099170E">
      <w:pPr>
        <w:pStyle w:val="aff1"/>
        <w:ind w:left="630"/>
      </w:pPr>
    </w:p>
    <w:p w14:paraId="563DDC26" w14:textId="77777777" w:rsidR="001035EB" w:rsidRPr="000745FE" w:rsidRDefault="001035EB" w:rsidP="00731F44">
      <w:pPr>
        <w:pStyle w:val="2"/>
        <w:rPr>
          <w:color w:val="0070C0"/>
        </w:rPr>
      </w:pPr>
      <w:bookmarkStart w:id="119" w:name="_Toc521252683"/>
      <w:bookmarkStart w:id="120" w:name="_Toc536436892"/>
      <w:bookmarkStart w:id="121" w:name="_Toc155883741"/>
      <w:r w:rsidRPr="000745FE">
        <w:rPr>
          <w:rFonts w:hint="eastAsia"/>
          <w:color w:val="0070C0"/>
        </w:rPr>
        <w:t>既往疾患</w:t>
      </w:r>
      <w:bookmarkEnd w:id="119"/>
      <w:bookmarkEnd w:id="120"/>
      <w:bookmarkEnd w:id="121"/>
    </w:p>
    <w:p w14:paraId="52794735" w14:textId="1B31D883" w:rsidR="00F16AED" w:rsidRPr="000745FE" w:rsidRDefault="00F16AED" w:rsidP="00F01888">
      <w:pPr>
        <w:pStyle w:val="a"/>
        <w:ind w:left="1050"/>
      </w:pPr>
      <w:r w:rsidRPr="000745FE">
        <w:rPr>
          <w:rFonts w:hint="eastAsia"/>
        </w:rPr>
        <w:t>本研究の</w:t>
      </w:r>
      <w:r w:rsidR="001A7440" w:rsidRPr="000745FE">
        <w:rPr>
          <w:rFonts w:hint="eastAsia"/>
        </w:rPr>
        <w:t>結果</w:t>
      </w:r>
      <w:r w:rsidRPr="000745FE">
        <w:rPr>
          <w:rFonts w:hint="eastAsia"/>
        </w:rPr>
        <w:t>の解釈に影響を与える既往疾患が想定される場合に</w:t>
      </w:r>
      <w:r w:rsidR="007664D7" w:rsidRPr="000745FE">
        <w:rPr>
          <w:rFonts w:hint="eastAsia"/>
        </w:rPr>
        <w:t>本項を設定</w:t>
      </w:r>
      <w:r w:rsidRPr="000745FE">
        <w:rPr>
          <w:rFonts w:hint="eastAsia"/>
        </w:rPr>
        <w:t>する</w:t>
      </w:r>
    </w:p>
    <w:p w14:paraId="0E87F26F" w14:textId="2A2DAE6C" w:rsidR="00F16AED" w:rsidRPr="000745FE" w:rsidRDefault="00F16AED" w:rsidP="00F01888">
      <w:pPr>
        <w:pStyle w:val="a"/>
        <w:ind w:left="1050"/>
      </w:pPr>
      <w:r w:rsidRPr="000745FE">
        <w:rPr>
          <w:rFonts w:hint="eastAsia"/>
        </w:rPr>
        <w:t>情報を収集する場合には、遡る期間や疾患領域を記載する</w:t>
      </w:r>
    </w:p>
    <w:p w14:paraId="65DAC0E0" w14:textId="7ED71213" w:rsidR="0076191E" w:rsidRPr="000745FE" w:rsidRDefault="0076191E" w:rsidP="0099170E">
      <w:pPr>
        <w:pStyle w:val="aff1"/>
        <w:ind w:left="630"/>
        <w:rPr>
          <w:color w:val="0070C0"/>
        </w:rPr>
      </w:pPr>
      <w:r w:rsidRPr="000745FE">
        <w:rPr>
          <w:rFonts w:hint="eastAsia"/>
          <w:color w:val="0070C0"/>
        </w:rPr>
        <w:t>同意取得</w:t>
      </w:r>
      <w:r w:rsidR="00F16AED" w:rsidRPr="000745FE">
        <w:rPr>
          <w:rFonts w:hint="eastAsia"/>
          <w:color w:val="0070C0"/>
        </w:rPr>
        <w:t>日より</w:t>
      </w:r>
      <w:r w:rsidRPr="000745FE">
        <w:rPr>
          <w:rFonts w:hint="eastAsia"/>
          <w:color w:val="0070C0"/>
        </w:rPr>
        <w:t>過去</w:t>
      </w:r>
      <w:r w:rsidR="00F16AED" w:rsidRPr="000745FE">
        <w:rPr>
          <w:rFonts w:hint="eastAsia"/>
          <w:color w:val="0070C0"/>
        </w:rPr>
        <w:t>2年間</w:t>
      </w:r>
      <w:r w:rsidRPr="000745FE">
        <w:rPr>
          <w:rFonts w:hint="eastAsia"/>
          <w:color w:val="0070C0"/>
        </w:rPr>
        <w:t>に治療し、現在は治癒</w:t>
      </w:r>
      <w:r w:rsidR="00413BAB" w:rsidRPr="000745FE">
        <w:rPr>
          <w:rFonts w:hint="eastAsia"/>
          <w:color w:val="0070C0"/>
        </w:rPr>
        <w:t>又は</w:t>
      </w:r>
      <w:r w:rsidRPr="000745FE">
        <w:rPr>
          <w:rFonts w:hint="eastAsia"/>
          <w:color w:val="0070C0"/>
        </w:rPr>
        <w:t>定期的な治療の必要がない程度に緩解している</w:t>
      </w:r>
      <w:r w:rsidR="00F16AED" w:rsidRPr="000745FE">
        <w:rPr>
          <w:rFonts w:hint="eastAsia"/>
          <w:color w:val="0070C0"/>
        </w:rPr>
        <w:t>XXX</w:t>
      </w:r>
      <w:r w:rsidRPr="000745FE">
        <w:rPr>
          <w:rFonts w:hint="eastAsia"/>
          <w:color w:val="0070C0"/>
        </w:rPr>
        <w:t>疾患について</w:t>
      </w:r>
      <w:r w:rsidR="0062534E" w:rsidRPr="000745FE">
        <w:rPr>
          <w:rFonts w:hint="eastAsia"/>
          <w:color w:val="0070C0"/>
        </w:rPr>
        <w:t>確認する。</w:t>
      </w:r>
    </w:p>
    <w:p w14:paraId="244F7369" w14:textId="11AF1F73" w:rsidR="001035EB" w:rsidRPr="000745FE" w:rsidRDefault="001035EB" w:rsidP="0099170E">
      <w:pPr>
        <w:pStyle w:val="aff1"/>
        <w:ind w:left="630"/>
      </w:pPr>
    </w:p>
    <w:p w14:paraId="73C829C6" w14:textId="7DFD5923" w:rsidR="001035EB" w:rsidRPr="000745FE" w:rsidRDefault="001035EB" w:rsidP="00731F44">
      <w:pPr>
        <w:pStyle w:val="2"/>
        <w:rPr>
          <w:color w:val="0070C0"/>
        </w:rPr>
      </w:pPr>
      <w:bookmarkStart w:id="122" w:name="_Toc521252684"/>
      <w:bookmarkStart w:id="123" w:name="_Toc536436897"/>
      <w:bookmarkStart w:id="124" w:name="_Toc155883742"/>
      <w:r w:rsidRPr="000745FE">
        <w:rPr>
          <w:rFonts w:hint="eastAsia"/>
          <w:color w:val="0070C0"/>
        </w:rPr>
        <w:t>臨床所見</w:t>
      </w:r>
      <w:bookmarkEnd w:id="122"/>
      <w:bookmarkEnd w:id="123"/>
      <w:bookmarkEnd w:id="124"/>
    </w:p>
    <w:p w14:paraId="073AD93A" w14:textId="14B16DF0" w:rsidR="00F16AED" w:rsidRPr="000745FE" w:rsidRDefault="00F16AED" w:rsidP="00F16AED">
      <w:pPr>
        <w:pStyle w:val="a"/>
        <w:ind w:left="1050"/>
      </w:pPr>
      <w:r w:rsidRPr="000745FE">
        <w:rPr>
          <w:rFonts w:hint="eastAsia"/>
        </w:rPr>
        <w:t>記録</w:t>
      </w:r>
      <w:r w:rsidRPr="000745FE">
        <w:t>項目は</w:t>
      </w:r>
      <w:r w:rsidRPr="000745FE">
        <w:rPr>
          <w:rFonts w:hint="eastAsia"/>
        </w:rPr>
        <w:t>、できるだけ具体的に提示（例；①眼、②耳鼻咽頭、③心血管・・・等）し、特定</w:t>
      </w:r>
      <w:r w:rsidRPr="000745FE">
        <w:t>の</w:t>
      </w:r>
      <w:r w:rsidRPr="000745FE">
        <w:rPr>
          <w:rFonts w:hint="eastAsia"/>
        </w:rPr>
        <w:t>症状・症候が必要な</w:t>
      </w:r>
      <w:r w:rsidRPr="000745FE">
        <w:t>場合は</w:t>
      </w:r>
      <w:r w:rsidRPr="000745FE">
        <w:rPr>
          <w:rFonts w:hint="eastAsia"/>
        </w:rPr>
        <w:t>、できるだけ具体的</w:t>
      </w:r>
      <w:r w:rsidRPr="000745FE">
        <w:t>に</w:t>
      </w:r>
      <w:r w:rsidRPr="000745FE">
        <w:rPr>
          <w:rFonts w:hint="eastAsia"/>
        </w:rPr>
        <w:t>提示（例；アレルギー症状、皮膚乾燥、下痢、悪心、嘔吐、・・・等）し、その有無を記録する</w:t>
      </w:r>
    </w:p>
    <w:p w14:paraId="22B01DFC" w14:textId="3AA4437C" w:rsidR="00F16AED" w:rsidRPr="000745FE" w:rsidRDefault="00F16AED" w:rsidP="00F16AED">
      <w:pPr>
        <w:pStyle w:val="a"/>
        <w:ind w:left="1050"/>
      </w:pPr>
      <w:r w:rsidRPr="000745FE">
        <w:rPr>
          <w:rFonts w:hint="eastAsia"/>
        </w:rPr>
        <w:t>バイタルサインを収集する場合は、「脈拍」、「呼吸</w:t>
      </w:r>
      <w:r w:rsidRPr="000745FE">
        <w:t>」</w:t>
      </w:r>
      <w:r w:rsidRPr="000745FE">
        <w:rPr>
          <w:rFonts w:hint="eastAsia"/>
        </w:rPr>
        <w:t>、「体温」、「血圧」及び「意識レベル」</w:t>
      </w:r>
      <w:r w:rsidR="001F11BF" w:rsidRPr="000745FE">
        <w:rPr>
          <w:rFonts w:hint="eastAsia"/>
        </w:rPr>
        <w:t>のなかで</w:t>
      </w:r>
      <w:r w:rsidRPr="000745FE">
        <w:rPr>
          <w:rFonts w:hint="eastAsia"/>
        </w:rPr>
        <w:t>必要最低限の収集項目を設定</w:t>
      </w:r>
      <w:r w:rsidRPr="000745FE">
        <w:t>する</w:t>
      </w:r>
    </w:p>
    <w:p w14:paraId="597B1800" w14:textId="64234466" w:rsidR="00F16AED" w:rsidRPr="000745FE" w:rsidRDefault="00F16AED" w:rsidP="00F16AED">
      <w:pPr>
        <w:pStyle w:val="a"/>
        <w:ind w:left="1050"/>
      </w:pPr>
      <w:r w:rsidRPr="000745FE">
        <w:rPr>
          <w:rFonts w:hint="eastAsia"/>
        </w:rPr>
        <w:t>測定方法（例；血圧は5分間</w:t>
      </w:r>
      <w:r w:rsidRPr="000745FE">
        <w:t>以上</w:t>
      </w:r>
      <w:r w:rsidRPr="000745FE">
        <w:rPr>
          <w:rFonts w:hint="eastAsia"/>
        </w:rPr>
        <w:t>安静後</w:t>
      </w:r>
      <w:r w:rsidRPr="000745FE">
        <w:t>に</w:t>
      </w:r>
      <w:r w:rsidR="00EA0E1E" w:rsidRPr="000745FE">
        <w:rPr>
          <w:rFonts w:hint="eastAsia"/>
        </w:rPr>
        <w:t>座位</w:t>
      </w:r>
      <w:r w:rsidRPr="000745FE">
        <w:rPr>
          <w:rFonts w:hint="eastAsia"/>
        </w:rPr>
        <w:t>で測定し、収縮期及び拡張期のいずれも連続した2回</w:t>
      </w:r>
      <w:r w:rsidRPr="000745FE">
        <w:t>の</w:t>
      </w:r>
      <w:r w:rsidRPr="000745FE">
        <w:rPr>
          <w:rFonts w:hint="eastAsia"/>
        </w:rPr>
        <w:t>測定値が±2mmHgを示した値を記録</w:t>
      </w:r>
      <w:r w:rsidRPr="000745FE">
        <w:t>する</w:t>
      </w:r>
      <w:r w:rsidRPr="000745FE">
        <w:rPr>
          <w:rFonts w:hint="eastAsia"/>
        </w:rPr>
        <w:t>等）を記載する</w:t>
      </w:r>
    </w:p>
    <w:p w14:paraId="591B3740" w14:textId="52E5846E" w:rsidR="0076191E" w:rsidRPr="000745FE" w:rsidRDefault="0076191E" w:rsidP="0099170E">
      <w:pPr>
        <w:pStyle w:val="aff1"/>
        <w:ind w:left="630"/>
        <w:rPr>
          <w:color w:val="0070C0"/>
        </w:rPr>
      </w:pPr>
      <w:r w:rsidRPr="000745FE">
        <w:rPr>
          <w:rFonts w:hint="eastAsia"/>
          <w:color w:val="0070C0"/>
        </w:rPr>
        <w:t>問診にて下記項目の有無を確認</w:t>
      </w:r>
      <w:r w:rsidR="00A60733" w:rsidRPr="000745FE">
        <w:rPr>
          <w:rFonts w:hint="eastAsia"/>
          <w:color w:val="0070C0"/>
        </w:rPr>
        <w:t>する</w:t>
      </w:r>
      <w:r w:rsidRPr="000745FE">
        <w:rPr>
          <w:rFonts w:hint="eastAsia"/>
          <w:color w:val="0070C0"/>
        </w:rPr>
        <w:t>。</w:t>
      </w:r>
    </w:p>
    <w:p w14:paraId="042366FF" w14:textId="4E5BFB21" w:rsidR="0076191E" w:rsidRPr="000745FE" w:rsidRDefault="0076191E">
      <w:pPr>
        <w:pStyle w:val="aff1"/>
        <w:numPr>
          <w:ilvl w:val="0"/>
          <w:numId w:val="21"/>
        </w:numPr>
        <w:ind w:leftChars="0"/>
        <w:rPr>
          <w:color w:val="0070C0"/>
        </w:rPr>
      </w:pPr>
      <w:r w:rsidRPr="000745FE">
        <w:rPr>
          <w:rFonts w:hint="eastAsia"/>
          <w:color w:val="0070C0"/>
        </w:rPr>
        <w:t>AAA症状の有無と程度</w:t>
      </w:r>
    </w:p>
    <w:p w14:paraId="5D3308D2" w14:textId="6BA4E0C2" w:rsidR="0076191E" w:rsidRPr="000745FE" w:rsidRDefault="0076191E">
      <w:pPr>
        <w:pStyle w:val="aff1"/>
        <w:numPr>
          <w:ilvl w:val="0"/>
          <w:numId w:val="21"/>
        </w:numPr>
        <w:ind w:leftChars="0"/>
        <w:rPr>
          <w:color w:val="0070C0"/>
        </w:rPr>
      </w:pPr>
      <w:r w:rsidRPr="000745FE">
        <w:rPr>
          <w:rFonts w:hint="eastAsia"/>
          <w:color w:val="0070C0"/>
        </w:rPr>
        <w:t>BBB症状の有無と程度</w:t>
      </w:r>
    </w:p>
    <w:p w14:paraId="09E6455F" w14:textId="6B5F15A1" w:rsidR="0076191E" w:rsidRPr="000745FE" w:rsidRDefault="0076191E">
      <w:pPr>
        <w:pStyle w:val="aff1"/>
        <w:numPr>
          <w:ilvl w:val="0"/>
          <w:numId w:val="21"/>
        </w:numPr>
        <w:ind w:leftChars="0"/>
        <w:rPr>
          <w:color w:val="0070C0"/>
        </w:rPr>
      </w:pPr>
      <w:r w:rsidRPr="000745FE">
        <w:rPr>
          <w:rFonts w:hint="eastAsia"/>
          <w:color w:val="0070C0"/>
        </w:rPr>
        <w:t>CCC症状の有無と程度</w:t>
      </w:r>
    </w:p>
    <w:p w14:paraId="1AB17B14" w14:textId="77777777" w:rsidR="001035EB" w:rsidRPr="000745FE" w:rsidRDefault="001035EB" w:rsidP="0099170E">
      <w:pPr>
        <w:pStyle w:val="aff1"/>
        <w:ind w:left="630"/>
      </w:pPr>
    </w:p>
    <w:p w14:paraId="25CB78E5" w14:textId="6FAB1117" w:rsidR="001035EB" w:rsidRPr="000745FE" w:rsidRDefault="001035EB" w:rsidP="00731F44">
      <w:pPr>
        <w:pStyle w:val="2"/>
        <w:rPr>
          <w:color w:val="0070C0"/>
        </w:rPr>
      </w:pPr>
      <w:bookmarkStart w:id="125" w:name="_Toc521252686"/>
      <w:bookmarkStart w:id="126" w:name="_Toc536436899"/>
      <w:bookmarkStart w:id="127" w:name="_Toc155883743"/>
      <w:r w:rsidRPr="000745FE">
        <w:rPr>
          <w:rFonts w:hint="eastAsia"/>
          <w:color w:val="0070C0"/>
        </w:rPr>
        <w:t>身長・体重</w:t>
      </w:r>
      <w:bookmarkEnd w:id="125"/>
      <w:bookmarkEnd w:id="126"/>
      <w:bookmarkEnd w:id="127"/>
    </w:p>
    <w:p w14:paraId="2B31C743" w14:textId="51905633" w:rsidR="001A7440" w:rsidRPr="000745FE" w:rsidRDefault="001A7440" w:rsidP="00F16AED">
      <w:pPr>
        <w:pStyle w:val="a"/>
        <w:ind w:left="1050"/>
      </w:pPr>
      <w:bookmarkStart w:id="128" w:name="_Toc536436901"/>
      <w:r w:rsidRPr="000745FE">
        <w:rPr>
          <w:rFonts w:hint="eastAsia"/>
        </w:rPr>
        <w:t>体重やB</w:t>
      </w:r>
      <w:r w:rsidRPr="000745FE">
        <w:t>MI</w:t>
      </w:r>
      <w:r w:rsidRPr="000745FE">
        <w:rPr>
          <w:rFonts w:hint="eastAsia"/>
        </w:rPr>
        <w:t>を評価項目とする場合や、体重やB</w:t>
      </w:r>
      <w:r w:rsidRPr="000745FE">
        <w:t>MI</w:t>
      </w:r>
      <w:r w:rsidRPr="000745FE">
        <w:rPr>
          <w:rFonts w:hint="eastAsia"/>
        </w:rPr>
        <w:t>が本研究の結果の解釈に影響を与える場合に収集する</w:t>
      </w:r>
    </w:p>
    <w:p w14:paraId="1151F9B1" w14:textId="62C7EF3C" w:rsidR="00F16AED" w:rsidRPr="000745FE" w:rsidRDefault="00F16AED" w:rsidP="00F16AED">
      <w:pPr>
        <w:pStyle w:val="a"/>
        <w:ind w:left="1050"/>
      </w:pPr>
      <w:r w:rsidRPr="000745FE">
        <w:rPr>
          <w:rFonts w:hint="eastAsia"/>
        </w:rPr>
        <w:t>測定方法を記載する</w:t>
      </w:r>
    </w:p>
    <w:p w14:paraId="6A3962F7" w14:textId="4A59130D" w:rsidR="001035EB" w:rsidRPr="000745FE" w:rsidRDefault="001A7440" w:rsidP="0099170E">
      <w:pPr>
        <w:pStyle w:val="aff1"/>
        <w:ind w:left="630"/>
        <w:rPr>
          <w:color w:val="0070C0"/>
        </w:rPr>
      </w:pPr>
      <w:r w:rsidRPr="000745FE">
        <w:rPr>
          <w:rFonts w:hint="eastAsia"/>
          <w:color w:val="0070C0"/>
        </w:rPr>
        <w:t>各実施医療機関の</w:t>
      </w:r>
      <w:r w:rsidR="001035EB" w:rsidRPr="000745FE">
        <w:rPr>
          <w:rFonts w:hint="eastAsia"/>
          <w:color w:val="0070C0"/>
        </w:rPr>
        <w:t>外来</w:t>
      </w:r>
      <w:r w:rsidR="00413BAB" w:rsidRPr="000745FE">
        <w:rPr>
          <w:rFonts w:hint="eastAsia"/>
          <w:color w:val="0070C0"/>
        </w:rPr>
        <w:t>又は</w:t>
      </w:r>
      <w:r w:rsidR="001035EB" w:rsidRPr="000745FE">
        <w:rPr>
          <w:rFonts w:hint="eastAsia"/>
          <w:color w:val="0070C0"/>
        </w:rPr>
        <w:t>病棟に設置した身長計</w:t>
      </w:r>
      <w:r w:rsidR="00413BAB" w:rsidRPr="000745FE">
        <w:rPr>
          <w:rFonts w:hint="eastAsia"/>
          <w:color w:val="0070C0"/>
        </w:rPr>
        <w:t>又は</w:t>
      </w:r>
      <w:r w:rsidR="001035EB" w:rsidRPr="000745FE">
        <w:rPr>
          <w:rFonts w:hint="eastAsia"/>
          <w:color w:val="0070C0"/>
        </w:rPr>
        <w:t>体重計にて身長、体重</w:t>
      </w:r>
      <w:r w:rsidR="00A60733" w:rsidRPr="000745FE">
        <w:rPr>
          <w:rFonts w:hint="eastAsia"/>
          <w:color w:val="0070C0"/>
        </w:rPr>
        <w:t>を</w:t>
      </w:r>
      <w:r w:rsidR="001035EB" w:rsidRPr="000745FE">
        <w:rPr>
          <w:rFonts w:hint="eastAsia"/>
          <w:color w:val="0070C0"/>
        </w:rPr>
        <w:t>測定</w:t>
      </w:r>
      <w:r w:rsidR="00A60733" w:rsidRPr="000745FE">
        <w:rPr>
          <w:rFonts w:hint="eastAsia"/>
          <w:color w:val="0070C0"/>
        </w:rPr>
        <w:t>する</w:t>
      </w:r>
      <w:bookmarkEnd w:id="128"/>
      <w:r w:rsidRPr="000745FE">
        <w:rPr>
          <w:rFonts w:hint="eastAsia"/>
          <w:color w:val="0070C0"/>
        </w:rPr>
        <w:t>。</w:t>
      </w:r>
    </w:p>
    <w:p w14:paraId="369681D6" w14:textId="7B519483" w:rsidR="001035EB" w:rsidRPr="000745FE" w:rsidRDefault="001035EB" w:rsidP="0099170E">
      <w:pPr>
        <w:pStyle w:val="aff1"/>
        <w:ind w:left="630"/>
        <w:rPr>
          <w:color w:val="0070C0"/>
        </w:rPr>
      </w:pPr>
      <w:bookmarkStart w:id="129" w:name="_Toc536436902"/>
      <w:r w:rsidRPr="000745FE">
        <w:rPr>
          <w:rFonts w:hint="eastAsia"/>
          <w:color w:val="0070C0"/>
        </w:rPr>
        <w:t>・身長：</w:t>
      </w:r>
      <w:r w:rsidRPr="000745FE">
        <w:rPr>
          <w:color w:val="0070C0"/>
        </w:rPr>
        <w:t>m</w:t>
      </w:r>
      <w:r w:rsidRPr="000745FE">
        <w:rPr>
          <w:rFonts w:hint="eastAsia"/>
          <w:color w:val="0070C0"/>
        </w:rPr>
        <w:t>表記（小数点第</w:t>
      </w:r>
      <w:r w:rsidR="009B23F2" w:rsidRPr="000745FE">
        <w:rPr>
          <w:rFonts w:hint="eastAsia"/>
          <w:color w:val="0070C0"/>
        </w:rPr>
        <w:t>2</w:t>
      </w:r>
      <w:r w:rsidRPr="000745FE">
        <w:rPr>
          <w:rFonts w:hint="eastAsia"/>
          <w:color w:val="0070C0"/>
        </w:rPr>
        <w:t>位以下四捨五入）</w:t>
      </w:r>
      <w:bookmarkEnd w:id="129"/>
    </w:p>
    <w:p w14:paraId="46FFBBFE" w14:textId="3B9FBB00" w:rsidR="001035EB" w:rsidRPr="000745FE" w:rsidRDefault="001035EB" w:rsidP="0099170E">
      <w:pPr>
        <w:pStyle w:val="aff1"/>
        <w:ind w:left="630"/>
        <w:rPr>
          <w:color w:val="0070C0"/>
        </w:rPr>
      </w:pPr>
      <w:bookmarkStart w:id="130" w:name="_Toc536436903"/>
      <w:r w:rsidRPr="000745FE">
        <w:rPr>
          <w:rFonts w:hint="eastAsia"/>
          <w:color w:val="0070C0"/>
        </w:rPr>
        <w:t>・体重：</w:t>
      </w:r>
      <w:r w:rsidRPr="000745FE">
        <w:rPr>
          <w:color w:val="0070C0"/>
        </w:rPr>
        <w:t>kg</w:t>
      </w:r>
      <w:r w:rsidRPr="000745FE">
        <w:rPr>
          <w:rFonts w:hint="eastAsia"/>
          <w:color w:val="0070C0"/>
        </w:rPr>
        <w:t>表記（小数点</w:t>
      </w:r>
      <w:r w:rsidRPr="000745FE">
        <w:rPr>
          <w:color w:val="0070C0"/>
        </w:rPr>
        <w:t>第2</w:t>
      </w:r>
      <w:r w:rsidRPr="000745FE">
        <w:rPr>
          <w:rFonts w:hint="eastAsia"/>
          <w:color w:val="0070C0"/>
        </w:rPr>
        <w:t>位以下四捨五入）</w:t>
      </w:r>
      <w:bookmarkEnd w:id="130"/>
    </w:p>
    <w:p w14:paraId="3193E1D8" w14:textId="7D437A27" w:rsidR="001A7440" w:rsidRPr="000745FE" w:rsidRDefault="001A7440" w:rsidP="0099170E">
      <w:pPr>
        <w:pStyle w:val="aff1"/>
        <w:ind w:left="630"/>
        <w:rPr>
          <w:color w:val="0070C0"/>
        </w:rPr>
      </w:pPr>
      <w:r w:rsidRPr="000745FE">
        <w:rPr>
          <w:rFonts w:hint="eastAsia"/>
          <w:color w:val="0070C0"/>
        </w:rPr>
        <w:t>身長と体重から</w:t>
      </w:r>
      <w:r w:rsidR="00404743" w:rsidRPr="000745FE">
        <w:rPr>
          <w:rFonts w:hint="eastAsia"/>
          <w:color w:val="0070C0"/>
        </w:rPr>
        <w:t>統計解析時に</w:t>
      </w:r>
      <w:r w:rsidRPr="000745FE">
        <w:rPr>
          <w:rFonts w:hint="eastAsia"/>
          <w:color w:val="0070C0"/>
        </w:rPr>
        <w:t>B</w:t>
      </w:r>
      <w:r w:rsidRPr="000745FE">
        <w:rPr>
          <w:color w:val="0070C0"/>
        </w:rPr>
        <w:t>MI</w:t>
      </w:r>
      <w:r w:rsidRPr="000745FE">
        <w:rPr>
          <w:rFonts w:hint="eastAsia"/>
          <w:color w:val="0070C0"/>
        </w:rPr>
        <w:t>を算出する。</w:t>
      </w:r>
    </w:p>
    <w:p w14:paraId="5BDBE387" w14:textId="5430538B" w:rsidR="001035EB" w:rsidRPr="000745FE" w:rsidRDefault="001035EB" w:rsidP="0099170E">
      <w:pPr>
        <w:pStyle w:val="aff1"/>
        <w:ind w:left="630"/>
      </w:pPr>
    </w:p>
    <w:p w14:paraId="1233B399" w14:textId="2D0DBF34" w:rsidR="0062534E" w:rsidRPr="000745FE" w:rsidRDefault="0062534E" w:rsidP="00731F44">
      <w:pPr>
        <w:pStyle w:val="2"/>
        <w:rPr>
          <w:color w:val="0070C0"/>
        </w:rPr>
      </w:pPr>
      <w:bookmarkStart w:id="131" w:name="_Toc155883744"/>
      <w:r w:rsidRPr="000745FE">
        <w:rPr>
          <w:color w:val="0070C0"/>
        </w:rPr>
        <w:lastRenderedPageBreak/>
        <w:t>併用薬・併用</w:t>
      </w:r>
      <w:r w:rsidR="003B313C" w:rsidRPr="000745FE">
        <w:rPr>
          <w:rFonts w:hint="eastAsia"/>
          <w:color w:val="0070C0"/>
        </w:rPr>
        <w:t>療法</w:t>
      </w:r>
      <w:bookmarkEnd w:id="131"/>
    </w:p>
    <w:p w14:paraId="1497D25C" w14:textId="294F49C7" w:rsidR="0062534E" w:rsidRPr="000745FE" w:rsidRDefault="0062534E" w:rsidP="0062534E">
      <w:pPr>
        <w:pStyle w:val="a"/>
        <w:ind w:left="1050"/>
      </w:pPr>
      <w:r w:rsidRPr="000745FE">
        <w:rPr>
          <w:rFonts w:hint="eastAsia"/>
        </w:rPr>
        <w:t>本研究の結果の解釈に影響を与える可能性がある</w:t>
      </w:r>
      <w:r w:rsidR="00B85214" w:rsidRPr="000745FE">
        <w:rPr>
          <w:rFonts w:hint="eastAsia"/>
        </w:rPr>
        <w:t>併用薬・併用</w:t>
      </w:r>
      <w:r w:rsidR="0030775A" w:rsidRPr="000745FE">
        <w:rPr>
          <w:rFonts w:hint="eastAsia"/>
        </w:rPr>
        <w:t>療法</w:t>
      </w:r>
      <w:r w:rsidR="00B85214" w:rsidRPr="000745FE">
        <w:rPr>
          <w:rFonts w:hint="eastAsia"/>
        </w:rPr>
        <w:t>に</w:t>
      </w:r>
      <w:r w:rsidRPr="000745FE">
        <w:rPr>
          <w:rFonts w:hint="eastAsia"/>
        </w:rPr>
        <w:t>限定して</w:t>
      </w:r>
      <w:r w:rsidR="00B85214" w:rsidRPr="000745FE">
        <w:rPr>
          <w:rFonts w:hint="eastAsia"/>
        </w:rPr>
        <w:t>情報を収集するのが望ましい（併用薬・併用</w:t>
      </w:r>
      <w:r w:rsidR="0030775A" w:rsidRPr="000745FE">
        <w:rPr>
          <w:rFonts w:hint="eastAsia"/>
        </w:rPr>
        <w:t>療法</w:t>
      </w:r>
      <w:r w:rsidR="00B85214" w:rsidRPr="000745FE">
        <w:rPr>
          <w:rFonts w:hint="eastAsia"/>
        </w:rPr>
        <w:t>の情報を症例報告書に記載する労力をなるべく減らすという観点）</w:t>
      </w:r>
    </w:p>
    <w:p w14:paraId="5D01D449" w14:textId="0C5E7CD5" w:rsidR="0062534E" w:rsidRPr="000745FE" w:rsidRDefault="0062534E" w:rsidP="0062534E">
      <w:pPr>
        <w:pStyle w:val="aff1"/>
        <w:ind w:left="630"/>
        <w:rPr>
          <w:color w:val="0070C0"/>
        </w:rPr>
      </w:pPr>
      <w:r w:rsidRPr="000745FE">
        <w:rPr>
          <w:rFonts w:hint="eastAsia"/>
          <w:color w:val="0070C0"/>
        </w:rPr>
        <w:t>XXX症の治療に用いた併用薬（薬剤名、投与経路、投与量、投与期間、併用理由）及び併用</w:t>
      </w:r>
      <w:r w:rsidR="003B313C" w:rsidRPr="000745FE">
        <w:rPr>
          <w:rFonts w:hint="eastAsia"/>
          <w:color w:val="0070C0"/>
        </w:rPr>
        <w:t>療法</w:t>
      </w:r>
      <w:r w:rsidRPr="000745FE">
        <w:rPr>
          <w:rFonts w:hint="eastAsia"/>
          <w:color w:val="0070C0"/>
        </w:rPr>
        <w:t>（</w:t>
      </w:r>
      <w:r w:rsidR="0030775A" w:rsidRPr="000745FE">
        <w:rPr>
          <w:rFonts w:hint="eastAsia"/>
          <w:color w:val="0070C0"/>
        </w:rPr>
        <w:t>療法</w:t>
      </w:r>
      <w:r w:rsidRPr="000745FE">
        <w:rPr>
          <w:rFonts w:hint="eastAsia"/>
          <w:color w:val="0070C0"/>
        </w:rPr>
        <w:t>名、実施日、実施理由）</w:t>
      </w:r>
      <w:r w:rsidR="00B85214" w:rsidRPr="000745FE">
        <w:rPr>
          <w:rFonts w:hint="eastAsia"/>
          <w:color w:val="0070C0"/>
        </w:rPr>
        <w:t>を確認する。</w:t>
      </w:r>
    </w:p>
    <w:p w14:paraId="60E23B7B" w14:textId="77777777" w:rsidR="0062534E" w:rsidRPr="000745FE" w:rsidRDefault="0062534E" w:rsidP="0099170E">
      <w:pPr>
        <w:pStyle w:val="aff1"/>
        <w:ind w:left="630"/>
      </w:pPr>
    </w:p>
    <w:p w14:paraId="77738419" w14:textId="105AF894" w:rsidR="0076191E" w:rsidRPr="000745FE" w:rsidRDefault="0076191E" w:rsidP="00731F44">
      <w:pPr>
        <w:pStyle w:val="2"/>
        <w:rPr>
          <w:color w:val="0070C0"/>
        </w:rPr>
      </w:pPr>
      <w:bookmarkStart w:id="132" w:name="_Toc155883745"/>
      <w:bookmarkStart w:id="133" w:name="_Toc521252687"/>
      <w:r w:rsidRPr="000745FE">
        <w:rPr>
          <w:rFonts w:hint="eastAsia"/>
          <w:color w:val="0070C0"/>
        </w:rPr>
        <w:t>XXX</w:t>
      </w:r>
      <w:r w:rsidR="009422A0" w:rsidRPr="000745FE">
        <w:rPr>
          <w:rFonts w:hint="eastAsia"/>
          <w:color w:val="0070C0"/>
        </w:rPr>
        <w:t>テスト</w:t>
      </w:r>
      <w:bookmarkEnd w:id="132"/>
    </w:p>
    <w:p w14:paraId="4954EA53" w14:textId="481B13FD" w:rsidR="001A7440" w:rsidRPr="000745FE" w:rsidRDefault="001A7440" w:rsidP="001A7440">
      <w:pPr>
        <w:pStyle w:val="a"/>
        <w:ind w:left="1050"/>
      </w:pPr>
      <w:r w:rsidRPr="000745FE">
        <w:rPr>
          <w:rFonts w:hint="eastAsia"/>
        </w:rPr>
        <w:t>質問票を用いる場合、</w:t>
      </w:r>
      <w:r w:rsidR="00304FCB" w:rsidRPr="000745FE">
        <w:rPr>
          <w:rFonts w:hint="eastAsia"/>
        </w:rPr>
        <w:t>研究責任</w:t>
      </w:r>
      <w:r w:rsidRPr="000745FE">
        <w:rPr>
          <w:rFonts w:hint="eastAsia"/>
        </w:rPr>
        <w:t>医師</w:t>
      </w:r>
      <w:r w:rsidR="00304FCB" w:rsidRPr="000745FE">
        <w:rPr>
          <w:rFonts w:hint="eastAsia"/>
        </w:rPr>
        <w:t>又は研究分担医師</w:t>
      </w:r>
      <w:r w:rsidRPr="000745FE">
        <w:rPr>
          <w:rFonts w:hint="eastAsia"/>
        </w:rPr>
        <w:t>が評価するのか、研究対象者が評価するのかを記載する</w:t>
      </w:r>
    </w:p>
    <w:p w14:paraId="7011E344" w14:textId="6B899966" w:rsidR="001A7440" w:rsidRPr="000745FE" w:rsidRDefault="001A7440" w:rsidP="001A7440">
      <w:pPr>
        <w:pStyle w:val="a"/>
        <w:ind w:left="1050"/>
      </w:pPr>
      <w:r w:rsidRPr="000745FE">
        <w:rPr>
          <w:rFonts w:hint="eastAsia"/>
        </w:rPr>
        <w:t>質問票、患者日誌等の</w:t>
      </w:r>
      <w:r w:rsidRPr="000745FE">
        <w:t>ツール</w:t>
      </w:r>
      <w:r w:rsidRPr="000745FE">
        <w:rPr>
          <w:rFonts w:hint="eastAsia"/>
        </w:rPr>
        <w:t>を用いる場合</w:t>
      </w:r>
      <w:r w:rsidRPr="000745FE">
        <w:t>は</w:t>
      </w:r>
      <w:r w:rsidRPr="000745FE">
        <w:rPr>
          <w:rFonts w:hint="eastAsia"/>
        </w:rPr>
        <w:t>、ツール</w:t>
      </w:r>
      <w:r w:rsidRPr="000745FE">
        <w:t>の</w:t>
      </w:r>
      <w:r w:rsidRPr="000745FE">
        <w:rPr>
          <w:rFonts w:hint="eastAsia"/>
        </w:rPr>
        <w:t>内容が</w:t>
      </w:r>
      <w:r w:rsidRPr="000745FE">
        <w:t>分かる</w:t>
      </w:r>
      <w:r w:rsidRPr="000745FE">
        <w:rPr>
          <w:rFonts w:hint="eastAsia"/>
        </w:rPr>
        <w:t>ものを別紙</w:t>
      </w:r>
      <w:r w:rsidRPr="000745FE">
        <w:t>として</w:t>
      </w:r>
      <w:r w:rsidRPr="000745FE">
        <w:rPr>
          <w:rFonts w:hint="eastAsia"/>
        </w:rPr>
        <w:t>添付</w:t>
      </w:r>
      <w:r w:rsidRPr="000745FE">
        <w:t>する</w:t>
      </w:r>
    </w:p>
    <w:p w14:paraId="6295EACE" w14:textId="09ABAC00" w:rsidR="0076191E" w:rsidRPr="000745FE" w:rsidRDefault="001A7440" w:rsidP="0099170E">
      <w:pPr>
        <w:pStyle w:val="aff1"/>
        <w:ind w:left="630"/>
        <w:rPr>
          <w:color w:val="0070C0"/>
        </w:rPr>
      </w:pPr>
      <w:r w:rsidRPr="000745FE">
        <w:rPr>
          <w:color w:val="0070C0"/>
        </w:rPr>
        <w:t>X</w:t>
      </w:r>
      <w:r w:rsidR="00D95B9B" w:rsidRPr="000745FE">
        <w:rPr>
          <w:rFonts w:hint="eastAsia"/>
          <w:color w:val="0070C0"/>
        </w:rPr>
        <w:t>YZ</w:t>
      </w:r>
      <w:r w:rsidRPr="000745FE">
        <w:rPr>
          <w:rFonts w:hint="eastAsia"/>
          <w:color w:val="0070C0"/>
        </w:rPr>
        <w:t>質問票（別紙A）を用い</w:t>
      </w:r>
      <w:r w:rsidR="00B85214" w:rsidRPr="000745FE">
        <w:rPr>
          <w:rFonts w:hint="eastAsia"/>
          <w:color w:val="0070C0"/>
        </w:rPr>
        <w:t>て</w:t>
      </w:r>
      <w:r w:rsidRPr="000745FE">
        <w:rPr>
          <w:rFonts w:hint="eastAsia"/>
          <w:color w:val="0070C0"/>
        </w:rPr>
        <w:t>研究対象者自身が評価する。</w:t>
      </w:r>
      <w:r w:rsidR="00D95B9B" w:rsidRPr="000745FE">
        <w:rPr>
          <w:rFonts w:hint="eastAsia"/>
          <w:color w:val="0070C0"/>
        </w:rPr>
        <w:t>サブカテゴリーごとのスコア及び合計スコアを算出する。</w:t>
      </w:r>
    </w:p>
    <w:p w14:paraId="2C5DC4CB" w14:textId="77777777" w:rsidR="0076191E" w:rsidRPr="000745FE" w:rsidRDefault="0076191E" w:rsidP="0099170E">
      <w:pPr>
        <w:pStyle w:val="aff1"/>
        <w:ind w:left="630"/>
      </w:pPr>
    </w:p>
    <w:p w14:paraId="24535F10" w14:textId="1E7FEC0C" w:rsidR="0076191E" w:rsidRPr="000745FE" w:rsidRDefault="0076191E" w:rsidP="00731F44">
      <w:pPr>
        <w:pStyle w:val="2"/>
        <w:rPr>
          <w:color w:val="0070C0"/>
        </w:rPr>
      </w:pPr>
      <w:bookmarkStart w:id="134" w:name="_Toc155883746"/>
      <w:r w:rsidRPr="000745FE">
        <w:rPr>
          <w:rFonts w:hint="eastAsia"/>
          <w:color w:val="0070C0"/>
        </w:rPr>
        <w:t>YYY</w:t>
      </w:r>
      <w:r w:rsidR="00D01AE5" w:rsidRPr="000745FE">
        <w:rPr>
          <w:rFonts w:hint="eastAsia"/>
          <w:color w:val="0070C0"/>
        </w:rPr>
        <w:t>指標</w:t>
      </w:r>
      <w:bookmarkEnd w:id="134"/>
    </w:p>
    <w:p w14:paraId="27788D8B" w14:textId="62BB9CB9" w:rsidR="00D95B9B" w:rsidRPr="000745FE" w:rsidRDefault="00D95B9B" w:rsidP="00D95B9B">
      <w:pPr>
        <w:pStyle w:val="a"/>
        <w:ind w:left="1050"/>
      </w:pPr>
      <w:r w:rsidRPr="000745FE">
        <w:rPr>
          <w:rFonts w:hint="eastAsia"/>
        </w:rPr>
        <w:t>手技や評価基準を記載する</w:t>
      </w:r>
    </w:p>
    <w:p w14:paraId="0F233DFF" w14:textId="77777777" w:rsidR="00D95B9B" w:rsidRPr="000745FE" w:rsidRDefault="00D95B9B" w:rsidP="00D95B9B">
      <w:pPr>
        <w:pStyle w:val="a"/>
        <w:ind w:left="1050"/>
      </w:pPr>
      <w:r w:rsidRPr="000745FE">
        <w:rPr>
          <w:rFonts w:hint="eastAsia"/>
        </w:rPr>
        <w:t>評価者</w:t>
      </w:r>
      <w:r w:rsidRPr="000745FE">
        <w:t>間</w:t>
      </w:r>
      <w:r w:rsidRPr="000745FE">
        <w:rPr>
          <w:rFonts w:hint="eastAsia"/>
        </w:rPr>
        <w:t>のバラツキ</w:t>
      </w:r>
      <w:r w:rsidRPr="000745FE">
        <w:t>を</w:t>
      </w:r>
      <w:r w:rsidRPr="000745FE">
        <w:rPr>
          <w:rFonts w:hint="eastAsia"/>
        </w:rPr>
        <w:t>最小化する方法</w:t>
      </w:r>
      <w:r w:rsidRPr="000745FE">
        <w:t>が記載されていること</w:t>
      </w:r>
    </w:p>
    <w:p w14:paraId="23AE545B" w14:textId="132AB1E9" w:rsidR="0076191E" w:rsidRPr="000745FE" w:rsidRDefault="00D95B9B" w:rsidP="0099170E">
      <w:pPr>
        <w:pStyle w:val="aff1"/>
        <w:ind w:left="630"/>
        <w:rPr>
          <w:color w:val="0070C0"/>
        </w:rPr>
      </w:pPr>
      <w:r w:rsidRPr="000745FE">
        <w:rPr>
          <w:rFonts w:hint="eastAsia"/>
          <w:color w:val="0070C0"/>
        </w:rPr>
        <w:t>大腸内視鏡を用い、大腸粘膜の炎症の程度を</w:t>
      </w:r>
      <w:r w:rsidR="00D01AE5" w:rsidRPr="000745FE">
        <w:rPr>
          <w:rFonts w:hint="eastAsia"/>
          <w:color w:val="0070C0"/>
        </w:rPr>
        <w:t>Y</w:t>
      </w:r>
      <w:r w:rsidR="00D01AE5" w:rsidRPr="000745FE">
        <w:rPr>
          <w:color w:val="0070C0"/>
        </w:rPr>
        <w:t>YY</w:t>
      </w:r>
      <w:r w:rsidRPr="000745FE">
        <w:rPr>
          <w:rFonts w:hint="eastAsia"/>
          <w:color w:val="0070C0"/>
        </w:rPr>
        <w:t>指標により評価する。</w:t>
      </w:r>
      <w:r w:rsidR="00D01AE5" w:rsidRPr="000745FE">
        <w:rPr>
          <w:rFonts w:hint="eastAsia"/>
          <w:color w:val="0070C0"/>
        </w:rPr>
        <w:t>Y</w:t>
      </w:r>
      <w:r w:rsidR="00D01AE5" w:rsidRPr="000745FE">
        <w:rPr>
          <w:color w:val="0070C0"/>
        </w:rPr>
        <w:t>YY</w:t>
      </w:r>
      <w:r w:rsidRPr="000745FE">
        <w:rPr>
          <w:rFonts w:hint="eastAsia"/>
          <w:color w:val="0070C0"/>
        </w:rPr>
        <w:t>指標の評価にあたっては、中央判定を行う。研究責任医師は、大腸粘膜の写真を撮影し、</w:t>
      </w:r>
      <w:r w:rsidR="00B85214" w:rsidRPr="000745FE">
        <w:rPr>
          <w:rFonts w:hint="eastAsia"/>
          <w:color w:val="0070C0"/>
        </w:rPr>
        <w:t>内視鏡所見</w:t>
      </w:r>
      <w:r w:rsidRPr="000745FE">
        <w:rPr>
          <w:rFonts w:hint="eastAsia"/>
          <w:color w:val="0070C0"/>
        </w:rPr>
        <w:t>中央判定</w:t>
      </w:r>
      <w:r w:rsidR="00B85214" w:rsidRPr="000745FE">
        <w:rPr>
          <w:rFonts w:hint="eastAsia"/>
          <w:color w:val="0070C0"/>
        </w:rPr>
        <w:t>委員会</w:t>
      </w:r>
      <w:r w:rsidRPr="000745FE">
        <w:rPr>
          <w:rFonts w:hint="eastAsia"/>
          <w:color w:val="0070C0"/>
        </w:rPr>
        <w:t>に送付する。</w:t>
      </w:r>
    </w:p>
    <w:p w14:paraId="48E318D6" w14:textId="77777777" w:rsidR="00D01AE5" w:rsidRPr="000745FE" w:rsidRDefault="00D01AE5" w:rsidP="0099170E">
      <w:pPr>
        <w:pStyle w:val="aff1"/>
        <w:ind w:left="630"/>
        <w:rPr>
          <w:color w:val="0070C0"/>
        </w:rPr>
      </w:pPr>
    </w:p>
    <w:p w14:paraId="36087094" w14:textId="45E78B47" w:rsidR="00DC1943" w:rsidRPr="000745FE" w:rsidRDefault="00DC1943" w:rsidP="00731F44">
      <w:pPr>
        <w:pStyle w:val="2"/>
        <w:rPr>
          <w:color w:val="0070C0"/>
        </w:rPr>
      </w:pPr>
      <w:bookmarkStart w:id="135" w:name="_Toc155883747"/>
      <w:bookmarkStart w:id="136" w:name="_Toc536436921"/>
      <w:bookmarkEnd w:id="133"/>
      <w:r w:rsidRPr="000745FE">
        <w:rPr>
          <w:rFonts w:hint="eastAsia"/>
          <w:color w:val="0070C0"/>
        </w:rPr>
        <w:t>血液学的検査</w:t>
      </w:r>
      <w:bookmarkEnd w:id="135"/>
    </w:p>
    <w:p w14:paraId="59DBE6F3" w14:textId="77777777" w:rsidR="00D01AE5" w:rsidRPr="000745FE" w:rsidRDefault="00D01AE5" w:rsidP="00D01AE5">
      <w:pPr>
        <w:pStyle w:val="a"/>
        <w:ind w:left="1050"/>
      </w:pPr>
      <w:r w:rsidRPr="000745FE">
        <w:rPr>
          <w:rFonts w:hint="eastAsia"/>
        </w:rPr>
        <w:t>通常診療として検査を実施するが、本研究の集計に用いない項目は記載不要</w:t>
      </w:r>
    </w:p>
    <w:p w14:paraId="6437ECF0" w14:textId="77777777" w:rsidR="00D01AE5" w:rsidRPr="000745FE" w:rsidRDefault="00D01AE5" w:rsidP="00D01AE5">
      <w:pPr>
        <w:pStyle w:val="a"/>
        <w:ind w:left="1050"/>
      </w:pPr>
      <w:r w:rsidRPr="000745FE">
        <w:rPr>
          <w:rFonts w:hint="eastAsia"/>
        </w:rPr>
        <w:t>検査項目ごとに検体</w:t>
      </w:r>
      <w:r w:rsidRPr="000745FE">
        <w:t>の</w:t>
      </w:r>
      <w:r w:rsidRPr="000745FE">
        <w:rPr>
          <w:rFonts w:hint="eastAsia"/>
        </w:rPr>
        <w:t>採取、処理、輸送、保管方法、測定</w:t>
      </w:r>
      <w:r w:rsidRPr="000745FE">
        <w:t>場所</w:t>
      </w:r>
      <w:r w:rsidRPr="000745FE">
        <w:rPr>
          <w:rFonts w:hint="eastAsia"/>
        </w:rPr>
        <w:t>（実施</w:t>
      </w:r>
      <w:r w:rsidRPr="000745FE">
        <w:t>医療機関</w:t>
      </w:r>
      <w:r w:rsidRPr="000745FE">
        <w:rPr>
          <w:rFonts w:hint="eastAsia"/>
        </w:rPr>
        <w:t>内、外部検査機関）を記載</w:t>
      </w:r>
      <w:r w:rsidRPr="000745FE">
        <w:t>する</w:t>
      </w:r>
      <w:r w:rsidRPr="000745FE">
        <w:rPr>
          <w:rFonts w:hint="eastAsia"/>
        </w:rPr>
        <w:t>（別途手順を定めることでも可）</w:t>
      </w:r>
    </w:p>
    <w:p w14:paraId="5DDC0DA6" w14:textId="67153848" w:rsidR="00DC1943" w:rsidRPr="000745FE" w:rsidRDefault="006458DC" w:rsidP="0099170E">
      <w:pPr>
        <w:pStyle w:val="aff1"/>
        <w:ind w:left="630"/>
        <w:rPr>
          <w:color w:val="0070C0"/>
        </w:rPr>
      </w:pPr>
      <w:r w:rsidRPr="000745FE">
        <w:rPr>
          <w:rFonts w:hint="eastAsia"/>
          <w:color w:val="0070C0"/>
        </w:rPr>
        <w:t>研究対象者の来院時に</w:t>
      </w:r>
      <w:r w:rsidR="00F865F6" w:rsidRPr="000745FE">
        <w:rPr>
          <w:rFonts w:hint="eastAsia"/>
          <w:color w:val="0070C0"/>
        </w:rPr>
        <w:t>採血</w:t>
      </w:r>
      <w:r w:rsidRPr="000745FE">
        <w:rPr>
          <w:rFonts w:hint="eastAsia"/>
          <w:color w:val="0070C0"/>
        </w:rPr>
        <w:t>し、各実施医療機関</w:t>
      </w:r>
      <w:r w:rsidR="004316C6" w:rsidRPr="000745FE">
        <w:rPr>
          <w:rFonts w:hint="eastAsia"/>
          <w:color w:val="0070C0"/>
        </w:rPr>
        <w:t>の通常の手順で下記</w:t>
      </w:r>
      <w:r w:rsidRPr="000745FE">
        <w:rPr>
          <w:rFonts w:hint="eastAsia"/>
          <w:color w:val="0070C0"/>
        </w:rPr>
        <w:t>項目を測定する。</w:t>
      </w:r>
    </w:p>
    <w:p w14:paraId="5E047757" w14:textId="37E59BAA" w:rsidR="00DC1943" w:rsidRPr="000745FE" w:rsidRDefault="00DC1943">
      <w:pPr>
        <w:pStyle w:val="aff1"/>
        <w:numPr>
          <w:ilvl w:val="0"/>
          <w:numId w:val="19"/>
        </w:numPr>
        <w:ind w:leftChars="0"/>
        <w:rPr>
          <w:color w:val="0070C0"/>
        </w:rPr>
      </w:pPr>
      <w:r w:rsidRPr="000745FE">
        <w:rPr>
          <w:rFonts w:hint="eastAsia"/>
          <w:color w:val="0070C0"/>
        </w:rPr>
        <w:t>赤血球数</w:t>
      </w:r>
    </w:p>
    <w:p w14:paraId="6C631CDE" w14:textId="472D7FE8" w:rsidR="00DC1943" w:rsidRPr="000745FE" w:rsidRDefault="00DC1943">
      <w:pPr>
        <w:pStyle w:val="aff1"/>
        <w:numPr>
          <w:ilvl w:val="0"/>
          <w:numId w:val="19"/>
        </w:numPr>
        <w:ind w:leftChars="0"/>
        <w:rPr>
          <w:color w:val="0070C0"/>
        </w:rPr>
      </w:pPr>
      <w:r w:rsidRPr="000745FE">
        <w:rPr>
          <w:rFonts w:hint="eastAsia"/>
          <w:color w:val="0070C0"/>
        </w:rPr>
        <w:t>白血球数</w:t>
      </w:r>
    </w:p>
    <w:p w14:paraId="31576FCE" w14:textId="0DEBBE94" w:rsidR="00DC1943" w:rsidRPr="000745FE" w:rsidRDefault="00DC1943">
      <w:pPr>
        <w:pStyle w:val="aff1"/>
        <w:numPr>
          <w:ilvl w:val="0"/>
          <w:numId w:val="19"/>
        </w:numPr>
        <w:ind w:leftChars="0"/>
        <w:rPr>
          <w:color w:val="0070C0"/>
        </w:rPr>
      </w:pPr>
      <w:r w:rsidRPr="000745FE">
        <w:rPr>
          <w:rFonts w:hint="eastAsia"/>
          <w:color w:val="0070C0"/>
        </w:rPr>
        <w:t>血小板数</w:t>
      </w:r>
    </w:p>
    <w:p w14:paraId="0268EEC2" w14:textId="15D22851" w:rsidR="00DC1943" w:rsidRPr="000745FE" w:rsidRDefault="00DC1943">
      <w:pPr>
        <w:pStyle w:val="aff1"/>
        <w:numPr>
          <w:ilvl w:val="0"/>
          <w:numId w:val="19"/>
        </w:numPr>
        <w:ind w:leftChars="0"/>
        <w:rPr>
          <w:color w:val="0070C0"/>
        </w:rPr>
      </w:pPr>
      <w:r w:rsidRPr="000745FE">
        <w:rPr>
          <w:rFonts w:hint="eastAsia"/>
          <w:color w:val="0070C0"/>
        </w:rPr>
        <w:t>ヘモグロビン</w:t>
      </w:r>
    </w:p>
    <w:p w14:paraId="491EAEE9" w14:textId="39290294" w:rsidR="004316C6" w:rsidRPr="000745FE" w:rsidRDefault="004316C6" w:rsidP="0099170E">
      <w:pPr>
        <w:pStyle w:val="aff1"/>
        <w:ind w:left="630"/>
        <w:rPr>
          <w:color w:val="0070C0"/>
        </w:rPr>
      </w:pPr>
    </w:p>
    <w:p w14:paraId="4C27706D" w14:textId="3AE43DE4" w:rsidR="004316C6" w:rsidRPr="000745FE" w:rsidRDefault="004316C6" w:rsidP="00731F44">
      <w:pPr>
        <w:pStyle w:val="2"/>
        <w:rPr>
          <w:color w:val="0070C0"/>
        </w:rPr>
      </w:pPr>
      <w:bookmarkStart w:id="137" w:name="_Toc155883748"/>
      <w:r w:rsidRPr="000745FE">
        <w:rPr>
          <w:rFonts w:hint="eastAsia"/>
          <w:color w:val="0070C0"/>
        </w:rPr>
        <w:t>血液生化学検査</w:t>
      </w:r>
      <w:bookmarkEnd w:id="137"/>
    </w:p>
    <w:p w14:paraId="40EE6DA8" w14:textId="40AC835B" w:rsidR="004316C6" w:rsidRPr="000745FE" w:rsidRDefault="004316C6" w:rsidP="004316C6">
      <w:pPr>
        <w:pStyle w:val="aff1"/>
        <w:ind w:left="630"/>
        <w:rPr>
          <w:color w:val="0070C0"/>
        </w:rPr>
      </w:pPr>
      <w:r w:rsidRPr="000745FE">
        <w:rPr>
          <w:rFonts w:hint="eastAsia"/>
          <w:color w:val="0070C0"/>
        </w:rPr>
        <w:t>研究対象者の来院時に</w:t>
      </w:r>
      <w:r w:rsidR="00F865F6" w:rsidRPr="000745FE">
        <w:rPr>
          <w:rFonts w:hint="eastAsia"/>
          <w:color w:val="0070C0"/>
        </w:rPr>
        <w:t>採</w:t>
      </w:r>
      <w:r w:rsidRPr="000745FE">
        <w:rPr>
          <w:rFonts w:hint="eastAsia"/>
          <w:color w:val="0070C0"/>
        </w:rPr>
        <w:t>血し、</w:t>
      </w:r>
      <w:r w:rsidR="00F865F6" w:rsidRPr="000745FE">
        <w:rPr>
          <w:rFonts w:hint="eastAsia"/>
          <w:color w:val="0070C0"/>
        </w:rPr>
        <w:t>別途定める手順に従い、外部</w:t>
      </w:r>
      <w:r w:rsidR="00E864F4" w:rsidRPr="000745FE">
        <w:rPr>
          <w:rFonts w:hint="eastAsia"/>
          <w:color w:val="0070C0"/>
        </w:rPr>
        <w:t>の臨床検査施設</w:t>
      </w:r>
      <w:r w:rsidR="00F865F6" w:rsidRPr="000745FE">
        <w:rPr>
          <w:rFonts w:hint="eastAsia"/>
          <w:color w:val="0070C0"/>
        </w:rPr>
        <w:t>に提出する。検査結果は</w:t>
      </w:r>
      <w:r w:rsidR="00E864F4" w:rsidRPr="000745FE">
        <w:rPr>
          <w:rFonts w:hint="eastAsia"/>
          <w:color w:val="0070C0"/>
        </w:rPr>
        <w:t>外部の臨床検査施設</w:t>
      </w:r>
      <w:r w:rsidR="001F11BF" w:rsidRPr="000745FE">
        <w:rPr>
          <w:rFonts w:hint="eastAsia"/>
          <w:color w:val="0070C0"/>
        </w:rPr>
        <w:t>から</w:t>
      </w:r>
      <w:r w:rsidR="00F865F6" w:rsidRPr="000745FE">
        <w:rPr>
          <w:rFonts w:hint="eastAsia"/>
          <w:color w:val="0070C0"/>
        </w:rPr>
        <w:t>研究責任医師又は研究分担医師に報告される</w:t>
      </w:r>
      <w:r w:rsidRPr="000745FE">
        <w:rPr>
          <w:rFonts w:hint="eastAsia"/>
          <w:color w:val="0070C0"/>
        </w:rPr>
        <w:t>。</w:t>
      </w:r>
    </w:p>
    <w:p w14:paraId="2E04EAB7" w14:textId="46B156CC" w:rsidR="00DC1943" w:rsidRPr="000745FE" w:rsidRDefault="004316C6">
      <w:pPr>
        <w:pStyle w:val="aff1"/>
        <w:numPr>
          <w:ilvl w:val="0"/>
          <w:numId w:val="20"/>
        </w:numPr>
        <w:ind w:leftChars="0"/>
        <w:rPr>
          <w:color w:val="0070C0"/>
        </w:rPr>
      </w:pPr>
      <w:r w:rsidRPr="000745FE">
        <w:rPr>
          <w:color w:val="0070C0"/>
        </w:rPr>
        <w:t>ALT</w:t>
      </w:r>
    </w:p>
    <w:p w14:paraId="0DAD2EC6" w14:textId="39A7ACF0" w:rsidR="00DC1943" w:rsidRPr="000745FE" w:rsidRDefault="00DC1943">
      <w:pPr>
        <w:pStyle w:val="aff1"/>
        <w:numPr>
          <w:ilvl w:val="0"/>
          <w:numId w:val="20"/>
        </w:numPr>
        <w:ind w:leftChars="0"/>
        <w:rPr>
          <w:color w:val="0070C0"/>
        </w:rPr>
      </w:pPr>
      <w:r w:rsidRPr="000745FE">
        <w:rPr>
          <w:rFonts w:hint="eastAsia"/>
          <w:color w:val="0070C0"/>
        </w:rPr>
        <w:t>AST</w:t>
      </w:r>
    </w:p>
    <w:p w14:paraId="47E80F90" w14:textId="6A4EBBA7" w:rsidR="00DC1943" w:rsidRPr="000745FE" w:rsidRDefault="00DC1943">
      <w:pPr>
        <w:pStyle w:val="aff1"/>
        <w:numPr>
          <w:ilvl w:val="0"/>
          <w:numId w:val="20"/>
        </w:numPr>
        <w:ind w:leftChars="0"/>
        <w:rPr>
          <w:color w:val="0070C0"/>
        </w:rPr>
      </w:pPr>
      <w:r w:rsidRPr="000745FE">
        <w:rPr>
          <w:rFonts w:hint="eastAsia"/>
          <w:color w:val="0070C0"/>
        </w:rPr>
        <w:t>γGTP</w:t>
      </w:r>
    </w:p>
    <w:p w14:paraId="2CA9D28B" w14:textId="2D160551" w:rsidR="00DC1943" w:rsidRPr="000745FE" w:rsidRDefault="004316C6">
      <w:pPr>
        <w:pStyle w:val="aff1"/>
        <w:numPr>
          <w:ilvl w:val="0"/>
          <w:numId w:val="20"/>
        </w:numPr>
        <w:ind w:leftChars="0"/>
        <w:rPr>
          <w:color w:val="0070C0"/>
        </w:rPr>
      </w:pPr>
      <w:r w:rsidRPr="000745FE">
        <w:rPr>
          <w:rFonts w:hint="eastAsia"/>
          <w:color w:val="0070C0"/>
        </w:rPr>
        <w:lastRenderedPageBreak/>
        <w:t>中性脂肪</w:t>
      </w:r>
    </w:p>
    <w:p w14:paraId="09FEE010" w14:textId="291A1604" w:rsidR="00DC1943" w:rsidRPr="000745FE" w:rsidRDefault="006458DC">
      <w:pPr>
        <w:pStyle w:val="aff1"/>
        <w:numPr>
          <w:ilvl w:val="0"/>
          <w:numId w:val="20"/>
        </w:numPr>
        <w:ind w:leftChars="0"/>
        <w:rPr>
          <w:color w:val="0070C0"/>
        </w:rPr>
      </w:pPr>
      <w:r w:rsidRPr="000745FE">
        <w:rPr>
          <w:rFonts w:hint="eastAsia"/>
          <w:color w:val="0070C0"/>
        </w:rPr>
        <w:t>総コレステロール</w:t>
      </w:r>
    </w:p>
    <w:p w14:paraId="11E676D2" w14:textId="76B5AF0B" w:rsidR="00DC1943" w:rsidRPr="000745FE" w:rsidRDefault="00DC1943" w:rsidP="0099170E">
      <w:pPr>
        <w:pStyle w:val="aff1"/>
        <w:ind w:left="630"/>
      </w:pPr>
    </w:p>
    <w:p w14:paraId="6AE9E8AA" w14:textId="035C931B" w:rsidR="00BA7E2D" w:rsidRPr="000745FE" w:rsidRDefault="00BA7E2D" w:rsidP="00731F44">
      <w:pPr>
        <w:pStyle w:val="2"/>
        <w:rPr>
          <w:color w:val="0070C0"/>
        </w:rPr>
      </w:pPr>
      <w:bookmarkStart w:id="138" w:name="_Toc155883749"/>
      <w:bookmarkStart w:id="139" w:name="_Toc536436953"/>
      <w:bookmarkEnd w:id="136"/>
      <w:r w:rsidRPr="000745FE">
        <w:rPr>
          <w:rFonts w:hint="eastAsia"/>
          <w:color w:val="0070C0"/>
        </w:rPr>
        <w:t>XXX薬の血中濃度</w:t>
      </w:r>
      <w:bookmarkEnd w:id="138"/>
    </w:p>
    <w:p w14:paraId="0DA4348E" w14:textId="6761EB93" w:rsidR="00C44071" w:rsidRPr="000745FE" w:rsidRDefault="00C44071" w:rsidP="00C44071">
      <w:pPr>
        <w:pStyle w:val="a"/>
        <w:ind w:left="1050"/>
      </w:pPr>
      <w:r w:rsidRPr="000745FE">
        <w:rPr>
          <w:rFonts w:hint="eastAsia"/>
        </w:rPr>
        <w:t>血中薬物濃度を想定する場合は、対象とする医薬品等を適用（投与）した時刻と検体を採取した時刻を必ず記録する</w:t>
      </w:r>
    </w:p>
    <w:p w14:paraId="6F80D505" w14:textId="70E9EC49" w:rsidR="00C44071" w:rsidRPr="000745FE" w:rsidRDefault="00C44071" w:rsidP="00C44071">
      <w:pPr>
        <w:pStyle w:val="a"/>
        <w:ind w:left="1050"/>
      </w:pPr>
      <w:r w:rsidRPr="000745FE">
        <w:rPr>
          <w:rFonts w:hint="eastAsia"/>
        </w:rPr>
        <w:t>血中薬物濃度用の採取容器を用いる場合はその使用方法等の手順を記載する（別途、採取、保管、輸送等に関する手順を作成すること）</w:t>
      </w:r>
    </w:p>
    <w:p w14:paraId="6478F57F" w14:textId="77777777" w:rsidR="00BA7E2D" w:rsidRPr="000745FE" w:rsidRDefault="00BA7E2D" w:rsidP="0099170E">
      <w:pPr>
        <w:pStyle w:val="aff1"/>
        <w:ind w:left="630"/>
        <w:rPr>
          <w:color w:val="0070C0"/>
        </w:rPr>
      </w:pPr>
      <w:r w:rsidRPr="000745FE">
        <w:rPr>
          <w:rFonts w:hint="eastAsia"/>
          <w:color w:val="0070C0"/>
        </w:rPr>
        <w:t>XXX投与N±M時間後にXXX薬の血中濃度測定用の採血を実施する。</w:t>
      </w:r>
    </w:p>
    <w:p w14:paraId="0F6EF7E2" w14:textId="5E686500" w:rsidR="00BA7E2D" w:rsidRPr="000745FE" w:rsidRDefault="00BA7E2D" w:rsidP="0099170E">
      <w:pPr>
        <w:pStyle w:val="aff1"/>
        <w:ind w:left="630"/>
        <w:rPr>
          <w:color w:val="0070C0"/>
        </w:rPr>
      </w:pPr>
      <w:r w:rsidRPr="000745FE">
        <w:rPr>
          <w:rFonts w:hint="eastAsia"/>
          <w:color w:val="0070C0"/>
        </w:rPr>
        <w:t>採血後1±0.25時間に血清分離し、専用スピッツ入れて</w:t>
      </w:r>
      <w:r w:rsidR="00C44071" w:rsidRPr="000745FE">
        <w:rPr>
          <w:rFonts w:hint="eastAsia"/>
          <w:color w:val="0070C0"/>
        </w:rPr>
        <w:t>-</w:t>
      </w:r>
      <w:r w:rsidRPr="000745FE">
        <w:rPr>
          <w:rFonts w:hint="eastAsia"/>
          <w:color w:val="0070C0"/>
        </w:rPr>
        <w:t>20℃にて凍結保存する。</w:t>
      </w:r>
    </w:p>
    <w:p w14:paraId="2F285E69" w14:textId="0422A8A5" w:rsidR="00BA7E2D" w:rsidRPr="000745FE" w:rsidRDefault="00BA7E2D" w:rsidP="0099170E">
      <w:pPr>
        <w:pStyle w:val="aff1"/>
        <w:ind w:left="630"/>
        <w:rPr>
          <w:color w:val="0070C0"/>
        </w:rPr>
      </w:pPr>
      <w:r w:rsidRPr="000745FE">
        <w:rPr>
          <w:rFonts w:hint="eastAsia"/>
          <w:color w:val="0070C0"/>
        </w:rPr>
        <w:t>XXX薬の血中濃度測定は、</w:t>
      </w:r>
      <w:r w:rsidR="001F11BF" w:rsidRPr="000745FE">
        <w:rPr>
          <w:rFonts w:hint="eastAsia"/>
          <w:color w:val="0070C0"/>
        </w:rPr>
        <w:t>外部</w:t>
      </w:r>
      <w:r w:rsidR="00E864F4" w:rsidRPr="000745FE">
        <w:rPr>
          <w:rFonts w:hint="eastAsia"/>
          <w:color w:val="0070C0"/>
        </w:rPr>
        <w:t>の臨床検査施設</w:t>
      </w:r>
      <w:r w:rsidRPr="000745FE">
        <w:rPr>
          <w:rFonts w:hint="eastAsia"/>
          <w:color w:val="0070C0"/>
        </w:rPr>
        <w:t>にて実施する。</w:t>
      </w:r>
    </w:p>
    <w:p w14:paraId="6E1675C0" w14:textId="101F8B1F" w:rsidR="00C44071" w:rsidRPr="000745FE" w:rsidRDefault="00C44071" w:rsidP="0099170E">
      <w:pPr>
        <w:pStyle w:val="aff1"/>
        <w:ind w:left="630"/>
        <w:rPr>
          <w:color w:val="0070C0"/>
        </w:rPr>
      </w:pPr>
      <w:r w:rsidRPr="000745FE">
        <w:rPr>
          <w:rFonts w:hint="eastAsia"/>
          <w:color w:val="0070C0"/>
        </w:rPr>
        <w:t>研究責任医師又は研究分担医師は、X</w:t>
      </w:r>
      <w:r w:rsidRPr="000745FE">
        <w:rPr>
          <w:color w:val="0070C0"/>
        </w:rPr>
        <w:t>XX</w:t>
      </w:r>
      <w:r w:rsidRPr="000745FE">
        <w:rPr>
          <w:rFonts w:hint="eastAsia"/>
          <w:color w:val="0070C0"/>
        </w:rPr>
        <w:t>投与時刻及び採血時刻を症例報告書に</w:t>
      </w:r>
      <w:r w:rsidR="00F715E4" w:rsidRPr="000745FE">
        <w:rPr>
          <w:rFonts w:hint="eastAsia"/>
          <w:color w:val="0070C0"/>
        </w:rPr>
        <w:t>記録</w:t>
      </w:r>
      <w:r w:rsidRPr="000745FE">
        <w:rPr>
          <w:rFonts w:hint="eastAsia"/>
          <w:color w:val="0070C0"/>
        </w:rPr>
        <w:t>する。</w:t>
      </w:r>
    </w:p>
    <w:p w14:paraId="3ABABCA9" w14:textId="77777777" w:rsidR="00BA7E2D" w:rsidRPr="000745FE" w:rsidRDefault="00BA7E2D" w:rsidP="0099170E">
      <w:pPr>
        <w:pStyle w:val="aff1"/>
        <w:ind w:left="630"/>
      </w:pPr>
    </w:p>
    <w:p w14:paraId="286BEB19" w14:textId="0F92BDED" w:rsidR="00032DB8" w:rsidRPr="000745FE" w:rsidRDefault="00032DB8" w:rsidP="00731F44">
      <w:pPr>
        <w:pStyle w:val="2"/>
      </w:pPr>
      <w:bookmarkStart w:id="140" w:name="_Toc521252698"/>
      <w:bookmarkStart w:id="141" w:name="_Toc536436990"/>
      <w:bookmarkStart w:id="142" w:name="_Toc155883750"/>
      <w:bookmarkStart w:id="143" w:name="_Toc521252660"/>
      <w:bookmarkEnd w:id="59"/>
      <w:bookmarkEnd w:id="139"/>
      <w:r w:rsidRPr="000745FE">
        <w:rPr>
          <w:rFonts w:hint="eastAsia"/>
        </w:rPr>
        <w:t>研究対象者ごとの中止</w:t>
      </w:r>
      <w:r w:rsidR="004E2CAC" w:rsidRPr="000745FE">
        <w:rPr>
          <w:rFonts w:hint="eastAsia"/>
        </w:rPr>
        <w:t>及び終了</w:t>
      </w:r>
      <w:r w:rsidRPr="000745FE">
        <w:rPr>
          <w:rFonts w:hint="eastAsia"/>
        </w:rPr>
        <w:t>の基準</w:t>
      </w:r>
      <w:bookmarkEnd w:id="140"/>
      <w:bookmarkEnd w:id="141"/>
      <w:bookmarkEnd w:id="142"/>
    </w:p>
    <w:p w14:paraId="23FC562D" w14:textId="77777777" w:rsidR="00032DB8" w:rsidRPr="000745FE" w:rsidRDefault="00032DB8" w:rsidP="00D2459F">
      <w:pPr>
        <w:pStyle w:val="3"/>
      </w:pPr>
      <w:bookmarkStart w:id="144" w:name="_Toc536436991"/>
      <w:r w:rsidRPr="000745FE">
        <w:rPr>
          <w:rFonts w:hint="eastAsia"/>
        </w:rPr>
        <w:t>研究対象者ごとの中止</w:t>
      </w:r>
      <w:bookmarkEnd w:id="144"/>
    </w:p>
    <w:p w14:paraId="16D8D931" w14:textId="6E870861" w:rsidR="00C44071" w:rsidRPr="000745FE" w:rsidRDefault="00C44071" w:rsidP="00C44071">
      <w:pPr>
        <w:pStyle w:val="a"/>
        <w:ind w:left="1050"/>
      </w:pPr>
      <w:bookmarkStart w:id="145" w:name="_Toc536436992"/>
      <w:r w:rsidRPr="000745FE">
        <w:rPr>
          <w:rFonts w:hint="eastAsia"/>
        </w:rPr>
        <w:t>研究対象者の保護</w:t>
      </w:r>
      <w:r w:rsidRPr="000745FE">
        <w:t>の</w:t>
      </w:r>
      <w:r w:rsidRPr="000745FE">
        <w:rPr>
          <w:rFonts w:hint="eastAsia"/>
        </w:rPr>
        <w:t>観点及び医科学的観点から説明可能な根拠に基づいて中止基準を設定する</w:t>
      </w:r>
    </w:p>
    <w:p w14:paraId="4D5952DF" w14:textId="552836D5" w:rsidR="00C44071" w:rsidRPr="000745FE" w:rsidRDefault="00C44071" w:rsidP="00987479">
      <w:pPr>
        <w:pStyle w:val="a"/>
        <w:ind w:left="1050"/>
      </w:pPr>
      <w:r w:rsidRPr="000745FE">
        <w:rPr>
          <w:rFonts w:hint="eastAsia"/>
        </w:rPr>
        <w:t>研究対象者の保護</w:t>
      </w:r>
      <w:r w:rsidRPr="000745FE">
        <w:t>の</w:t>
      </w:r>
      <w:r w:rsidRPr="000745FE">
        <w:rPr>
          <w:rFonts w:hint="eastAsia"/>
        </w:rPr>
        <w:t>観点</w:t>
      </w:r>
      <w:r w:rsidRPr="000745FE">
        <w:t>から</w:t>
      </w:r>
      <w:r w:rsidRPr="000745FE">
        <w:rPr>
          <w:rFonts w:hint="eastAsia"/>
        </w:rPr>
        <w:t>、本</w:t>
      </w:r>
      <w:r w:rsidRPr="000745FE">
        <w:t>臨床</w:t>
      </w:r>
      <w:r w:rsidRPr="000745FE">
        <w:rPr>
          <w:rFonts w:hint="eastAsia"/>
        </w:rPr>
        <w:t>研究</w:t>
      </w:r>
      <w:r w:rsidRPr="000745FE">
        <w:t>に</w:t>
      </w:r>
      <w:r w:rsidRPr="000745FE">
        <w:rPr>
          <w:rFonts w:hint="eastAsia"/>
        </w:rPr>
        <w:t>参加していることの不利益（リスク）</w:t>
      </w:r>
      <w:r w:rsidRPr="000745FE">
        <w:t>が</w:t>
      </w:r>
      <w:r w:rsidRPr="000745FE">
        <w:rPr>
          <w:rFonts w:hint="eastAsia"/>
        </w:rPr>
        <w:t>利益（ベネフィット</w:t>
      </w:r>
      <w:r w:rsidRPr="000745FE">
        <w:t>）</w:t>
      </w:r>
      <w:r w:rsidRPr="000745FE">
        <w:rPr>
          <w:rFonts w:hint="eastAsia"/>
        </w:rPr>
        <w:t>を参加時点から明らかに</w:t>
      </w:r>
      <w:r w:rsidRPr="000745FE">
        <w:t>上回る場合は</w:t>
      </w:r>
      <w:r w:rsidRPr="000745FE">
        <w:rPr>
          <w:rFonts w:hint="eastAsia"/>
        </w:rPr>
        <w:t>、漫然と</w:t>
      </w:r>
      <w:r w:rsidRPr="000745FE">
        <w:t>参加</w:t>
      </w:r>
      <w:r w:rsidRPr="000745FE">
        <w:rPr>
          <w:rFonts w:hint="eastAsia"/>
        </w:rPr>
        <w:t>を継続</w:t>
      </w:r>
      <w:r w:rsidRPr="000745FE">
        <w:t>することなく</w:t>
      </w:r>
      <w:r w:rsidRPr="000745FE">
        <w:rPr>
          <w:rFonts w:hint="eastAsia"/>
        </w:rPr>
        <w:t>、速やかに当該研究対象</w:t>
      </w:r>
      <w:r w:rsidRPr="000745FE">
        <w:t>者の</w:t>
      </w:r>
      <w:r w:rsidRPr="000745FE">
        <w:rPr>
          <w:rFonts w:hint="eastAsia"/>
        </w:rPr>
        <w:t>中止を決定できるように具体的に</w:t>
      </w:r>
      <w:r w:rsidRPr="000745FE">
        <w:t>基準を</w:t>
      </w:r>
      <w:r w:rsidRPr="000745FE">
        <w:rPr>
          <w:rFonts w:hint="eastAsia"/>
        </w:rPr>
        <w:t>記載</w:t>
      </w:r>
      <w:r w:rsidRPr="000745FE">
        <w:t>する</w:t>
      </w:r>
    </w:p>
    <w:p w14:paraId="0F03F0C3" w14:textId="549ED37B" w:rsidR="00032DB8" w:rsidRPr="000745FE" w:rsidRDefault="00032DB8" w:rsidP="0099170E">
      <w:pPr>
        <w:pStyle w:val="aff1"/>
        <w:ind w:left="630"/>
      </w:pPr>
      <w:r w:rsidRPr="000745FE">
        <w:rPr>
          <w:rFonts w:hint="eastAsia"/>
        </w:rPr>
        <w:t>研究責任医師又は研究分担医師は、研究対象者の登録後に以下の事項に該当することが判明した場合、当該研究対象者に対する研究を中止する。</w:t>
      </w:r>
      <w:bookmarkEnd w:id="145"/>
    </w:p>
    <w:p w14:paraId="25381BCB" w14:textId="77777777" w:rsidR="00032DB8" w:rsidRPr="000745FE" w:rsidRDefault="00032DB8" w:rsidP="0099170E">
      <w:pPr>
        <w:pStyle w:val="aff1"/>
        <w:ind w:left="630"/>
        <w:rPr>
          <w:color w:val="0070C0"/>
        </w:rPr>
      </w:pPr>
    </w:p>
    <w:p w14:paraId="748F0200" w14:textId="2D629A94" w:rsidR="00032DB8" w:rsidRPr="000745FE" w:rsidRDefault="009151A3">
      <w:pPr>
        <w:pStyle w:val="aff1"/>
        <w:numPr>
          <w:ilvl w:val="0"/>
          <w:numId w:val="22"/>
        </w:numPr>
        <w:ind w:left="1260" w:hangingChars="300" w:hanging="630"/>
        <w:rPr>
          <w:color w:val="0070C0"/>
        </w:rPr>
      </w:pPr>
      <w:r w:rsidRPr="000745FE">
        <w:rPr>
          <w:rFonts w:hint="eastAsia"/>
          <w:color w:val="0070C0"/>
        </w:rPr>
        <w:t>有害事象が発現し、本研究の継続により研究対象者の健康に容認できないリスクが生じると研究責任医師又は研究分担医師が判断した場合</w:t>
      </w:r>
    </w:p>
    <w:p w14:paraId="2D4CB03D" w14:textId="35925F59" w:rsidR="00032DB8" w:rsidRPr="000745FE" w:rsidRDefault="00032DB8">
      <w:pPr>
        <w:pStyle w:val="aff1"/>
        <w:numPr>
          <w:ilvl w:val="0"/>
          <w:numId w:val="22"/>
        </w:numPr>
        <w:ind w:left="1260" w:hangingChars="300" w:hanging="630"/>
        <w:rPr>
          <w:color w:val="0070C0"/>
        </w:rPr>
      </w:pPr>
      <w:bookmarkStart w:id="146" w:name="_Toc536436994"/>
      <w:r w:rsidRPr="000745FE">
        <w:rPr>
          <w:rFonts w:hint="eastAsia"/>
          <w:color w:val="0070C0"/>
        </w:rPr>
        <w:t>研究対象者から研究中止の申し出があった場合</w:t>
      </w:r>
      <w:bookmarkEnd w:id="146"/>
    </w:p>
    <w:p w14:paraId="38E8A794" w14:textId="7CDB9F2A" w:rsidR="00032DB8" w:rsidRPr="000745FE" w:rsidRDefault="00032DB8">
      <w:pPr>
        <w:pStyle w:val="aff1"/>
        <w:numPr>
          <w:ilvl w:val="0"/>
          <w:numId w:val="22"/>
        </w:numPr>
        <w:ind w:left="1260" w:hangingChars="300" w:hanging="630"/>
        <w:rPr>
          <w:color w:val="0070C0"/>
        </w:rPr>
      </w:pPr>
      <w:bookmarkStart w:id="147" w:name="_Toc536436996"/>
      <w:r w:rsidRPr="000745FE">
        <w:rPr>
          <w:rFonts w:hint="eastAsia"/>
          <w:color w:val="0070C0"/>
        </w:rPr>
        <w:t>併用禁止薬・療法を使用した場合</w:t>
      </w:r>
      <w:bookmarkEnd w:id="147"/>
    </w:p>
    <w:p w14:paraId="5071BB39" w14:textId="3F974CFE" w:rsidR="00032DB8" w:rsidRPr="000745FE" w:rsidRDefault="00032DB8">
      <w:pPr>
        <w:pStyle w:val="aff1"/>
        <w:numPr>
          <w:ilvl w:val="0"/>
          <w:numId w:val="22"/>
        </w:numPr>
        <w:ind w:left="1260" w:hangingChars="300" w:hanging="630"/>
        <w:rPr>
          <w:color w:val="0070C0"/>
        </w:rPr>
      </w:pPr>
      <w:bookmarkStart w:id="148" w:name="_Toc536436997"/>
      <w:r w:rsidRPr="000745FE">
        <w:rPr>
          <w:rFonts w:hint="eastAsia"/>
          <w:color w:val="0070C0"/>
        </w:rPr>
        <w:t>研究対象者として不</w:t>
      </w:r>
      <w:r w:rsidR="0083732D" w:rsidRPr="000745FE">
        <w:rPr>
          <w:rFonts w:hint="eastAsia"/>
          <w:color w:val="0070C0"/>
        </w:rPr>
        <w:t>適格</w:t>
      </w:r>
      <w:r w:rsidRPr="000745FE">
        <w:rPr>
          <w:rFonts w:hint="eastAsia"/>
          <w:color w:val="0070C0"/>
        </w:rPr>
        <w:t>であることが判明した場合</w:t>
      </w:r>
      <w:bookmarkEnd w:id="148"/>
      <w:r w:rsidRPr="000745FE">
        <w:rPr>
          <w:rFonts w:hint="eastAsia"/>
          <w:color w:val="0070C0"/>
        </w:rPr>
        <w:t xml:space="preserve">　</w:t>
      </w:r>
    </w:p>
    <w:p w14:paraId="3628471C" w14:textId="6E4FA323" w:rsidR="00032DB8" w:rsidRPr="000745FE" w:rsidRDefault="000574DA">
      <w:pPr>
        <w:pStyle w:val="aff1"/>
        <w:numPr>
          <w:ilvl w:val="0"/>
          <w:numId w:val="22"/>
        </w:numPr>
        <w:ind w:left="1260" w:hangingChars="300" w:hanging="630"/>
        <w:rPr>
          <w:color w:val="0070C0"/>
        </w:rPr>
      </w:pPr>
      <w:bookmarkStart w:id="149" w:name="_Toc536436998"/>
      <w:r w:rsidRPr="000745FE">
        <w:rPr>
          <w:rFonts w:hint="eastAsia"/>
          <w:color w:val="0070C0"/>
        </w:rPr>
        <w:t>転居等、</w:t>
      </w:r>
      <w:r w:rsidR="00032DB8" w:rsidRPr="000745FE">
        <w:rPr>
          <w:rFonts w:hint="eastAsia"/>
          <w:color w:val="0070C0"/>
        </w:rPr>
        <w:t>研究対象者の都合で必要な観察、検査の</w:t>
      </w:r>
      <w:r w:rsidRPr="000745FE">
        <w:rPr>
          <w:rFonts w:hint="eastAsia"/>
          <w:color w:val="0070C0"/>
        </w:rPr>
        <w:t>今後の</w:t>
      </w:r>
      <w:r w:rsidR="00032DB8" w:rsidRPr="000745FE">
        <w:rPr>
          <w:rFonts w:hint="eastAsia"/>
          <w:color w:val="0070C0"/>
        </w:rPr>
        <w:t>実施が不可能であることが判明した場合</w:t>
      </w:r>
      <w:bookmarkEnd w:id="149"/>
    </w:p>
    <w:p w14:paraId="423CC900" w14:textId="248C8A92" w:rsidR="00032DB8" w:rsidRPr="000745FE" w:rsidRDefault="00032DB8">
      <w:pPr>
        <w:pStyle w:val="aff1"/>
        <w:numPr>
          <w:ilvl w:val="0"/>
          <w:numId w:val="22"/>
        </w:numPr>
        <w:ind w:left="1260" w:hangingChars="300" w:hanging="630"/>
        <w:rPr>
          <w:color w:val="0070C0"/>
        </w:rPr>
      </w:pPr>
      <w:bookmarkStart w:id="150" w:name="_Toc536436999"/>
      <w:r w:rsidRPr="000745FE">
        <w:rPr>
          <w:rFonts w:hint="eastAsia"/>
          <w:color w:val="0070C0"/>
        </w:rPr>
        <w:t>その他、</w:t>
      </w:r>
      <w:r w:rsidR="00003FAE" w:rsidRPr="000745FE">
        <w:rPr>
          <w:rFonts w:hint="eastAsia"/>
          <w:color w:val="0070C0"/>
        </w:rPr>
        <w:t>研究責任医師又は研究分担医師</w:t>
      </w:r>
      <w:r w:rsidRPr="000745FE">
        <w:rPr>
          <w:rFonts w:hint="eastAsia"/>
          <w:color w:val="0070C0"/>
        </w:rPr>
        <w:t>が介入を中止すべきであると判断した場合</w:t>
      </w:r>
      <w:bookmarkEnd w:id="150"/>
    </w:p>
    <w:p w14:paraId="30F7D7F2" w14:textId="77777777" w:rsidR="00032DB8" w:rsidRPr="000745FE" w:rsidRDefault="00032DB8" w:rsidP="0099170E">
      <w:pPr>
        <w:pStyle w:val="aff1"/>
        <w:ind w:left="630"/>
      </w:pPr>
    </w:p>
    <w:p w14:paraId="2F243BAD" w14:textId="77777777" w:rsidR="00032DB8" w:rsidRPr="000745FE" w:rsidRDefault="00032DB8" w:rsidP="00D2459F">
      <w:pPr>
        <w:pStyle w:val="3"/>
      </w:pPr>
      <w:bookmarkStart w:id="151" w:name="_Toc536437000"/>
      <w:r w:rsidRPr="000745FE">
        <w:rPr>
          <w:rFonts w:hint="eastAsia"/>
        </w:rPr>
        <w:t>研究対象者ごとの中止の手順</w:t>
      </w:r>
      <w:bookmarkEnd w:id="151"/>
    </w:p>
    <w:p w14:paraId="00E4BB26" w14:textId="56EFFDC2" w:rsidR="00032DB8" w:rsidRPr="000745FE" w:rsidRDefault="00032DB8" w:rsidP="0099170E">
      <w:pPr>
        <w:pStyle w:val="aff1"/>
        <w:ind w:left="630"/>
      </w:pPr>
      <w:bookmarkStart w:id="152" w:name="_Toc536437001"/>
      <w:r w:rsidRPr="000745FE">
        <w:rPr>
          <w:rFonts w:hint="eastAsia"/>
        </w:rPr>
        <w:t>研究責任医師又は研究分担医師は、中止基準に該当することが判明した場合には、ただちにその旨を研究対象者に説明し、必要に応じ代替治療等の処置を講じる。</w:t>
      </w:r>
      <w:bookmarkEnd w:id="152"/>
    </w:p>
    <w:p w14:paraId="61EC5747" w14:textId="761A4A63" w:rsidR="00032DB8" w:rsidRPr="000745FE" w:rsidRDefault="00032DB8" w:rsidP="0099170E">
      <w:pPr>
        <w:pStyle w:val="aff1"/>
        <w:ind w:left="630"/>
      </w:pPr>
      <w:bookmarkStart w:id="153" w:name="_Toc536437002"/>
      <w:r w:rsidRPr="000745FE">
        <w:rPr>
          <w:rFonts w:hint="eastAsia"/>
        </w:rPr>
        <w:t>研究責任医師又は研究分担医師は、</w:t>
      </w:r>
      <w:r w:rsidR="00E23F2F" w:rsidRPr="000745FE">
        <w:rPr>
          <w:rFonts w:hint="eastAsia"/>
        </w:rPr>
        <w:t>本研究</w:t>
      </w:r>
      <w:r w:rsidRPr="000745FE">
        <w:rPr>
          <w:rFonts w:hint="eastAsia"/>
        </w:rPr>
        <w:t>で計画されている観察・検査・評価を可能な範囲で実施し、中止理由とともにその結果を症例報告書に</w:t>
      </w:r>
      <w:r w:rsidR="00F715E4" w:rsidRPr="000745FE">
        <w:rPr>
          <w:rFonts w:hint="eastAsia"/>
        </w:rPr>
        <w:t>記録</w:t>
      </w:r>
      <w:r w:rsidRPr="000745FE">
        <w:rPr>
          <w:rFonts w:hint="eastAsia"/>
        </w:rPr>
        <w:t>する。</w:t>
      </w:r>
      <w:bookmarkEnd w:id="153"/>
    </w:p>
    <w:p w14:paraId="42DD1AA8" w14:textId="77777777" w:rsidR="00032DB8" w:rsidRPr="000745FE" w:rsidRDefault="00032DB8" w:rsidP="0099170E">
      <w:pPr>
        <w:pStyle w:val="aff1"/>
        <w:ind w:left="630"/>
      </w:pPr>
    </w:p>
    <w:p w14:paraId="3754787F" w14:textId="77777777" w:rsidR="00032DB8" w:rsidRPr="000745FE" w:rsidRDefault="00032DB8" w:rsidP="00D2459F">
      <w:pPr>
        <w:pStyle w:val="3"/>
      </w:pPr>
      <w:bookmarkStart w:id="154" w:name="_Toc536437003"/>
      <w:r w:rsidRPr="000745FE">
        <w:rPr>
          <w:rFonts w:hint="eastAsia"/>
        </w:rPr>
        <w:t>研究対象者ごとの終了</w:t>
      </w:r>
      <w:bookmarkEnd w:id="154"/>
    </w:p>
    <w:p w14:paraId="07B6D6B1" w14:textId="0270BA05" w:rsidR="00032DB8" w:rsidRPr="000745FE" w:rsidRDefault="00032DB8" w:rsidP="0099170E">
      <w:pPr>
        <w:pStyle w:val="aff1"/>
        <w:ind w:left="630"/>
      </w:pPr>
      <w:bookmarkStart w:id="155" w:name="_Toc536437004"/>
      <w:r w:rsidRPr="000745FE">
        <w:rPr>
          <w:rFonts w:hint="eastAsia"/>
        </w:rPr>
        <w:t>本研究計画書に記載した計画したすべての観察・検査・評価が完了することをもって、当該研究対象者の終了とする</w:t>
      </w:r>
      <w:bookmarkEnd w:id="155"/>
      <w:r w:rsidR="0027123B" w:rsidRPr="000745FE">
        <w:rPr>
          <w:rFonts w:hint="eastAsia"/>
        </w:rPr>
        <w:t>。</w:t>
      </w:r>
    </w:p>
    <w:p w14:paraId="0411FAF2" w14:textId="090AFBF9" w:rsidR="008C54E6" w:rsidRPr="000745FE" w:rsidRDefault="008C54E6" w:rsidP="00BB5F12">
      <w:pPr>
        <w:ind w:left="630"/>
        <w:rPr>
          <w:rStyle w:val="23"/>
        </w:rPr>
      </w:pPr>
      <w:r w:rsidRPr="000745FE">
        <w:rPr>
          <w:rStyle w:val="23"/>
        </w:rPr>
        <w:br w:type="page"/>
      </w:r>
    </w:p>
    <w:p w14:paraId="31838B71" w14:textId="11B329C6" w:rsidR="00BA7E2D" w:rsidRPr="000745FE" w:rsidRDefault="00BA7E2D" w:rsidP="002D661C">
      <w:pPr>
        <w:pStyle w:val="1"/>
      </w:pPr>
      <w:bookmarkStart w:id="156" w:name="_Toc155883751"/>
      <w:r w:rsidRPr="000745FE">
        <w:rPr>
          <w:rFonts w:hint="eastAsia"/>
        </w:rPr>
        <w:lastRenderedPageBreak/>
        <w:t>有害事象</w:t>
      </w:r>
      <w:bookmarkEnd w:id="156"/>
    </w:p>
    <w:p w14:paraId="548CEA2B" w14:textId="77B9104C" w:rsidR="00BA7E2D" w:rsidRPr="000745FE" w:rsidRDefault="00BA7E2D" w:rsidP="00731F44">
      <w:pPr>
        <w:pStyle w:val="2"/>
      </w:pPr>
      <w:bookmarkStart w:id="157" w:name="_Toc155883752"/>
      <w:r w:rsidRPr="000745FE">
        <w:rPr>
          <w:rFonts w:hint="eastAsia"/>
        </w:rPr>
        <w:t>有害事象の定義</w:t>
      </w:r>
      <w:bookmarkEnd w:id="157"/>
    </w:p>
    <w:p w14:paraId="51FB7EC5" w14:textId="31BAFE95" w:rsidR="00BA7E2D" w:rsidRPr="000745FE" w:rsidRDefault="00BA7E2D" w:rsidP="0099170E">
      <w:pPr>
        <w:pStyle w:val="aff1"/>
        <w:ind w:left="630"/>
      </w:pPr>
      <w:r w:rsidRPr="000745FE">
        <w:rPr>
          <w:rFonts w:hint="eastAsia"/>
        </w:rPr>
        <w:t>有害事象とは、</w:t>
      </w:r>
      <w:r w:rsidR="004366A6" w:rsidRPr="000745FE">
        <w:rPr>
          <w:rFonts w:hint="eastAsia"/>
        </w:rPr>
        <w:t>研究対象者に生じた</w:t>
      </w:r>
      <w:r w:rsidRPr="000745FE">
        <w:rPr>
          <w:rFonts w:hint="eastAsia"/>
        </w:rPr>
        <w:t>、あらゆる好ましくない或いは意図しない徴候（臨床検査値の異常を含む）、症状又は病気のことであり、</w:t>
      </w:r>
      <w:r w:rsidR="004366A6" w:rsidRPr="000745FE">
        <w:rPr>
          <w:rFonts w:hint="eastAsia"/>
        </w:rPr>
        <w:t>本研究</w:t>
      </w:r>
      <w:r w:rsidRPr="000745FE">
        <w:rPr>
          <w:rFonts w:hint="eastAsia"/>
        </w:rPr>
        <w:t>との因果関係の有無は問わない。</w:t>
      </w:r>
      <w:r w:rsidR="00561E61" w:rsidRPr="000745FE">
        <w:rPr>
          <w:rFonts w:hint="eastAsia"/>
        </w:rPr>
        <w:t>研究開始前から認められ、投与後にその症状が増悪した場合も有害事象として扱う。</w:t>
      </w:r>
    </w:p>
    <w:p w14:paraId="6DC55EE9" w14:textId="54491656" w:rsidR="00F470CD" w:rsidRPr="000745FE" w:rsidRDefault="00F470CD" w:rsidP="0099170E">
      <w:pPr>
        <w:pStyle w:val="aff1"/>
        <w:ind w:left="630"/>
      </w:pPr>
    </w:p>
    <w:p w14:paraId="53EF5117" w14:textId="77777777" w:rsidR="00F470CD" w:rsidRPr="000745FE" w:rsidRDefault="00F470CD" w:rsidP="00731F44">
      <w:pPr>
        <w:pStyle w:val="2"/>
      </w:pPr>
      <w:bookmarkStart w:id="158" w:name="_Toc155883753"/>
      <w:r w:rsidRPr="000745FE">
        <w:rPr>
          <w:rFonts w:hint="eastAsia"/>
        </w:rPr>
        <w:t>有害事象の収集期間</w:t>
      </w:r>
      <w:bookmarkEnd w:id="158"/>
    </w:p>
    <w:p w14:paraId="1F06C76F" w14:textId="77777777" w:rsidR="00F470CD" w:rsidRPr="000745FE" w:rsidRDefault="00F470CD" w:rsidP="00F470CD">
      <w:pPr>
        <w:pStyle w:val="a"/>
        <w:ind w:left="1050"/>
      </w:pPr>
      <w:r w:rsidRPr="000745FE">
        <w:t>本臨床研究の対象</w:t>
      </w:r>
      <w:r w:rsidRPr="000745FE">
        <w:rPr>
          <w:rFonts w:hint="eastAsia"/>
        </w:rPr>
        <w:t>とする医薬品等の特性（非臨床試験成績、既に実施した臨床研究、類薬の情報等から推定される副作用発現時期等）に応じて有害事象の収集期間を設定する</w:t>
      </w:r>
    </w:p>
    <w:p w14:paraId="621DAC43" w14:textId="43DC40B1" w:rsidR="00F470CD" w:rsidRPr="000745FE" w:rsidRDefault="00EF0BA0" w:rsidP="00F470CD">
      <w:pPr>
        <w:pStyle w:val="aff1"/>
        <w:ind w:left="630"/>
        <w:rPr>
          <w:color w:val="0070C0"/>
        </w:rPr>
      </w:pPr>
      <w:r w:rsidRPr="000745FE">
        <w:rPr>
          <w:rFonts w:hint="eastAsia"/>
          <w:color w:val="0070C0"/>
        </w:rPr>
        <w:t>DDD薬の投与開始日</w:t>
      </w:r>
      <w:r w:rsidR="00737FE6" w:rsidRPr="000745FE">
        <w:rPr>
          <w:rFonts w:hint="eastAsia"/>
          <w:color w:val="0070C0"/>
        </w:rPr>
        <w:t>から</w:t>
      </w:r>
      <w:r w:rsidR="00F470CD" w:rsidRPr="000745FE">
        <w:rPr>
          <w:rFonts w:hint="eastAsia"/>
          <w:color w:val="0070C0"/>
        </w:rPr>
        <w:t>DDD薬の投与中止又は終了まで</w:t>
      </w:r>
      <w:r w:rsidR="00737FE6" w:rsidRPr="000745FE">
        <w:rPr>
          <w:rFonts w:hint="eastAsia"/>
          <w:color w:val="0070C0"/>
        </w:rPr>
        <w:t>の間に発現した有害事象の情報を収集する</w:t>
      </w:r>
      <w:r w:rsidR="00F470CD" w:rsidRPr="000745FE">
        <w:rPr>
          <w:rFonts w:hint="eastAsia"/>
          <w:color w:val="0070C0"/>
        </w:rPr>
        <w:t>。</w:t>
      </w:r>
    </w:p>
    <w:p w14:paraId="628C2B6A" w14:textId="77777777" w:rsidR="00BA7E2D" w:rsidRPr="000745FE" w:rsidRDefault="00BA7E2D" w:rsidP="0099170E">
      <w:pPr>
        <w:pStyle w:val="aff1"/>
        <w:ind w:left="630"/>
      </w:pPr>
    </w:p>
    <w:p w14:paraId="3AE703FC" w14:textId="7621CFC5" w:rsidR="00561E61" w:rsidRPr="000745FE" w:rsidRDefault="00561E61" w:rsidP="00731F44">
      <w:pPr>
        <w:pStyle w:val="2"/>
      </w:pPr>
      <w:bookmarkStart w:id="159" w:name="_Toc52442206"/>
      <w:bookmarkStart w:id="160" w:name="_Toc155883754"/>
      <w:r w:rsidRPr="000745FE">
        <w:rPr>
          <w:rFonts w:hint="eastAsia"/>
        </w:rPr>
        <w:t>有害事象の判定</w:t>
      </w:r>
      <w:bookmarkEnd w:id="159"/>
      <w:bookmarkEnd w:id="160"/>
    </w:p>
    <w:p w14:paraId="4B90B223" w14:textId="3DB3003F" w:rsidR="00561E61" w:rsidRPr="000745FE" w:rsidRDefault="00561E61" w:rsidP="00D2459F">
      <w:pPr>
        <w:pStyle w:val="3"/>
      </w:pPr>
      <w:r w:rsidRPr="000745FE">
        <w:rPr>
          <w:rFonts w:hint="eastAsia"/>
        </w:rPr>
        <w:t>自覚症状及び他覚所見の</w:t>
      </w:r>
      <w:r w:rsidR="00F470CD" w:rsidRPr="000745FE">
        <w:rPr>
          <w:rFonts w:hint="eastAsia"/>
        </w:rPr>
        <w:t>確認</w:t>
      </w:r>
    </w:p>
    <w:p w14:paraId="5FF2DF82" w14:textId="58E68FA1" w:rsidR="00F470CD" w:rsidRPr="000745FE" w:rsidRDefault="00F470CD" w:rsidP="00F470CD">
      <w:pPr>
        <w:pStyle w:val="aff1"/>
        <w:ind w:left="630"/>
      </w:pPr>
      <w:r w:rsidRPr="000745FE">
        <w:rPr>
          <w:rFonts w:hint="eastAsia"/>
        </w:rPr>
        <w:t>研究責任医師又は研究分担医師は、他覚</w:t>
      </w:r>
      <w:r w:rsidR="00E8605B" w:rsidRPr="000745FE">
        <w:rPr>
          <w:rFonts w:hint="eastAsia"/>
        </w:rPr>
        <w:t>所見</w:t>
      </w:r>
      <w:r w:rsidRPr="000745FE">
        <w:rPr>
          <w:rFonts w:hint="eastAsia"/>
        </w:rPr>
        <w:t>に加えて研究対象者から自覚症状の発現の有無を確認する。</w:t>
      </w:r>
    </w:p>
    <w:p w14:paraId="090ECF85" w14:textId="3F47ADE0" w:rsidR="00561E61" w:rsidRPr="000745FE" w:rsidRDefault="00F470CD" w:rsidP="00F470CD">
      <w:pPr>
        <w:pStyle w:val="aff1"/>
        <w:ind w:left="630"/>
      </w:pPr>
      <w:r w:rsidRPr="000745FE">
        <w:rPr>
          <w:rFonts w:hint="eastAsia"/>
        </w:rPr>
        <w:t>外来の場合は、来院時以外に発現した</w:t>
      </w:r>
      <w:r w:rsidR="000A27EC" w:rsidRPr="000745FE">
        <w:rPr>
          <w:rFonts w:hint="eastAsia"/>
        </w:rPr>
        <w:t>自覚症状、他覚所見についても</w:t>
      </w:r>
      <w:r w:rsidRPr="000745FE">
        <w:rPr>
          <w:rFonts w:hint="eastAsia"/>
        </w:rPr>
        <w:t>研究対象者から聴取する。</w:t>
      </w:r>
    </w:p>
    <w:p w14:paraId="2E42CAEB" w14:textId="77777777" w:rsidR="00561E61" w:rsidRPr="000745FE" w:rsidRDefault="00561E61" w:rsidP="00561E61">
      <w:pPr>
        <w:pStyle w:val="aff1"/>
        <w:ind w:left="630"/>
      </w:pPr>
    </w:p>
    <w:p w14:paraId="183BDCE3" w14:textId="6F68898E" w:rsidR="00561E61" w:rsidRPr="000745FE" w:rsidRDefault="00561E61" w:rsidP="00D2459F">
      <w:pPr>
        <w:pStyle w:val="3"/>
      </w:pPr>
      <w:r w:rsidRPr="000745FE">
        <w:rPr>
          <w:rFonts w:hint="eastAsia"/>
        </w:rPr>
        <w:t>臨床検査値の</w:t>
      </w:r>
      <w:r w:rsidR="001C1726" w:rsidRPr="000745FE">
        <w:rPr>
          <w:rFonts w:hint="eastAsia"/>
        </w:rPr>
        <w:t>異常変動</w:t>
      </w:r>
    </w:p>
    <w:p w14:paraId="3DB71895" w14:textId="60FFD67B" w:rsidR="000A27EC" w:rsidRPr="000745FE" w:rsidRDefault="000A27EC" w:rsidP="00A2045B">
      <w:pPr>
        <w:pStyle w:val="a"/>
        <w:ind w:left="1050"/>
      </w:pPr>
      <w:r w:rsidRPr="000745FE">
        <w:rPr>
          <w:rFonts w:hint="eastAsia"/>
        </w:rPr>
        <w:t>研究として臨床検査値を収集しないなら、記載不要。項目ごと削除。</w:t>
      </w:r>
    </w:p>
    <w:p w14:paraId="4B95B373" w14:textId="4EEEE43F" w:rsidR="00561E61" w:rsidRPr="000745FE" w:rsidRDefault="00561E61" w:rsidP="00561E61">
      <w:pPr>
        <w:pStyle w:val="aff1"/>
        <w:ind w:left="630"/>
      </w:pPr>
      <w:r w:rsidRPr="000745FE">
        <w:rPr>
          <w:rFonts w:hint="eastAsia"/>
        </w:rPr>
        <w:t>各臨床検査値の正常の判定基準は、実施医療機関における基準範囲内（基準上限から基準下限まで）とする。基準値が設定されていない検査項目については、研究責任医師又は研究分担医師が正常・異常の判定を行う。</w:t>
      </w:r>
    </w:p>
    <w:p w14:paraId="5919D176" w14:textId="5BFD8473" w:rsidR="00561E61" w:rsidRPr="000745FE" w:rsidRDefault="00561E61" w:rsidP="00561E61">
      <w:pPr>
        <w:pStyle w:val="aff1"/>
        <w:ind w:left="630"/>
      </w:pPr>
      <w:r w:rsidRPr="000745FE">
        <w:rPr>
          <w:rFonts w:hint="eastAsia"/>
        </w:rPr>
        <w:t>投与前値（投与前値がない場合は、登録前検査値）、試験薬投与後の各値を比較して、研究責任医師又は研究分担医師が異常変動の判定を行う。</w:t>
      </w:r>
    </w:p>
    <w:p w14:paraId="58A4297C" w14:textId="1194B4D1" w:rsidR="00561E61" w:rsidRPr="000745FE" w:rsidRDefault="00561E61" w:rsidP="00561E61"/>
    <w:p w14:paraId="738BF5B0" w14:textId="77777777" w:rsidR="00623B18" w:rsidRPr="000745FE" w:rsidRDefault="00623B18" w:rsidP="00731F44">
      <w:pPr>
        <w:pStyle w:val="2"/>
      </w:pPr>
      <w:bookmarkStart w:id="161" w:name="_Toc52442205"/>
      <w:bookmarkStart w:id="162" w:name="_Toc155883755"/>
      <w:r w:rsidRPr="000745FE">
        <w:rPr>
          <w:rFonts w:hint="eastAsia"/>
        </w:rPr>
        <w:t>有害事象の評価</w:t>
      </w:r>
      <w:bookmarkEnd w:id="161"/>
      <w:bookmarkEnd w:id="162"/>
    </w:p>
    <w:p w14:paraId="5B5D579F" w14:textId="11D794F8" w:rsidR="00623B18" w:rsidRPr="000745FE" w:rsidRDefault="00623B18" w:rsidP="00623B18">
      <w:pPr>
        <w:pStyle w:val="aff1"/>
        <w:ind w:left="630"/>
      </w:pPr>
      <w:r w:rsidRPr="000745FE">
        <w:rPr>
          <w:rFonts w:hint="eastAsia"/>
        </w:rPr>
        <w:t>研究責任医師又は研究分担医師は、収集期間中に観察された有害事象について以下を症例報告書に</w:t>
      </w:r>
      <w:r w:rsidR="00F715E4" w:rsidRPr="000745FE">
        <w:rPr>
          <w:rFonts w:hint="eastAsia"/>
        </w:rPr>
        <w:t>記録</w:t>
      </w:r>
      <w:r w:rsidRPr="000745FE">
        <w:rPr>
          <w:rFonts w:hint="eastAsia"/>
        </w:rPr>
        <w:t>する。有害事象が複数観察された場合には、事象ごとに</w:t>
      </w:r>
      <w:r w:rsidR="00F715E4" w:rsidRPr="000745FE">
        <w:rPr>
          <w:rFonts w:hint="eastAsia"/>
        </w:rPr>
        <w:t>記録</w:t>
      </w:r>
      <w:r w:rsidRPr="000745FE">
        <w:rPr>
          <w:rFonts w:hint="eastAsia"/>
        </w:rPr>
        <w:t>する。</w:t>
      </w:r>
    </w:p>
    <w:p w14:paraId="26F7642D" w14:textId="08A4B972" w:rsidR="00623B18" w:rsidRPr="000745FE" w:rsidRDefault="00623B18">
      <w:pPr>
        <w:pStyle w:val="aff1"/>
        <w:numPr>
          <w:ilvl w:val="0"/>
          <w:numId w:val="27"/>
        </w:numPr>
        <w:ind w:left="1260" w:hangingChars="300" w:hanging="630"/>
        <w:rPr>
          <w:lang w:eastAsia="zh-TW"/>
        </w:rPr>
      </w:pPr>
      <w:r w:rsidRPr="000745FE">
        <w:rPr>
          <w:rFonts w:hint="eastAsia"/>
          <w:lang w:eastAsia="zh-TW"/>
        </w:rPr>
        <w:t>有害事象名</w:t>
      </w:r>
    </w:p>
    <w:p w14:paraId="7BCADE06" w14:textId="4EAD7572" w:rsidR="00623B18" w:rsidRPr="000745FE" w:rsidRDefault="00623B18">
      <w:pPr>
        <w:pStyle w:val="aff1"/>
        <w:numPr>
          <w:ilvl w:val="0"/>
          <w:numId w:val="27"/>
        </w:numPr>
        <w:ind w:left="1260" w:hangingChars="300" w:hanging="630"/>
        <w:rPr>
          <w:lang w:eastAsia="zh-TW"/>
        </w:rPr>
      </w:pPr>
      <w:r w:rsidRPr="000745FE">
        <w:rPr>
          <w:rFonts w:hint="eastAsia"/>
          <w:lang w:eastAsia="zh-TW"/>
        </w:rPr>
        <w:t>発現日</w:t>
      </w:r>
    </w:p>
    <w:p w14:paraId="30B4778E" w14:textId="66BB4EBF" w:rsidR="00623B18" w:rsidRPr="000745FE" w:rsidRDefault="00623B18">
      <w:pPr>
        <w:pStyle w:val="aff1"/>
        <w:numPr>
          <w:ilvl w:val="0"/>
          <w:numId w:val="27"/>
        </w:numPr>
        <w:ind w:left="1260" w:hangingChars="300" w:hanging="630"/>
        <w:rPr>
          <w:lang w:eastAsia="zh-TW"/>
        </w:rPr>
      </w:pPr>
      <w:r w:rsidRPr="000745FE">
        <w:rPr>
          <w:rFonts w:hint="eastAsia"/>
          <w:lang w:eastAsia="zh-TW"/>
        </w:rPr>
        <w:t>重症度</w:t>
      </w:r>
    </w:p>
    <w:p w14:paraId="165B414E" w14:textId="68E45F06" w:rsidR="00623B18" w:rsidRPr="000745FE" w:rsidRDefault="00623B18">
      <w:pPr>
        <w:pStyle w:val="aff1"/>
        <w:numPr>
          <w:ilvl w:val="0"/>
          <w:numId w:val="27"/>
        </w:numPr>
        <w:ind w:left="1260" w:hangingChars="300" w:hanging="630"/>
        <w:rPr>
          <w:lang w:eastAsia="zh-TW"/>
        </w:rPr>
      </w:pPr>
      <w:r w:rsidRPr="000745FE">
        <w:rPr>
          <w:rFonts w:hint="eastAsia"/>
          <w:lang w:eastAsia="zh-TW"/>
        </w:rPr>
        <w:t>重篤性（非重篤、重篤）</w:t>
      </w:r>
    </w:p>
    <w:p w14:paraId="45E50216" w14:textId="32D139D0" w:rsidR="00623B18" w:rsidRPr="000745FE" w:rsidRDefault="00623B18">
      <w:pPr>
        <w:pStyle w:val="aff1"/>
        <w:numPr>
          <w:ilvl w:val="0"/>
          <w:numId w:val="27"/>
        </w:numPr>
        <w:ind w:left="1260" w:hangingChars="300" w:hanging="630"/>
      </w:pPr>
      <w:r w:rsidRPr="000745FE">
        <w:rPr>
          <w:rFonts w:hint="eastAsia"/>
        </w:rPr>
        <w:t>研究との因果関係</w:t>
      </w:r>
    </w:p>
    <w:p w14:paraId="7D8DDB08" w14:textId="3089BFE2" w:rsidR="00623B18" w:rsidRPr="000745FE" w:rsidRDefault="00D2459F">
      <w:pPr>
        <w:pStyle w:val="aff1"/>
        <w:numPr>
          <w:ilvl w:val="0"/>
          <w:numId w:val="27"/>
        </w:numPr>
        <w:ind w:left="1260" w:hangingChars="300" w:hanging="630"/>
        <w:rPr>
          <w:color w:val="0070C0"/>
        </w:rPr>
      </w:pPr>
      <w:r w:rsidRPr="000745FE">
        <w:rPr>
          <w:rFonts w:hint="eastAsia"/>
          <w:color w:val="0070C0"/>
        </w:rPr>
        <w:t>試験薬との因果関係</w:t>
      </w:r>
    </w:p>
    <w:p w14:paraId="4618C854" w14:textId="017E41C0" w:rsidR="00623B18" w:rsidRPr="000745FE" w:rsidRDefault="00623B18">
      <w:pPr>
        <w:pStyle w:val="aff1"/>
        <w:numPr>
          <w:ilvl w:val="0"/>
          <w:numId w:val="27"/>
        </w:numPr>
        <w:ind w:left="1260" w:hangingChars="300" w:hanging="630"/>
      </w:pPr>
      <w:r w:rsidRPr="000745FE">
        <w:rPr>
          <w:rFonts w:hint="eastAsia"/>
        </w:rPr>
        <w:lastRenderedPageBreak/>
        <w:t>転帰日</w:t>
      </w:r>
    </w:p>
    <w:p w14:paraId="3FCA1343" w14:textId="1DB41A6F" w:rsidR="00623B18" w:rsidRPr="000745FE" w:rsidRDefault="00623B18">
      <w:pPr>
        <w:pStyle w:val="aff1"/>
        <w:numPr>
          <w:ilvl w:val="0"/>
          <w:numId w:val="27"/>
        </w:numPr>
        <w:ind w:left="1260" w:hangingChars="300" w:hanging="630"/>
      </w:pPr>
      <w:r w:rsidRPr="000745FE">
        <w:rPr>
          <w:rFonts w:hint="eastAsia"/>
        </w:rPr>
        <w:t>転帰</w:t>
      </w:r>
    </w:p>
    <w:p w14:paraId="10E9765E" w14:textId="77777777" w:rsidR="00623B18" w:rsidRPr="000745FE" w:rsidRDefault="00623B18" w:rsidP="00561E61"/>
    <w:p w14:paraId="52A07106" w14:textId="38DDF21B" w:rsidR="00561E61" w:rsidRPr="000745FE" w:rsidRDefault="00561E61" w:rsidP="00D2459F">
      <w:pPr>
        <w:pStyle w:val="3"/>
      </w:pPr>
      <w:r w:rsidRPr="000745FE">
        <w:rPr>
          <w:rFonts w:hint="eastAsia"/>
        </w:rPr>
        <w:t>有害事象名</w:t>
      </w:r>
    </w:p>
    <w:p w14:paraId="701CC992" w14:textId="65A8AC29" w:rsidR="00561E61" w:rsidRPr="000745FE" w:rsidRDefault="00BD7C93" w:rsidP="00561E61">
      <w:pPr>
        <w:pStyle w:val="aff1"/>
        <w:ind w:left="630"/>
      </w:pPr>
      <w:r w:rsidRPr="000745FE">
        <w:rPr>
          <w:rFonts w:hint="eastAsia"/>
        </w:rPr>
        <w:t>各</w:t>
      </w:r>
      <w:r w:rsidR="00561E61" w:rsidRPr="000745FE">
        <w:rPr>
          <w:rFonts w:hint="eastAsia"/>
        </w:rPr>
        <w:t>事象</w:t>
      </w:r>
      <w:r w:rsidRPr="000745FE">
        <w:rPr>
          <w:rFonts w:hint="eastAsia"/>
        </w:rPr>
        <w:t>を</w:t>
      </w:r>
      <w:r w:rsidR="00561E61" w:rsidRPr="000745FE">
        <w:rPr>
          <w:rFonts w:hint="eastAsia"/>
        </w:rPr>
        <w:t>診断名で記載する。</w:t>
      </w:r>
      <w:r w:rsidRPr="000745FE">
        <w:rPr>
          <w:rFonts w:hint="eastAsia"/>
        </w:rPr>
        <w:t>その診断名に随伴</w:t>
      </w:r>
      <w:r w:rsidR="00561E61" w:rsidRPr="000745FE">
        <w:rPr>
          <w:rFonts w:hint="eastAsia"/>
        </w:rPr>
        <w:t>する徴候（臨床検査値の異常、心電図の異常所見を含む）及び症状</w:t>
      </w:r>
      <w:r w:rsidRPr="000745FE">
        <w:rPr>
          <w:rFonts w:hint="eastAsia"/>
        </w:rPr>
        <w:t>は別の</w:t>
      </w:r>
      <w:r w:rsidR="00561E61" w:rsidRPr="000745FE">
        <w:rPr>
          <w:rFonts w:hint="eastAsia"/>
        </w:rPr>
        <w:t>有害事象と</w:t>
      </w:r>
      <w:r w:rsidRPr="000745FE">
        <w:rPr>
          <w:rFonts w:hint="eastAsia"/>
        </w:rPr>
        <w:t>しては記載しない</w:t>
      </w:r>
      <w:r w:rsidR="00561E61" w:rsidRPr="000745FE">
        <w:rPr>
          <w:rFonts w:hint="eastAsia"/>
        </w:rPr>
        <w:t>。</w:t>
      </w:r>
      <w:r w:rsidR="00270C3E" w:rsidRPr="000745FE">
        <w:rPr>
          <w:rFonts w:hint="eastAsia"/>
        </w:rPr>
        <w:t>診断名が不明な場合は、適宜、その徴候又は症状を</w:t>
      </w:r>
      <w:r w:rsidR="00270C3E" w:rsidRPr="000745FE">
        <w:t>有害事象として</w:t>
      </w:r>
      <w:r w:rsidRPr="000745FE">
        <w:rPr>
          <w:rFonts w:hint="eastAsia"/>
        </w:rPr>
        <w:t>記載</w:t>
      </w:r>
      <w:r w:rsidR="00270C3E" w:rsidRPr="000745FE">
        <w:t>する。</w:t>
      </w:r>
    </w:p>
    <w:p w14:paraId="1B6DD071" w14:textId="77777777" w:rsidR="00561E61" w:rsidRPr="000745FE" w:rsidRDefault="00561E61" w:rsidP="00561E61">
      <w:pPr>
        <w:pStyle w:val="aff1"/>
        <w:ind w:left="630"/>
      </w:pPr>
    </w:p>
    <w:p w14:paraId="5F76EBAF" w14:textId="77777777" w:rsidR="00561E61" w:rsidRPr="000745FE" w:rsidRDefault="00561E61" w:rsidP="00D2459F">
      <w:pPr>
        <w:pStyle w:val="3"/>
      </w:pPr>
      <w:r w:rsidRPr="000745FE">
        <w:rPr>
          <w:rFonts w:hint="eastAsia"/>
        </w:rPr>
        <w:t>発現日</w:t>
      </w:r>
    </w:p>
    <w:p w14:paraId="703C927B" w14:textId="45BBB07E" w:rsidR="00561E61" w:rsidRPr="000745FE" w:rsidRDefault="00561E61" w:rsidP="00561E61">
      <w:pPr>
        <w:pStyle w:val="aff1"/>
        <w:ind w:left="630"/>
      </w:pPr>
      <w:r w:rsidRPr="000745FE">
        <w:rPr>
          <w:rFonts w:hint="eastAsia"/>
        </w:rPr>
        <w:t>有害事象の発現日</w:t>
      </w:r>
      <w:r w:rsidR="0081091D" w:rsidRPr="000745FE">
        <w:rPr>
          <w:rFonts w:hint="eastAsia"/>
        </w:rPr>
        <w:t>を</w:t>
      </w:r>
      <w:r w:rsidRPr="000745FE">
        <w:rPr>
          <w:rFonts w:hint="eastAsia"/>
        </w:rPr>
        <w:t>以下の規準で判断する。</w:t>
      </w:r>
    </w:p>
    <w:p w14:paraId="5ECC66D4" w14:textId="77777777" w:rsidR="00561E61" w:rsidRPr="000745FE" w:rsidRDefault="00561E61" w:rsidP="00561E61">
      <w:pPr>
        <w:pStyle w:val="aff1"/>
        <w:ind w:left="63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000" w:firstRow="0" w:lastRow="0" w:firstColumn="0" w:lastColumn="0" w:noHBand="0" w:noVBand="0"/>
      </w:tblPr>
      <w:tblGrid>
        <w:gridCol w:w="2793"/>
        <w:gridCol w:w="6133"/>
      </w:tblGrid>
      <w:tr w:rsidR="00561E61" w:rsidRPr="000745FE" w14:paraId="776B42F2" w14:textId="77777777" w:rsidTr="00004E26">
        <w:trPr>
          <w:cantSplit/>
          <w:trHeight w:val="57"/>
          <w:tblHeader/>
          <w:jc w:val="center"/>
        </w:trPr>
        <w:tc>
          <w:tcPr>
            <w:tcW w:w="2793" w:type="dxa"/>
          </w:tcPr>
          <w:p w14:paraId="6291AD74" w14:textId="77777777" w:rsidR="00561E61" w:rsidRPr="000745FE" w:rsidRDefault="00561E61" w:rsidP="00004E26">
            <w:r w:rsidRPr="000745FE">
              <w:rPr>
                <w:rFonts w:hint="eastAsia"/>
              </w:rPr>
              <w:t>有害事象</w:t>
            </w:r>
          </w:p>
        </w:tc>
        <w:tc>
          <w:tcPr>
            <w:tcW w:w="6133" w:type="dxa"/>
          </w:tcPr>
          <w:p w14:paraId="09B81E33" w14:textId="77777777" w:rsidR="00561E61" w:rsidRPr="000745FE" w:rsidRDefault="00561E61" w:rsidP="00004E26">
            <w:r w:rsidRPr="000745FE">
              <w:rPr>
                <w:rFonts w:hint="eastAsia"/>
              </w:rPr>
              <w:t>発現日</w:t>
            </w:r>
          </w:p>
        </w:tc>
      </w:tr>
      <w:tr w:rsidR="00561E61" w:rsidRPr="000745FE" w14:paraId="7435E700" w14:textId="77777777" w:rsidTr="00004E26">
        <w:trPr>
          <w:cantSplit/>
          <w:trHeight w:val="57"/>
          <w:tblHeader/>
          <w:jc w:val="center"/>
        </w:trPr>
        <w:tc>
          <w:tcPr>
            <w:tcW w:w="2793" w:type="dxa"/>
            <w:vAlign w:val="center"/>
          </w:tcPr>
          <w:p w14:paraId="68F4357F" w14:textId="77777777" w:rsidR="00561E61" w:rsidRPr="000745FE" w:rsidRDefault="00561E61" w:rsidP="00004E26">
            <w:r w:rsidRPr="000745FE">
              <w:rPr>
                <w:rFonts w:hint="eastAsia"/>
              </w:rPr>
              <w:t>徴候、症状、疾患（診断名）の場合</w:t>
            </w:r>
          </w:p>
        </w:tc>
        <w:tc>
          <w:tcPr>
            <w:tcW w:w="6133" w:type="dxa"/>
            <w:vAlign w:val="center"/>
          </w:tcPr>
          <w:p w14:paraId="7BB54570" w14:textId="77777777" w:rsidR="00561E61" w:rsidRPr="000745FE" w:rsidRDefault="00561E61" w:rsidP="00004E26">
            <w:r w:rsidRPr="000745FE">
              <w:rPr>
                <w:rFonts w:hint="eastAsia"/>
              </w:rPr>
              <w:t>研究対象者又は研究責任医師又は研究分担医師が最初に有害事象の徴候、症状に気付いた日を記載する</w:t>
            </w:r>
          </w:p>
        </w:tc>
      </w:tr>
      <w:tr w:rsidR="00561E61" w:rsidRPr="000745FE" w14:paraId="364831B6" w14:textId="77777777" w:rsidTr="00004E26">
        <w:trPr>
          <w:cantSplit/>
          <w:trHeight w:val="57"/>
          <w:tblHeader/>
          <w:jc w:val="center"/>
        </w:trPr>
        <w:tc>
          <w:tcPr>
            <w:tcW w:w="2793" w:type="dxa"/>
            <w:vAlign w:val="center"/>
          </w:tcPr>
          <w:p w14:paraId="52EBDB04" w14:textId="77777777" w:rsidR="00561E61" w:rsidRPr="000745FE" w:rsidRDefault="00561E61" w:rsidP="00004E26">
            <w:r w:rsidRPr="000745FE">
              <w:rPr>
                <w:rFonts w:hint="eastAsia"/>
              </w:rPr>
              <w:t>無症候性の疾患の場合</w:t>
            </w:r>
          </w:p>
        </w:tc>
        <w:tc>
          <w:tcPr>
            <w:tcW w:w="6133" w:type="dxa"/>
            <w:vAlign w:val="center"/>
          </w:tcPr>
          <w:p w14:paraId="3D3E1793" w14:textId="77777777" w:rsidR="00561E61" w:rsidRPr="000745FE" w:rsidRDefault="00561E61" w:rsidP="00004E26">
            <w:r w:rsidRPr="000745FE">
              <w:rPr>
                <w:rFonts w:hint="eastAsia"/>
              </w:rPr>
              <w:t>診断のために検査が実施され、診断が確定した日を記載する</w:t>
            </w:r>
          </w:p>
          <w:p w14:paraId="121B2431" w14:textId="77777777" w:rsidR="00561E61" w:rsidRPr="000745FE" w:rsidRDefault="00561E61" w:rsidP="00004E26">
            <w:r w:rsidRPr="000745FE">
              <w:rPr>
                <w:rFonts w:hint="eastAsia"/>
              </w:rPr>
              <w:t>検査所見から陳旧性の所見が見られる場合や、発生時期がおおよそ推定できる場合でも、診断が確定した日を記載する</w:t>
            </w:r>
          </w:p>
        </w:tc>
      </w:tr>
      <w:tr w:rsidR="00561E61" w:rsidRPr="000745FE" w14:paraId="04DF61DF" w14:textId="77777777" w:rsidTr="00004E26">
        <w:trPr>
          <w:cantSplit/>
          <w:trHeight w:val="57"/>
          <w:tblHeader/>
          <w:jc w:val="center"/>
        </w:trPr>
        <w:tc>
          <w:tcPr>
            <w:tcW w:w="2793" w:type="dxa"/>
            <w:vAlign w:val="center"/>
          </w:tcPr>
          <w:p w14:paraId="0AA7D8A7" w14:textId="77777777" w:rsidR="00561E61" w:rsidRPr="000745FE" w:rsidRDefault="00561E61" w:rsidP="00004E26">
            <w:r w:rsidRPr="000745FE">
              <w:rPr>
                <w:rFonts w:hint="eastAsia"/>
              </w:rPr>
              <w:t>併存疾患の悪化の場合</w:t>
            </w:r>
          </w:p>
        </w:tc>
        <w:tc>
          <w:tcPr>
            <w:tcW w:w="6133" w:type="dxa"/>
            <w:vAlign w:val="center"/>
          </w:tcPr>
          <w:p w14:paraId="642F47B9" w14:textId="77777777" w:rsidR="00561E61" w:rsidRPr="000745FE" w:rsidRDefault="00561E61" w:rsidP="00004E26">
            <w:r w:rsidRPr="000745FE">
              <w:rPr>
                <w:rFonts w:hint="eastAsia"/>
              </w:rPr>
              <w:t>研究対象者又は研究責任医師又は研究分担医師が最初に疾患、症状の悪化に気付いた日を記載する</w:t>
            </w:r>
          </w:p>
        </w:tc>
      </w:tr>
      <w:tr w:rsidR="00561E61" w:rsidRPr="000745FE" w14:paraId="2C1B6C2D" w14:textId="77777777" w:rsidTr="00004E26">
        <w:trPr>
          <w:cantSplit/>
          <w:trHeight w:val="57"/>
          <w:tblHeader/>
          <w:jc w:val="center"/>
        </w:trPr>
        <w:tc>
          <w:tcPr>
            <w:tcW w:w="2793" w:type="dxa"/>
            <w:vAlign w:val="center"/>
          </w:tcPr>
          <w:p w14:paraId="08BA5D70" w14:textId="77777777" w:rsidR="00561E61" w:rsidRPr="000745FE" w:rsidRDefault="00561E61" w:rsidP="00004E26">
            <w:r w:rsidRPr="000745FE">
              <w:rPr>
                <w:rFonts w:hint="eastAsia"/>
                <w:bCs/>
              </w:rPr>
              <w:t>本研究の対象となる医薬品等を適用開始後の検査で異常となった場合</w:t>
            </w:r>
          </w:p>
        </w:tc>
        <w:tc>
          <w:tcPr>
            <w:tcW w:w="6133" w:type="dxa"/>
            <w:vAlign w:val="center"/>
          </w:tcPr>
          <w:p w14:paraId="709F58B8" w14:textId="77777777" w:rsidR="00561E61" w:rsidRPr="000745FE" w:rsidRDefault="00561E61" w:rsidP="00004E26">
            <w:r w:rsidRPr="000745FE">
              <w:rPr>
                <w:rFonts w:hint="eastAsia"/>
              </w:rPr>
              <w:t>臨床的に問題があると判断される検査値異常が認められた検査日を記載する</w:t>
            </w:r>
          </w:p>
        </w:tc>
      </w:tr>
      <w:tr w:rsidR="00561E61" w:rsidRPr="000745FE" w14:paraId="01B1A931" w14:textId="77777777" w:rsidTr="00004E26">
        <w:trPr>
          <w:cantSplit/>
          <w:trHeight w:val="57"/>
          <w:tblHeader/>
          <w:jc w:val="center"/>
        </w:trPr>
        <w:tc>
          <w:tcPr>
            <w:tcW w:w="2793" w:type="dxa"/>
            <w:vAlign w:val="center"/>
          </w:tcPr>
          <w:p w14:paraId="3311D264" w14:textId="77777777" w:rsidR="00561E61" w:rsidRPr="000745FE" w:rsidRDefault="00561E61" w:rsidP="00004E26">
            <w:r w:rsidRPr="000745FE">
              <w:rPr>
                <w:rFonts w:hint="eastAsia"/>
                <w:bCs/>
              </w:rPr>
              <w:t>本研究の対象となる医薬品等を適用開始する時点の検査で異常が</w:t>
            </w:r>
            <w:r w:rsidRPr="000745FE">
              <w:rPr>
                <w:rFonts w:hint="eastAsia"/>
              </w:rPr>
              <w:t>見</w:t>
            </w:r>
            <w:r w:rsidRPr="000745FE">
              <w:rPr>
                <w:rFonts w:hint="eastAsia"/>
                <w:bCs/>
              </w:rPr>
              <w:t>られ、その後の検査で悪化した場合</w:t>
            </w:r>
          </w:p>
        </w:tc>
        <w:tc>
          <w:tcPr>
            <w:tcW w:w="6133" w:type="dxa"/>
            <w:vAlign w:val="center"/>
          </w:tcPr>
          <w:p w14:paraId="4DC10A36" w14:textId="77777777" w:rsidR="00561E61" w:rsidRPr="000745FE" w:rsidRDefault="00561E61" w:rsidP="00004E26">
            <w:r w:rsidRPr="000745FE">
              <w:rPr>
                <w:rFonts w:hint="eastAsia"/>
              </w:rPr>
              <w:t>検査値の推移より医学的判断で明らかな上昇、低下、増加、減少が認められた検査日を記載する</w:t>
            </w:r>
          </w:p>
        </w:tc>
      </w:tr>
    </w:tbl>
    <w:p w14:paraId="5E648DCA" w14:textId="51C3185B" w:rsidR="00561E61" w:rsidRPr="000745FE" w:rsidRDefault="00561E61" w:rsidP="00561E61"/>
    <w:p w14:paraId="0D1E24AF" w14:textId="77777777" w:rsidR="00561E61" w:rsidRPr="000745FE" w:rsidRDefault="00561E61" w:rsidP="00D2459F">
      <w:pPr>
        <w:pStyle w:val="3"/>
      </w:pPr>
      <w:r w:rsidRPr="000745FE">
        <w:rPr>
          <w:rFonts w:hint="eastAsia"/>
        </w:rPr>
        <w:t>重症度</w:t>
      </w:r>
    </w:p>
    <w:p w14:paraId="5872186D" w14:textId="77777777" w:rsidR="00561E61" w:rsidRPr="000745FE" w:rsidRDefault="00561E61" w:rsidP="00561E61">
      <w:pPr>
        <w:pStyle w:val="a"/>
        <w:ind w:left="1050"/>
      </w:pPr>
      <w:r w:rsidRPr="000745FE">
        <w:rPr>
          <w:rFonts w:hint="eastAsia"/>
        </w:rPr>
        <w:t>抗癌剤等の臨床研究でCTCAEを用いる場合</w:t>
      </w:r>
      <w:r w:rsidRPr="000745FE">
        <w:t>は</w:t>
      </w:r>
      <w:r w:rsidRPr="000745FE">
        <w:rPr>
          <w:rFonts w:hint="eastAsia"/>
        </w:rPr>
        <w:t>、下記の代わりに「有害事象の重症度を</w:t>
      </w:r>
      <w:r w:rsidRPr="000745FE">
        <w:t>CTCAE v5.0 日本語訳 JCOG/JSCO版に従って</w:t>
      </w:r>
      <w:r w:rsidRPr="000745FE">
        <w:rPr>
          <w:rFonts w:hint="eastAsia"/>
        </w:rPr>
        <w:t>評価する。」と記載する</w:t>
      </w:r>
    </w:p>
    <w:p w14:paraId="2C1FF90C" w14:textId="682DCEA6" w:rsidR="00561E61" w:rsidRPr="000745FE" w:rsidRDefault="00561E61" w:rsidP="00561E61">
      <w:pPr>
        <w:pStyle w:val="aff1"/>
        <w:ind w:left="630"/>
      </w:pPr>
      <w:r w:rsidRPr="000745FE">
        <w:rPr>
          <w:rFonts w:hint="eastAsia"/>
        </w:rPr>
        <w:t>有害事象の重症度</w:t>
      </w:r>
      <w:r w:rsidR="0081091D" w:rsidRPr="000745FE">
        <w:rPr>
          <w:rFonts w:hint="eastAsia"/>
        </w:rPr>
        <w:t>を</w:t>
      </w:r>
      <w:r w:rsidRPr="000745FE">
        <w:rPr>
          <w:rFonts w:hint="eastAsia"/>
        </w:rPr>
        <w:t>次のように分類する。</w:t>
      </w:r>
    </w:p>
    <w:tbl>
      <w:tblPr>
        <w:tblW w:w="507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969"/>
      </w:tblGrid>
      <w:tr w:rsidR="00561E61" w:rsidRPr="000745FE" w14:paraId="27F9E071" w14:textId="77777777" w:rsidTr="00004E26">
        <w:trPr>
          <w:cantSplit/>
        </w:trPr>
        <w:tc>
          <w:tcPr>
            <w:tcW w:w="1101" w:type="dxa"/>
            <w:vAlign w:val="center"/>
          </w:tcPr>
          <w:p w14:paraId="61A206F7" w14:textId="77777777" w:rsidR="00561E61" w:rsidRPr="000745FE" w:rsidRDefault="00561E61" w:rsidP="00004E26">
            <w:r w:rsidRPr="000745FE">
              <w:rPr>
                <w:rFonts w:hint="eastAsia"/>
              </w:rPr>
              <w:t>軽　度</w:t>
            </w:r>
          </w:p>
        </w:tc>
        <w:tc>
          <w:tcPr>
            <w:tcW w:w="3969" w:type="dxa"/>
            <w:vAlign w:val="center"/>
          </w:tcPr>
          <w:p w14:paraId="1FF2281F" w14:textId="77777777" w:rsidR="00561E61" w:rsidRPr="000745FE" w:rsidRDefault="00561E61" w:rsidP="00004E26">
            <w:r w:rsidRPr="000745FE">
              <w:rPr>
                <w:rFonts w:hint="eastAsia"/>
              </w:rPr>
              <w:t>一過性で容易に耐えられるもの</w:t>
            </w:r>
          </w:p>
        </w:tc>
      </w:tr>
      <w:tr w:rsidR="00561E61" w:rsidRPr="000745FE" w14:paraId="6038067B" w14:textId="77777777" w:rsidTr="00004E26">
        <w:trPr>
          <w:cantSplit/>
        </w:trPr>
        <w:tc>
          <w:tcPr>
            <w:tcW w:w="1101" w:type="dxa"/>
            <w:vAlign w:val="center"/>
          </w:tcPr>
          <w:p w14:paraId="382404DA" w14:textId="77777777" w:rsidR="00561E61" w:rsidRPr="000745FE" w:rsidRDefault="00561E61" w:rsidP="00004E26">
            <w:r w:rsidRPr="000745FE">
              <w:rPr>
                <w:rFonts w:hint="eastAsia"/>
              </w:rPr>
              <w:t>中等度</w:t>
            </w:r>
          </w:p>
        </w:tc>
        <w:tc>
          <w:tcPr>
            <w:tcW w:w="3969" w:type="dxa"/>
            <w:vAlign w:val="center"/>
          </w:tcPr>
          <w:p w14:paraId="58DAE2B4" w14:textId="77777777" w:rsidR="00561E61" w:rsidRPr="000745FE" w:rsidRDefault="00561E61" w:rsidP="00004E26">
            <w:r w:rsidRPr="000745FE">
              <w:rPr>
                <w:rFonts w:hint="eastAsia"/>
              </w:rPr>
              <w:t>通常の活動に支障をきたす程度のもの</w:t>
            </w:r>
          </w:p>
        </w:tc>
      </w:tr>
      <w:tr w:rsidR="00561E61" w:rsidRPr="000745FE" w14:paraId="0BB18A17" w14:textId="77777777" w:rsidTr="00004E26">
        <w:trPr>
          <w:cantSplit/>
          <w:trHeight w:val="305"/>
        </w:trPr>
        <w:tc>
          <w:tcPr>
            <w:tcW w:w="1101" w:type="dxa"/>
            <w:vAlign w:val="center"/>
          </w:tcPr>
          <w:p w14:paraId="605D7685" w14:textId="77777777" w:rsidR="00561E61" w:rsidRPr="000745FE" w:rsidRDefault="00561E61" w:rsidP="00004E26">
            <w:r w:rsidRPr="000745FE">
              <w:rPr>
                <w:rFonts w:hint="eastAsia"/>
              </w:rPr>
              <w:t>高　度</w:t>
            </w:r>
          </w:p>
        </w:tc>
        <w:tc>
          <w:tcPr>
            <w:tcW w:w="3969" w:type="dxa"/>
            <w:vAlign w:val="center"/>
          </w:tcPr>
          <w:p w14:paraId="7C98C459" w14:textId="77777777" w:rsidR="00561E61" w:rsidRPr="000745FE" w:rsidRDefault="00561E61" w:rsidP="00004E26">
            <w:r w:rsidRPr="000745FE">
              <w:rPr>
                <w:rFonts w:hint="eastAsia"/>
              </w:rPr>
              <w:t>通常の活動を不可能にする程度のもの</w:t>
            </w:r>
          </w:p>
        </w:tc>
      </w:tr>
    </w:tbl>
    <w:p w14:paraId="350B3C4B" w14:textId="77777777" w:rsidR="00561E61" w:rsidRPr="000745FE" w:rsidRDefault="00561E61" w:rsidP="00561E61">
      <w:pPr>
        <w:pStyle w:val="aff1"/>
        <w:ind w:left="630"/>
      </w:pPr>
    </w:p>
    <w:p w14:paraId="0B14DBF8" w14:textId="77777777" w:rsidR="00561E61" w:rsidRPr="000745FE" w:rsidRDefault="00561E61" w:rsidP="00D2459F">
      <w:pPr>
        <w:pStyle w:val="3"/>
      </w:pPr>
      <w:r w:rsidRPr="000745FE">
        <w:rPr>
          <w:rFonts w:hint="eastAsia"/>
        </w:rPr>
        <w:lastRenderedPageBreak/>
        <w:t>重篤性</w:t>
      </w:r>
    </w:p>
    <w:p w14:paraId="3A4780F3" w14:textId="26239341" w:rsidR="00561E61" w:rsidRPr="000745FE" w:rsidRDefault="00561E61" w:rsidP="00561E61">
      <w:pPr>
        <w:pStyle w:val="aff1"/>
        <w:ind w:left="630"/>
      </w:pPr>
      <w:r w:rsidRPr="000745FE">
        <w:rPr>
          <w:rFonts w:hint="eastAsia"/>
        </w:rPr>
        <w:t>有害事象の</w:t>
      </w:r>
      <w:r w:rsidR="00077371" w:rsidRPr="000745FE">
        <w:rPr>
          <w:rFonts w:hint="eastAsia"/>
        </w:rPr>
        <w:t>重症度</w:t>
      </w:r>
      <w:r w:rsidRPr="000745FE">
        <w:rPr>
          <w:rFonts w:hint="eastAsia"/>
        </w:rPr>
        <w:t>に関わらず、次のいずれかに該当するもの</w:t>
      </w:r>
      <w:r w:rsidR="00077371" w:rsidRPr="000745FE">
        <w:rPr>
          <w:rFonts w:hint="eastAsia"/>
        </w:rPr>
        <w:t>を重篤と判定する</w:t>
      </w:r>
      <w:r w:rsidRPr="000745FE">
        <w:rPr>
          <w:rFonts w:hint="eastAsia"/>
        </w:rPr>
        <w:t>。</w:t>
      </w:r>
    </w:p>
    <w:p w14:paraId="642ACB88" w14:textId="7343F446" w:rsidR="00561E61" w:rsidRPr="000745FE" w:rsidRDefault="00561E61">
      <w:pPr>
        <w:pStyle w:val="aff1"/>
        <w:numPr>
          <w:ilvl w:val="0"/>
          <w:numId w:val="23"/>
        </w:numPr>
        <w:ind w:left="1260" w:hangingChars="300" w:hanging="630"/>
      </w:pPr>
      <w:r w:rsidRPr="000745FE">
        <w:rPr>
          <w:rFonts w:hint="eastAsia"/>
        </w:rPr>
        <w:t>死亡</w:t>
      </w:r>
    </w:p>
    <w:p w14:paraId="58CF17C4" w14:textId="10FF15B9" w:rsidR="00561E61" w:rsidRPr="000745FE" w:rsidRDefault="00561E61">
      <w:pPr>
        <w:pStyle w:val="aff1"/>
        <w:numPr>
          <w:ilvl w:val="0"/>
          <w:numId w:val="23"/>
        </w:numPr>
        <w:ind w:left="1260" w:hangingChars="300" w:hanging="630"/>
      </w:pPr>
      <w:r w:rsidRPr="000745FE">
        <w:t>死亡につながるおそれ</w:t>
      </w:r>
    </w:p>
    <w:p w14:paraId="1BCFA19B" w14:textId="24F10A17" w:rsidR="00561E61" w:rsidRPr="000745FE" w:rsidRDefault="00561E61">
      <w:pPr>
        <w:pStyle w:val="aff1"/>
        <w:numPr>
          <w:ilvl w:val="0"/>
          <w:numId w:val="23"/>
        </w:numPr>
        <w:ind w:left="1260" w:hangingChars="300" w:hanging="630"/>
      </w:pPr>
      <w:r w:rsidRPr="000745FE">
        <w:rPr>
          <w:rFonts w:hint="eastAsia"/>
        </w:rPr>
        <w:t>治療のために医療機関への入院又は入院期間の延長</w:t>
      </w:r>
    </w:p>
    <w:p w14:paraId="07778444" w14:textId="4E1CCA74" w:rsidR="00561E61" w:rsidRPr="000745FE" w:rsidRDefault="00561E61">
      <w:pPr>
        <w:pStyle w:val="aff1"/>
        <w:numPr>
          <w:ilvl w:val="0"/>
          <w:numId w:val="23"/>
        </w:numPr>
        <w:ind w:left="1260" w:hangingChars="300" w:hanging="630"/>
      </w:pPr>
      <w:r w:rsidRPr="000745FE">
        <w:rPr>
          <w:rFonts w:hint="eastAsia"/>
        </w:rPr>
        <w:t>障害</w:t>
      </w:r>
    </w:p>
    <w:p w14:paraId="0F19C6B9" w14:textId="418FA386" w:rsidR="00561E61" w:rsidRPr="000745FE" w:rsidRDefault="00561E61">
      <w:pPr>
        <w:pStyle w:val="aff1"/>
        <w:numPr>
          <w:ilvl w:val="0"/>
          <w:numId w:val="23"/>
        </w:numPr>
        <w:ind w:left="1260" w:hangingChars="300" w:hanging="630"/>
      </w:pPr>
      <w:r w:rsidRPr="000745FE">
        <w:rPr>
          <w:rFonts w:hint="eastAsia"/>
        </w:rPr>
        <w:t>障害につながるおそれ</w:t>
      </w:r>
    </w:p>
    <w:p w14:paraId="6AE96C83" w14:textId="3E812E49" w:rsidR="00561E61" w:rsidRPr="000745FE" w:rsidRDefault="00561E61">
      <w:pPr>
        <w:pStyle w:val="aff1"/>
        <w:numPr>
          <w:ilvl w:val="0"/>
          <w:numId w:val="23"/>
        </w:numPr>
        <w:ind w:left="1260" w:hangingChars="300" w:hanging="630"/>
      </w:pPr>
      <w:r w:rsidRPr="000745FE">
        <w:rPr>
          <w:rFonts w:hint="eastAsia"/>
        </w:rPr>
        <w:t>上記に準じて重篤</w:t>
      </w:r>
    </w:p>
    <w:p w14:paraId="17F4DE78" w14:textId="7CD981DB" w:rsidR="00561E61" w:rsidRPr="000745FE" w:rsidRDefault="00561E61">
      <w:pPr>
        <w:pStyle w:val="aff1"/>
        <w:numPr>
          <w:ilvl w:val="0"/>
          <w:numId w:val="23"/>
        </w:numPr>
        <w:ind w:left="1260" w:hangingChars="300" w:hanging="630"/>
      </w:pPr>
      <w:r w:rsidRPr="000745FE">
        <w:rPr>
          <w:rFonts w:hint="eastAsia"/>
        </w:rPr>
        <w:t>後世代における先天性の疾病又は異常</w:t>
      </w:r>
    </w:p>
    <w:p w14:paraId="28076541" w14:textId="77777777" w:rsidR="00561E61" w:rsidRPr="000745FE" w:rsidRDefault="00561E61" w:rsidP="00561E61">
      <w:pPr>
        <w:pStyle w:val="a7"/>
        <w:ind w:left="630"/>
        <w:rPr>
          <w:rStyle w:val="23"/>
        </w:rPr>
      </w:pPr>
    </w:p>
    <w:p w14:paraId="45B62A5C" w14:textId="70737609" w:rsidR="002470AD" w:rsidRPr="000745FE" w:rsidRDefault="00504998" w:rsidP="00D2459F">
      <w:pPr>
        <w:pStyle w:val="3"/>
      </w:pPr>
      <w:r w:rsidRPr="000745FE">
        <w:rPr>
          <w:rFonts w:hint="eastAsia"/>
        </w:rPr>
        <w:t>研究との因果関係</w:t>
      </w:r>
    </w:p>
    <w:p w14:paraId="75611FA2" w14:textId="167A9EF3" w:rsidR="002470AD" w:rsidRPr="000745FE" w:rsidRDefault="00E23F2F" w:rsidP="009F63DC">
      <w:pPr>
        <w:pStyle w:val="aff1"/>
        <w:ind w:left="630"/>
      </w:pPr>
      <w:r w:rsidRPr="000745FE">
        <w:rPr>
          <w:rFonts w:hint="eastAsia"/>
        </w:rPr>
        <w:t>本研究</w:t>
      </w:r>
      <w:r w:rsidR="002470AD" w:rsidRPr="000745FE">
        <w:rPr>
          <w:rFonts w:hint="eastAsia"/>
        </w:rPr>
        <w:t>の実施と有害事象との因果関係</w:t>
      </w:r>
      <w:r w:rsidR="00077371" w:rsidRPr="000745FE">
        <w:rPr>
          <w:rFonts w:hint="eastAsia"/>
        </w:rPr>
        <w:t>を</w:t>
      </w:r>
      <w:r w:rsidR="002470AD" w:rsidRPr="000745FE">
        <w:rPr>
          <w:rFonts w:hint="eastAsia"/>
        </w:rPr>
        <w:t>次のように分類</w:t>
      </w:r>
      <w:r w:rsidR="00504998" w:rsidRPr="000745FE">
        <w:rPr>
          <w:rFonts w:hint="eastAsia"/>
        </w:rPr>
        <w:t>する。</w:t>
      </w:r>
      <w:bookmarkStart w:id="163" w:name="_Hlk198909188"/>
      <w:r w:rsidR="00504998" w:rsidRPr="000745FE">
        <w:rPr>
          <w:rFonts w:hint="eastAsia"/>
        </w:rPr>
        <w:t>なお、因果関係なしと判定した場合は、判定理由を症例報告書に</w:t>
      </w:r>
      <w:r w:rsidR="00F715E4" w:rsidRPr="000745FE">
        <w:rPr>
          <w:rFonts w:hint="eastAsia"/>
        </w:rPr>
        <w:t>記録</w:t>
      </w:r>
      <w:r w:rsidR="00504998" w:rsidRPr="000745FE">
        <w:rPr>
          <w:rFonts w:hint="eastAsia"/>
        </w:rPr>
        <w:t>する。</w:t>
      </w:r>
      <w:bookmarkEnd w:id="163"/>
    </w:p>
    <w:p w14:paraId="2A077560" w14:textId="77777777" w:rsidR="002470AD" w:rsidRPr="000745FE" w:rsidRDefault="002470AD" w:rsidP="009F63DC">
      <w:pPr>
        <w:pStyle w:val="aff1"/>
        <w:ind w:left="630"/>
      </w:pP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7756"/>
      </w:tblGrid>
      <w:tr w:rsidR="002470AD" w:rsidRPr="000745FE" w14:paraId="5DB7CFF3" w14:textId="77777777" w:rsidTr="009F63DC">
        <w:trPr>
          <w:cantSplit/>
          <w:trHeight w:val="1145"/>
        </w:trPr>
        <w:tc>
          <w:tcPr>
            <w:tcW w:w="706" w:type="pct"/>
            <w:vAlign w:val="center"/>
          </w:tcPr>
          <w:p w14:paraId="7B2EB086" w14:textId="77777777" w:rsidR="002470AD" w:rsidRPr="000745FE" w:rsidRDefault="002470AD" w:rsidP="005B7412">
            <w:pPr>
              <w:pStyle w:val="TableText"/>
              <w:spacing w:before="60" w:line="280" w:lineRule="exact"/>
              <w:ind w:leftChars="-11" w:left="-23"/>
              <w:jc w:val="both"/>
              <w:rPr>
                <w:rFonts w:asciiTheme="minorEastAsia" w:eastAsiaTheme="minorEastAsia" w:hAnsiTheme="minorEastAsia"/>
                <w:sz w:val="21"/>
                <w:szCs w:val="21"/>
                <w:lang w:eastAsia="ja-JP"/>
              </w:rPr>
            </w:pPr>
            <w:r w:rsidRPr="000745FE">
              <w:rPr>
                <w:rFonts w:asciiTheme="minorEastAsia" w:eastAsiaTheme="minorEastAsia" w:hAnsiTheme="minorEastAsia" w:hint="eastAsia"/>
                <w:sz w:val="21"/>
                <w:szCs w:val="21"/>
                <w:lang w:eastAsia="ja-JP"/>
              </w:rPr>
              <w:t>関連あり</w:t>
            </w:r>
          </w:p>
        </w:tc>
        <w:tc>
          <w:tcPr>
            <w:tcW w:w="4294" w:type="pct"/>
          </w:tcPr>
          <w:p w14:paraId="4936FDEA" w14:textId="309F6AAB" w:rsidR="002470AD" w:rsidRPr="000745FE" w:rsidRDefault="002470AD" w:rsidP="005B7412">
            <w:pPr>
              <w:pStyle w:val="TableText"/>
              <w:spacing w:before="60" w:line="280" w:lineRule="exact"/>
              <w:ind w:leftChars="-11" w:left="-23"/>
              <w:rPr>
                <w:rFonts w:asciiTheme="minorEastAsia" w:eastAsiaTheme="minorEastAsia" w:hAnsiTheme="minorEastAsia"/>
                <w:sz w:val="21"/>
                <w:szCs w:val="21"/>
                <w:lang w:eastAsia="ja-JP"/>
              </w:rPr>
            </w:pPr>
            <w:r w:rsidRPr="000745FE">
              <w:rPr>
                <w:rFonts w:asciiTheme="minorEastAsia" w:eastAsiaTheme="minorEastAsia" w:hAnsiTheme="minorEastAsia" w:hint="eastAsia"/>
                <w:sz w:val="21"/>
                <w:szCs w:val="21"/>
                <w:lang w:eastAsia="ja-JP"/>
              </w:rPr>
              <w:t>時間的に明白な相関関係（適用中止後の経過を含む）がある。又は、原疾患、併存疾患、併用薬・併用療法等の他要因も推定されるが、</w:t>
            </w:r>
            <w:r w:rsidR="00E23F2F" w:rsidRPr="000745FE">
              <w:rPr>
                <w:rFonts w:asciiTheme="minorEastAsia" w:eastAsiaTheme="minorEastAsia" w:hAnsiTheme="minorEastAsia" w:hint="eastAsia"/>
                <w:sz w:val="21"/>
                <w:szCs w:val="21"/>
                <w:lang w:eastAsia="ja-JP"/>
              </w:rPr>
              <w:t>本研究</w:t>
            </w:r>
            <w:r w:rsidR="005614F8" w:rsidRPr="000745FE">
              <w:rPr>
                <w:rFonts w:asciiTheme="minorEastAsia" w:eastAsiaTheme="minorEastAsia" w:hAnsiTheme="minorEastAsia" w:hint="eastAsia"/>
                <w:sz w:val="21"/>
                <w:szCs w:val="21"/>
                <w:lang w:eastAsia="ja-JP"/>
              </w:rPr>
              <w:t>の</w:t>
            </w:r>
            <w:r w:rsidRPr="000745FE">
              <w:rPr>
                <w:rFonts w:asciiTheme="minorEastAsia" w:eastAsiaTheme="minorEastAsia" w:hAnsiTheme="minorEastAsia" w:hint="eastAsia"/>
                <w:sz w:val="21"/>
                <w:szCs w:val="21"/>
                <w:lang w:eastAsia="ja-JP"/>
              </w:rPr>
              <w:t>対象医薬品等の適用による可能性も考えられる有害事象</w:t>
            </w:r>
          </w:p>
        </w:tc>
      </w:tr>
      <w:tr w:rsidR="002470AD" w:rsidRPr="000745FE" w14:paraId="64A09C5E" w14:textId="77777777" w:rsidTr="009F63DC">
        <w:trPr>
          <w:cantSplit/>
          <w:trHeight w:val="800"/>
        </w:trPr>
        <w:tc>
          <w:tcPr>
            <w:tcW w:w="706" w:type="pct"/>
            <w:vAlign w:val="center"/>
          </w:tcPr>
          <w:p w14:paraId="6FB1843A" w14:textId="77777777" w:rsidR="002470AD" w:rsidRPr="000745FE" w:rsidRDefault="002470AD" w:rsidP="005B7412">
            <w:pPr>
              <w:pStyle w:val="TableText"/>
              <w:spacing w:before="60" w:line="280" w:lineRule="exact"/>
              <w:ind w:leftChars="-11" w:left="-23"/>
              <w:jc w:val="both"/>
              <w:rPr>
                <w:rFonts w:asciiTheme="minorEastAsia" w:eastAsiaTheme="minorEastAsia" w:hAnsiTheme="minorEastAsia"/>
                <w:sz w:val="21"/>
                <w:szCs w:val="21"/>
                <w:lang w:eastAsia="ja-JP"/>
              </w:rPr>
            </w:pPr>
            <w:r w:rsidRPr="000745FE">
              <w:rPr>
                <w:rFonts w:asciiTheme="minorEastAsia" w:eastAsiaTheme="minorEastAsia" w:hAnsiTheme="minorEastAsia" w:hint="eastAsia"/>
                <w:sz w:val="21"/>
                <w:szCs w:val="21"/>
                <w:lang w:eastAsia="ja-JP"/>
              </w:rPr>
              <w:t>関連なし</w:t>
            </w:r>
          </w:p>
        </w:tc>
        <w:tc>
          <w:tcPr>
            <w:tcW w:w="4294" w:type="pct"/>
          </w:tcPr>
          <w:p w14:paraId="082A94F1" w14:textId="50A0FDA5" w:rsidR="002470AD" w:rsidRPr="000745FE" w:rsidRDefault="00E23F2F" w:rsidP="005B7412">
            <w:pPr>
              <w:pStyle w:val="TableText"/>
              <w:spacing w:before="60" w:line="280" w:lineRule="exact"/>
              <w:ind w:leftChars="-11" w:left="-23"/>
              <w:rPr>
                <w:rFonts w:asciiTheme="minorEastAsia" w:eastAsiaTheme="minorEastAsia" w:hAnsiTheme="minorEastAsia"/>
                <w:sz w:val="21"/>
                <w:szCs w:val="21"/>
                <w:lang w:eastAsia="ja-JP"/>
              </w:rPr>
            </w:pPr>
            <w:r w:rsidRPr="000745FE">
              <w:rPr>
                <w:rFonts w:asciiTheme="minorEastAsia" w:eastAsiaTheme="minorEastAsia" w:hAnsiTheme="minorEastAsia" w:hint="eastAsia"/>
                <w:sz w:val="21"/>
                <w:szCs w:val="21"/>
                <w:lang w:eastAsia="ja-JP"/>
              </w:rPr>
              <w:t>本研究</w:t>
            </w:r>
            <w:r w:rsidR="005614F8" w:rsidRPr="000745FE">
              <w:rPr>
                <w:rFonts w:asciiTheme="minorEastAsia" w:eastAsiaTheme="minorEastAsia" w:hAnsiTheme="minorEastAsia" w:hint="eastAsia"/>
                <w:sz w:val="21"/>
                <w:szCs w:val="21"/>
                <w:lang w:eastAsia="ja-JP"/>
              </w:rPr>
              <w:t>の</w:t>
            </w:r>
            <w:r w:rsidR="002470AD" w:rsidRPr="000745FE">
              <w:rPr>
                <w:rFonts w:asciiTheme="minorEastAsia" w:eastAsiaTheme="minorEastAsia" w:hAnsiTheme="minorEastAsia" w:hint="eastAsia"/>
                <w:sz w:val="21"/>
                <w:szCs w:val="21"/>
                <w:lang w:eastAsia="ja-JP"/>
              </w:rPr>
              <w:t>対象医薬品等の適用との時間的に明白な相関関係がない。又は、疾患、併存疾患、併用薬・併用療法等の他要因によると十分に考えられる有害事象</w:t>
            </w:r>
          </w:p>
        </w:tc>
      </w:tr>
    </w:tbl>
    <w:p w14:paraId="2AEF2435" w14:textId="77777777" w:rsidR="00561E61" w:rsidRPr="000745FE" w:rsidRDefault="00561E61" w:rsidP="00BB5F12">
      <w:pPr>
        <w:pStyle w:val="a7"/>
        <w:ind w:left="630"/>
      </w:pPr>
    </w:p>
    <w:p w14:paraId="3AB01BB7" w14:textId="551F59E3" w:rsidR="00D2459F" w:rsidRPr="000745FE" w:rsidRDefault="00D2459F" w:rsidP="00D2459F">
      <w:pPr>
        <w:pStyle w:val="3"/>
        <w:rPr>
          <w:color w:val="0070C0"/>
        </w:rPr>
      </w:pPr>
      <w:r w:rsidRPr="000745FE">
        <w:rPr>
          <w:color w:val="0070C0"/>
        </w:rPr>
        <w:t>試験薬との因果関係</w:t>
      </w:r>
    </w:p>
    <w:p w14:paraId="149DDCD9" w14:textId="713AA201" w:rsidR="00D2459F" w:rsidRPr="000745FE" w:rsidRDefault="00D2459F" w:rsidP="00D2459F">
      <w:pPr>
        <w:pStyle w:val="aff1"/>
        <w:ind w:left="630"/>
        <w:rPr>
          <w:color w:val="0070C0"/>
        </w:rPr>
      </w:pPr>
      <w:r w:rsidRPr="000745FE">
        <w:rPr>
          <w:rFonts w:hint="eastAsia"/>
          <w:color w:val="0070C0"/>
        </w:rPr>
        <w:t>試験薬と有害事象との因果関係を</w:t>
      </w:r>
      <w:r w:rsidRPr="000745FE">
        <w:rPr>
          <w:color w:val="0070C0"/>
        </w:rPr>
        <w:t>10.4.5項と同様に分類、記録する。</w:t>
      </w:r>
    </w:p>
    <w:p w14:paraId="3D9927A4" w14:textId="77777777" w:rsidR="00D2459F" w:rsidRPr="000745FE" w:rsidRDefault="00D2459F" w:rsidP="00BB5F12">
      <w:pPr>
        <w:pStyle w:val="a7"/>
        <w:ind w:left="630"/>
      </w:pPr>
    </w:p>
    <w:p w14:paraId="28B73E34" w14:textId="70C27F54" w:rsidR="002470AD" w:rsidRPr="000745FE" w:rsidRDefault="00E2430F" w:rsidP="00D2459F">
      <w:pPr>
        <w:pStyle w:val="3"/>
      </w:pPr>
      <w:r w:rsidRPr="000745FE">
        <w:rPr>
          <w:rFonts w:hint="eastAsia"/>
        </w:rPr>
        <w:t>転帰</w:t>
      </w:r>
      <w:r w:rsidR="002470AD" w:rsidRPr="000745FE">
        <w:rPr>
          <w:rFonts w:hint="eastAsia"/>
        </w:rPr>
        <w:t>日</w:t>
      </w:r>
    </w:p>
    <w:p w14:paraId="18DA1980" w14:textId="192F4F0F" w:rsidR="002470AD" w:rsidRPr="000745FE" w:rsidRDefault="00631A52" w:rsidP="00201B79">
      <w:pPr>
        <w:pStyle w:val="aff1"/>
        <w:ind w:left="630"/>
      </w:pPr>
      <w:bookmarkStart w:id="164" w:name="_Hlk198909158"/>
      <w:r w:rsidRPr="000745FE">
        <w:rPr>
          <w:rFonts w:hint="eastAsia"/>
        </w:rPr>
        <w:t>症状、所見が消失又は回復した日、又は</w:t>
      </w:r>
      <w:bookmarkEnd w:id="164"/>
      <w:r w:rsidR="002470AD" w:rsidRPr="000745FE">
        <w:rPr>
          <w:rFonts w:hint="eastAsia"/>
        </w:rPr>
        <w:t>有害事象</w:t>
      </w:r>
      <w:r w:rsidR="00077371" w:rsidRPr="000745FE">
        <w:rPr>
          <w:rFonts w:hint="eastAsia"/>
        </w:rPr>
        <w:t>の転帰を</w:t>
      </w:r>
      <w:r w:rsidR="003872C1" w:rsidRPr="000745FE">
        <w:rPr>
          <w:rFonts w:hint="eastAsia"/>
        </w:rPr>
        <w:t>判定</w:t>
      </w:r>
      <w:r w:rsidR="00077371" w:rsidRPr="000745FE">
        <w:rPr>
          <w:rFonts w:hint="eastAsia"/>
        </w:rPr>
        <w:t>した日とする</w:t>
      </w:r>
      <w:r w:rsidR="002470AD" w:rsidRPr="000745FE">
        <w:rPr>
          <w:rFonts w:hint="eastAsia"/>
        </w:rPr>
        <w:t>。</w:t>
      </w:r>
      <w:r w:rsidR="00E61009" w:rsidRPr="000745FE">
        <w:rPr>
          <w:rFonts w:hint="eastAsia"/>
        </w:rPr>
        <w:t>転帰が「死亡」の場合には、死亡日とする。</w:t>
      </w:r>
    </w:p>
    <w:p w14:paraId="0210F75B" w14:textId="77777777" w:rsidR="002470AD" w:rsidRPr="000745FE" w:rsidRDefault="002470AD" w:rsidP="00201B79">
      <w:pPr>
        <w:pStyle w:val="aff1"/>
        <w:ind w:left="630"/>
      </w:pPr>
    </w:p>
    <w:p w14:paraId="3CCC7D7E" w14:textId="214DF7AC" w:rsidR="002470AD" w:rsidRPr="000745FE" w:rsidRDefault="002470AD" w:rsidP="00D2459F">
      <w:pPr>
        <w:pStyle w:val="3"/>
      </w:pPr>
      <w:r w:rsidRPr="000745FE">
        <w:rPr>
          <w:rFonts w:hint="eastAsia"/>
        </w:rPr>
        <w:t>転帰</w:t>
      </w:r>
    </w:p>
    <w:p w14:paraId="0BF7158E" w14:textId="44969455" w:rsidR="002470AD" w:rsidRPr="000745FE" w:rsidRDefault="002470AD" w:rsidP="00201B79">
      <w:pPr>
        <w:pStyle w:val="aff1"/>
        <w:ind w:left="630"/>
      </w:pPr>
      <w:r w:rsidRPr="000745FE">
        <w:rPr>
          <w:rFonts w:hint="eastAsia"/>
        </w:rPr>
        <w:t>有害事象の転帰</w:t>
      </w:r>
      <w:r w:rsidR="00E61009" w:rsidRPr="000745FE">
        <w:rPr>
          <w:rFonts w:hint="eastAsia"/>
        </w:rPr>
        <w:t>を</w:t>
      </w:r>
      <w:r w:rsidRPr="000745FE">
        <w:rPr>
          <w:rFonts w:hint="eastAsia"/>
        </w:rPr>
        <w:t>次のように分類する</w:t>
      </w:r>
    </w:p>
    <w:p w14:paraId="2102A6B4" w14:textId="77777777" w:rsidR="002470AD" w:rsidRPr="000745FE" w:rsidRDefault="002470AD" w:rsidP="0028324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375"/>
        <w:gridCol w:w="7088"/>
      </w:tblGrid>
      <w:tr w:rsidR="002470AD" w:rsidRPr="000745FE" w14:paraId="3AAB44C8" w14:textId="77777777" w:rsidTr="005B7412">
        <w:trPr>
          <w:cantSplit/>
          <w:tblHeader/>
          <w:jc w:val="center"/>
        </w:trPr>
        <w:tc>
          <w:tcPr>
            <w:tcW w:w="1375" w:type="dxa"/>
            <w:vAlign w:val="center"/>
          </w:tcPr>
          <w:p w14:paraId="7DC2111E" w14:textId="77777777" w:rsidR="002470AD" w:rsidRPr="000745FE" w:rsidRDefault="002470AD" w:rsidP="00283240">
            <w:r w:rsidRPr="000745FE">
              <w:rPr>
                <w:rFonts w:hint="eastAsia"/>
              </w:rPr>
              <w:t>区分</w:t>
            </w:r>
          </w:p>
        </w:tc>
        <w:tc>
          <w:tcPr>
            <w:tcW w:w="7088" w:type="dxa"/>
            <w:vAlign w:val="center"/>
          </w:tcPr>
          <w:p w14:paraId="1917A1EA" w14:textId="77777777" w:rsidR="002470AD" w:rsidRPr="000745FE" w:rsidRDefault="002470AD" w:rsidP="00283240">
            <w:r w:rsidRPr="000745FE">
              <w:rPr>
                <w:rFonts w:hint="eastAsia"/>
              </w:rPr>
              <w:t>判断規準</w:t>
            </w:r>
          </w:p>
        </w:tc>
      </w:tr>
      <w:tr w:rsidR="002470AD" w:rsidRPr="000745FE" w14:paraId="1EA2AD2C" w14:textId="77777777" w:rsidTr="005B7412">
        <w:trPr>
          <w:cantSplit/>
          <w:trHeight w:val="425"/>
          <w:jc w:val="center"/>
        </w:trPr>
        <w:tc>
          <w:tcPr>
            <w:tcW w:w="1375" w:type="dxa"/>
            <w:vAlign w:val="center"/>
          </w:tcPr>
          <w:p w14:paraId="577A7E07" w14:textId="77777777" w:rsidR="002470AD" w:rsidRPr="000745FE" w:rsidRDefault="002470AD" w:rsidP="00283240">
            <w:r w:rsidRPr="000745FE">
              <w:rPr>
                <w:rFonts w:hint="eastAsia"/>
              </w:rPr>
              <w:t>回復</w:t>
            </w:r>
          </w:p>
        </w:tc>
        <w:tc>
          <w:tcPr>
            <w:tcW w:w="7088" w:type="dxa"/>
            <w:vAlign w:val="center"/>
          </w:tcPr>
          <w:p w14:paraId="1141B66D" w14:textId="77777777" w:rsidR="002470AD" w:rsidRPr="000745FE" w:rsidRDefault="002470AD" w:rsidP="00283240">
            <w:r w:rsidRPr="000745FE">
              <w:rPr>
                <w:rFonts w:hint="eastAsia"/>
              </w:rPr>
              <w:t>・症状、所見の消失又は回復</w:t>
            </w:r>
          </w:p>
          <w:p w14:paraId="21002BF2" w14:textId="77777777" w:rsidR="002470AD" w:rsidRPr="000745FE" w:rsidRDefault="002470AD" w:rsidP="00283240">
            <w:r w:rsidRPr="000745FE">
              <w:rPr>
                <w:rFonts w:hint="eastAsia"/>
              </w:rPr>
              <w:t>・検査値の正常化又は投与前の検査値への回復</w:t>
            </w:r>
          </w:p>
        </w:tc>
      </w:tr>
      <w:tr w:rsidR="002470AD" w:rsidRPr="000745FE" w14:paraId="35BA1324" w14:textId="77777777" w:rsidTr="005B7412">
        <w:trPr>
          <w:cantSplit/>
          <w:trHeight w:val="340"/>
          <w:jc w:val="center"/>
        </w:trPr>
        <w:tc>
          <w:tcPr>
            <w:tcW w:w="1375" w:type="dxa"/>
            <w:vAlign w:val="center"/>
          </w:tcPr>
          <w:p w14:paraId="61DA24AF" w14:textId="77777777" w:rsidR="002470AD" w:rsidRPr="000745FE" w:rsidRDefault="002470AD" w:rsidP="00283240">
            <w:r w:rsidRPr="000745FE">
              <w:rPr>
                <w:rFonts w:hint="eastAsia"/>
              </w:rPr>
              <w:lastRenderedPageBreak/>
              <w:t>軽快</w:t>
            </w:r>
          </w:p>
        </w:tc>
        <w:tc>
          <w:tcPr>
            <w:tcW w:w="7088" w:type="dxa"/>
            <w:vAlign w:val="center"/>
          </w:tcPr>
          <w:p w14:paraId="08BE3428" w14:textId="77777777" w:rsidR="002470AD" w:rsidRPr="000745FE" w:rsidRDefault="002470AD" w:rsidP="00283240">
            <w:r w:rsidRPr="000745FE">
              <w:rPr>
                <w:rFonts w:hint="eastAsia"/>
              </w:rPr>
              <w:t>・症状、所見がほぼ消失</w:t>
            </w:r>
          </w:p>
          <w:p w14:paraId="03E38933" w14:textId="77777777" w:rsidR="002470AD" w:rsidRPr="000745FE" w:rsidRDefault="002470AD" w:rsidP="00283240">
            <w:r w:rsidRPr="000745FE">
              <w:rPr>
                <w:rFonts w:hint="eastAsia"/>
              </w:rPr>
              <w:t>・検査値の改善が認められたが、正常化又は投与前の検査値に回復していない</w:t>
            </w:r>
          </w:p>
          <w:p w14:paraId="4B131283" w14:textId="7212322A" w:rsidR="002470AD" w:rsidRPr="000745FE" w:rsidRDefault="002470AD" w:rsidP="00283240">
            <w:r w:rsidRPr="000745FE">
              <w:rPr>
                <w:rFonts w:hint="eastAsia"/>
              </w:rPr>
              <w:t>・当該有害事象が直接の死因でない</w:t>
            </w:r>
            <w:r w:rsidR="00E61009" w:rsidRPr="000745FE">
              <w:rPr>
                <w:rFonts w:hint="eastAsia"/>
              </w:rPr>
              <w:t>死亡例で</w:t>
            </w:r>
            <w:r w:rsidRPr="000745FE">
              <w:rPr>
                <w:rFonts w:hint="eastAsia"/>
              </w:rPr>
              <w:t>、当該有害事象が軽快のまま死亡</w:t>
            </w:r>
          </w:p>
        </w:tc>
      </w:tr>
      <w:tr w:rsidR="002470AD" w:rsidRPr="000745FE" w14:paraId="05624C42" w14:textId="77777777" w:rsidTr="005B7412">
        <w:trPr>
          <w:cantSplit/>
          <w:trHeight w:val="104"/>
          <w:jc w:val="center"/>
        </w:trPr>
        <w:tc>
          <w:tcPr>
            <w:tcW w:w="1375" w:type="dxa"/>
            <w:vAlign w:val="center"/>
          </w:tcPr>
          <w:p w14:paraId="3E7D26F7" w14:textId="77777777" w:rsidR="002470AD" w:rsidRPr="000745FE" w:rsidRDefault="002470AD" w:rsidP="00283240">
            <w:r w:rsidRPr="000745FE">
              <w:rPr>
                <w:rFonts w:hint="eastAsia"/>
              </w:rPr>
              <w:t>未回復</w:t>
            </w:r>
          </w:p>
        </w:tc>
        <w:tc>
          <w:tcPr>
            <w:tcW w:w="7088" w:type="dxa"/>
            <w:vAlign w:val="center"/>
          </w:tcPr>
          <w:p w14:paraId="624CB83B" w14:textId="77777777" w:rsidR="002470AD" w:rsidRPr="000745FE" w:rsidRDefault="002470AD" w:rsidP="00283240">
            <w:r w:rsidRPr="000745FE">
              <w:rPr>
                <w:rFonts w:hint="eastAsia"/>
              </w:rPr>
              <w:t>・症状、所見や検査値に変化がない</w:t>
            </w:r>
          </w:p>
          <w:p w14:paraId="34449BDB" w14:textId="77777777" w:rsidR="002470AD" w:rsidRPr="000745FE" w:rsidRDefault="002470AD" w:rsidP="00283240">
            <w:r w:rsidRPr="000745FE">
              <w:rPr>
                <w:rFonts w:hint="eastAsia"/>
              </w:rPr>
              <w:t>・観察できた期間の最後の日の症状、所見や検査値が発現時の重症度より悪化</w:t>
            </w:r>
          </w:p>
          <w:p w14:paraId="471BF407" w14:textId="77777777" w:rsidR="002470AD" w:rsidRPr="000745FE" w:rsidRDefault="002470AD" w:rsidP="00283240">
            <w:r w:rsidRPr="000745FE">
              <w:rPr>
                <w:rFonts w:hint="eastAsia"/>
              </w:rPr>
              <w:t>・不可逆性の先天異常</w:t>
            </w:r>
          </w:p>
          <w:p w14:paraId="166D97B9" w14:textId="39C3331A" w:rsidR="002470AD" w:rsidRPr="000745FE" w:rsidRDefault="002470AD" w:rsidP="00283240">
            <w:r w:rsidRPr="000745FE">
              <w:rPr>
                <w:rFonts w:hint="eastAsia"/>
              </w:rPr>
              <w:t>・当該有害事象が直接の死因でない</w:t>
            </w:r>
            <w:r w:rsidR="00E61009" w:rsidRPr="000745FE">
              <w:rPr>
                <w:rFonts w:hint="eastAsia"/>
              </w:rPr>
              <w:t>死亡例</w:t>
            </w:r>
            <w:r w:rsidRPr="000745FE">
              <w:rPr>
                <w:rFonts w:hint="eastAsia"/>
              </w:rPr>
              <w:t>で、当該有害事象が未回復のまま死亡</w:t>
            </w:r>
          </w:p>
        </w:tc>
      </w:tr>
      <w:tr w:rsidR="002470AD" w:rsidRPr="000745FE" w14:paraId="4B857663" w14:textId="77777777" w:rsidTr="005B7412">
        <w:trPr>
          <w:cantSplit/>
          <w:trHeight w:val="580"/>
          <w:jc w:val="center"/>
        </w:trPr>
        <w:tc>
          <w:tcPr>
            <w:tcW w:w="1375" w:type="dxa"/>
            <w:vAlign w:val="center"/>
          </w:tcPr>
          <w:p w14:paraId="27142E5C" w14:textId="77777777" w:rsidR="002470AD" w:rsidRPr="000745FE" w:rsidRDefault="002470AD" w:rsidP="00283240">
            <w:r w:rsidRPr="000745FE">
              <w:rPr>
                <w:rFonts w:hint="eastAsia"/>
              </w:rPr>
              <w:t>回復したが後遺症あり</w:t>
            </w:r>
          </w:p>
        </w:tc>
        <w:tc>
          <w:tcPr>
            <w:tcW w:w="7088" w:type="dxa"/>
            <w:vAlign w:val="center"/>
          </w:tcPr>
          <w:p w14:paraId="4C43439B" w14:textId="77777777" w:rsidR="002470AD" w:rsidRPr="000745FE" w:rsidRDefault="002470AD" w:rsidP="00283240">
            <w:r w:rsidRPr="000745FE">
              <w:rPr>
                <w:rFonts w:hint="eastAsia"/>
              </w:rPr>
              <w:t>・日常生活に支障をきたす程度の機能不全が残った</w:t>
            </w:r>
          </w:p>
        </w:tc>
      </w:tr>
      <w:tr w:rsidR="002470AD" w:rsidRPr="000745FE" w14:paraId="62BAA464" w14:textId="77777777" w:rsidTr="005B7412">
        <w:trPr>
          <w:cantSplit/>
          <w:trHeight w:val="1293"/>
          <w:jc w:val="center"/>
        </w:trPr>
        <w:tc>
          <w:tcPr>
            <w:tcW w:w="1375" w:type="dxa"/>
            <w:vAlign w:val="center"/>
          </w:tcPr>
          <w:p w14:paraId="5A1B8F14" w14:textId="77777777" w:rsidR="002470AD" w:rsidRPr="000745FE" w:rsidRDefault="002470AD" w:rsidP="00283240">
            <w:r w:rsidRPr="000745FE">
              <w:rPr>
                <w:rFonts w:hint="eastAsia"/>
              </w:rPr>
              <w:t>死亡</w:t>
            </w:r>
          </w:p>
        </w:tc>
        <w:tc>
          <w:tcPr>
            <w:tcW w:w="7088" w:type="dxa"/>
            <w:vAlign w:val="center"/>
          </w:tcPr>
          <w:p w14:paraId="6E4CC74F" w14:textId="77777777" w:rsidR="002470AD" w:rsidRPr="000745FE" w:rsidRDefault="002470AD" w:rsidP="00283240">
            <w:r w:rsidRPr="000745FE">
              <w:rPr>
                <w:rFonts w:hint="eastAsia"/>
              </w:rPr>
              <w:t>・死亡と当該有害事象との間に直接の関連性が認められた</w:t>
            </w:r>
          </w:p>
          <w:p w14:paraId="128701C3" w14:textId="77777777" w:rsidR="002470AD" w:rsidRPr="000745FE" w:rsidRDefault="002470AD" w:rsidP="00283240">
            <w:r w:rsidRPr="000745FE">
              <w:rPr>
                <w:rFonts w:hint="eastAsia"/>
              </w:rPr>
              <w:t>「直接の関連性が認められた」とは、当該有害事象が死亡の原因になった、又は当該有害事象が明らかに死亡に寄与したことをさす</w:t>
            </w:r>
          </w:p>
          <w:p w14:paraId="605CC9E8" w14:textId="7AF33728" w:rsidR="002470AD" w:rsidRPr="000745FE" w:rsidRDefault="002470AD" w:rsidP="00E61009">
            <w:r w:rsidRPr="000745FE">
              <w:rPr>
                <w:rFonts w:hint="eastAsia"/>
              </w:rPr>
              <w:t>・同一症例で見られた直接の死因ではないと判定（判断、推定）される有害事象の転帰については、死亡としない</w:t>
            </w:r>
          </w:p>
        </w:tc>
      </w:tr>
      <w:tr w:rsidR="002470AD" w:rsidRPr="000745FE" w14:paraId="31E0F6A7" w14:textId="77777777" w:rsidTr="005B7412">
        <w:trPr>
          <w:cantSplit/>
          <w:trHeight w:val="474"/>
          <w:jc w:val="center"/>
        </w:trPr>
        <w:tc>
          <w:tcPr>
            <w:tcW w:w="1375" w:type="dxa"/>
            <w:vAlign w:val="center"/>
          </w:tcPr>
          <w:p w14:paraId="2D418BBD" w14:textId="77777777" w:rsidR="002470AD" w:rsidRPr="000745FE" w:rsidRDefault="002470AD" w:rsidP="00283240">
            <w:r w:rsidRPr="000745FE">
              <w:rPr>
                <w:rFonts w:hint="eastAsia"/>
              </w:rPr>
              <w:t>不明</w:t>
            </w:r>
          </w:p>
        </w:tc>
        <w:tc>
          <w:tcPr>
            <w:tcW w:w="7088" w:type="dxa"/>
            <w:vAlign w:val="center"/>
          </w:tcPr>
          <w:p w14:paraId="469A8B5B" w14:textId="0ADF15E9" w:rsidR="002470AD" w:rsidRPr="000745FE" w:rsidRDefault="002470AD" w:rsidP="00283240">
            <w:r w:rsidRPr="000745FE">
              <w:rPr>
                <w:rFonts w:hint="eastAsia"/>
              </w:rPr>
              <w:t>・発現日以降の経過が、転院、転居等により本研究計画書に記載されている追跡が不可能となった</w:t>
            </w:r>
          </w:p>
        </w:tc>
      </w:tr>
    </w:tbl>
    <w:p w14:paraId="60CC2E1D" w14:textId="77777777" w:rsidR="002470AD" w:rsidRPr="000745FE" w:rsidRDefault="002470AD" w:rsidP="00283240">
      <w:pPr>
        <w:pStyle w:val="aff1"/>
        <w:ind w:left="630"/>
      </w:pPr>
    </w:p>
    <w:p w14:paraId="199FA867" w14:textId="39AA02AA" w:rsidR="008978A0" w:rsidRPr="000745FE" w:rsidRDefault="008978A0" w:rsidP="00731F44">
      <w:pPr>
        <w:pStyle w:val="2"/>
      </w:pPr>
      <w:bookmarkStart w:id="165" w:name="_Toc52442211"/>
      <w:bookmarkStart w:id="166" w:name="_Toc155883756"/>
      <w:bookmarkStart w:id="167" w:name="_Toc521252695"/>
      <w:bookmarkStart w:id="168" w:name="_Toc536436980"/>
      <w:r w:rsidRPr="000745FE">
        <w:rPr>
          <w:rFonts w:hint="eastAsia"/>
        </w:rPr>
        <w:t>有害事象が発現した場合の措置</w:t>
      </w:r>
      <w:bookmarkEnd w:id="165"/>
      <w:bookmarkEnd w:id="166"/>
    </w:p>
    <w:p w14:paraId="1D0C27E6" w14:textId="17477A27" w:rsidR="008978A0" w:rsidRPr="000745FE" w:rsidRDefault="008978A0" w:rsidP="00D2459F">
      <w:pPr>
        <w:pStyle w:val="3"/>
      </w:pPr>
      <w:r w:rsidRPr="000745FE">
        <w:t>研究対象者への</w:t>
      </w:r>
      <w:r w:rsidR="00406F8C" w:rsidRPr="000745FE">
        <w:rPr>
          <w:rFonts w:hint="eastAsia"/>
        </w:rPr>
        <w:t>処置</w:t>
      </w:r>
    </w:p>
    <w:p w14:paraId="5EE7C00C" w14:textId="2348CB42" w:rsidR="008978A0" w:rsidRPr="000745FE" w:rsidRDefault="008978A0" w:rsidP="008978A0">
      <w:pPr>
        <w:pStyle w:val="aff1"/>
        <w:ind w:left="630"/>
      </w:pPr>
      <w:r w:rsidRPr="000745FE">
        <w:rPr>
          <w:rFonts w:hint="eastAsia"/>
        </w:rPr>
        <w:t>有害事象の発現に際しては、研究責任医師及び研究分担医師が適切な救急処置を施し、研究対象者の安全の確保に留意し、必要に応じ専門医師による診断・治療を受けさせることにより解決及び原因究明に努める。</w:t>
      </w:r>
    </w:p>
    <w:p w14:paraId="7B788416" w14:textId="77777777" w:rsidR="008978A0" w:rsidRPr="000745FE" w:rsidRDefault="008978A0" w:rsidP="008978A0">
      <w:pPr>
        <w:pStyle w:val="aff1"/>
        <w:ind w:left="630"/>
      </w:pPr>
    </w:p>
    <w:p w14:paraId="1C11CCA5" w14:textId="63C7F482" w:rsidR="008978A0" w:rsidRPr="000745FE" w:rsidRDefault="008978A0" w:rsidP="00D2459F">
      <w:pPr>
        <w:pStyle w:val="3"/>
      </w:pPr>
      <w:bookmarkStart w:id="169" w:name="_Toc428957372"/>
      <w:r w:rsidRPr="000745FE">
        <w:rPr>
          <w:rFonts w:hint="eastAsia"/>
        </w:rPr>
        <w:t>有害事象の追跡調査</w:t>
      </w:r>
      <w:bookmarkEnd w:id="169"/>
    </w:p>
    <w:p w14:paraId="42F62941" w14:textId="3A42F441" w:rsidR="002470AD" w:rsidRPr="000745FE" w:rsidRDefault="008978A0" w:rsidP="00406F8C">
      <w:pPr>
        <w:pStyle w:val="aff1"/>
        <w:ind w:left="630"/>
      </w:pPr>
      <w:r w:rsidRPr="000745FE">
        <w:rPr>
          <w:rFonts w:hint="eastAsia"/>
        </w:rPr>
        <w:t>研究期間中に発現した有害事象は回復するか、又は臨床上必要がないと判断されるまで、可能な限り追跡する。入院あるいは外来、外来の場合</w:t>
      </w:r>
      <w:r w:rsidR="00406F8C" w:rsidRPr="000745FE">
        <w:rPr>
          <w:rFonts w:hint="eastAsia"/>
        </w:rPr>
        <w:t>の</w:t>
      </w:r>
      <w:r w:rsidRPr="000745FE">
        <w:rPr>
          <w:rFonts w:hint="eastAsia"/>
        </w:rPr>
        <w:t>通院頻度及び検査項目等の方法は、該当する有害事象の種類及び程度により、研究責任医師</w:t>
      </w:r>
      <w:r w:rsidR="00406F8C" w:rsidRPr="000745FE">
        <w:rPr>
          <w:rFonts w:hint="eastAsia"/>
        </w:rPr>
        <w:t>又は</w:t>
      </w:r>
      <w:r w:rsidRPr="000745FE">
        <w:rPr>
          <w:rFonts w:hint="eastAsia"/>
        </w:rPr>
        <w:t>研究分担医師が決定する。</w:t>
      </w:r>
      <w:bookmarkEnd w:id="167"/>
      <w:bookmarkEnd w:id="168"/>
    </w:p>
    <w:p w14:paraId="06A216F7" w14:textId="32F9487F" w:rsidR="00E14FDE" w:rsidRPr="000745FE" w:rsidRDefault="00E14FDE" w:rsidP="00F414F6">
      <w:pPr>
        <w:pStyle w:val="aff1"/>
        <w:ind w:left="630"/>
      </w:pPr>
    </w:p>
    <w:p w14:paraId="09F27BFF" w14:textId="5C668BCE" w:rsidR="00E14FDE" w:rsidRPr="000745FE" w:rsidRDefault="00E14FDE" w:rsidP="00D2459F">
      <w:pPr>
        <w:pStyle w:val="3"/>
        <w:rPr>
          <w:color w:val="0070C0"/>
        </w:rPr>
      </w:pPr>
      <w:r w:rsidRPr="000745FE">
        <w:rPr>
          <w:rFonts w:hint="eastAsia"/>
          <w:color w:val="0070C0"/>
        </w:rPr>
        <w:lastRenderedPageBreak/>
        <w:t>資金提供企業への報告</w:t>
      </w:r>
    </w:p>
    <w:p w14:paraId="32D251BB" w14:textId="7337B11D" w:rsidR="00E14FDE" w:rsidRPr="000745FE" w:rsidRDefault="00E14FDE" w:rsidP="00E14FDE">
      <w:pPr>
        <w:pStyle w:val="a"/>
        <w:ind w:left="1050"/>
      </w:pPr>
      <w:r w:rsidRPr="000745FE">
        <w:rPr>
          <w:rFonts w:hint="eastAsia"/>
        </w:rPr>
        <w:t>製薬企業等から資金</w:t>
      </w:r>
      <w:r w:rsidR="0011541F" w:rsidRPr="000745FE">
        <w:rPr>
          <w:rFonts w:hint="eastAsia"/>
        </w:rPr>
        <w:t>や薬剤</w:t>
      </w:r>
      <w:r w:rsidRPr="000745FE">
        <w:rPr>
          <w:rFonts w:hint="eastAsia"/>
        </w:rPr>
        <w:t>提供を受けている場合、</w:t>
      </w:r>
      <w:r w:rsidR="0011541F" w:rsidRPr="000745FE">
        <w:rPr>
          <w:rFonts w:hint="eastAsia"/>
        </w:rPr>
        <w:t>有害事象報告の必要性や報告手順について確認し、その内容を記載する</w:t>
      </w:r>
      <w:r w:rsidR="000537A8" w:rsidRPr="000745FE">
        <w:rPr>
          <w:rFonts w:hint="eastAsia"/>
        </w:rPr>
        <w:t>。該当しない場合には項目ごと削除</w:t>
      </w:r>
    </w:p>
    <w:p w14:paraId="2463E05F" w14:textId="7EF886CF" w:rsidR="008305CD" w:rsidRPr="000745FE" w:rsidRDefault="00E14FDE" w:rsidP="00E14FDE">
      <w:pPr>
        <w:pStyle w:val="aff1"/>
        <w:ind w:left="630"/>
        <w:rPr>
          <w:color w:val="0070C0"/>
        </w:rPr>
      </w:pPr>
      <w:r w:rsidRPr="000745FE">
        <w:rPr>
          <w:rFonts w:hint="eastAsia"/>
          <w:color w:val="0070C0"/>
        </w:rPr>
        <w:t>有害事象が発現した場合には、研究責任医師又は研究分担医師は、</w:t>
      </w:r>
      <w:r w:rsidR="00784C93" w:rsidRPr="000745FE">
        <w:rPr>
          <w:rFonts w:hint="eastAsia"/>
          <w:color w:val="0070C0"/>
        </w:rPr>
        <w:t>資金提供者である</w:t>
      </w:r>
      <w:r w:rsidR="00784C93" w:rsidRPr="000745FE">
        <w:rPr>
          <w:color w:val="0070C0"/>
        </w:rPr>
        <w:t>DDD薬品工業株式会社</w:t>
      </w:r>
      <w:r w:rsidR="00784C93" w:rsidRPr="000745FE">
        <w:rPr>
          <w:rFonts w:hint="eastAsia"/>
          <w:color w:val="0070C0"/>
        </w:rPr>
        <w:t>が指定する</w:t>
      </w:r>
      <w:r w:rsidRPr="000745FE">
        <w:rPr>
          <w:rFonts w:hint="eastAsia"/>
          <w:color w:val="0070C0"/>
        </w:rPr>
        <w:t>手順に従い報告する。</w:t>
      </w:r>
      <w:r w:rsidR="00A823C9" w:rsidRPr="000745FE">
        <w:rPr>
          <w:rFonts w:hint="eastAsia"/>
          <w:color w:val="0070C0"/>
        </w:rPr>
        <w:t>報告にあたっては、研究対象者を特定できる情報を含まないようにする。</w:t>
      </w:r>
    </w:p>
    <w:p w14:paraId="2709C6FA" w14:textId="7336C4A1" w:rsidR="00ED362D" w:rsidRPr="000745FE" w:rsidRDefault="00ED362D" w:rsidP="00E14FDE">
      <w:pPr>
        <w:pStyle w:val="aff1"/>
        <w:ind w:left="630"/>
        <w:rPr>
          <w:color w:val="0070C0"/>
        </w:rPr>
      </w:pPr>
    </w:p>
    <w:p w14:paraId="191F970D" w14:textId="77777777" w:rsidR="00F470CD" w:rsidRPr="000745FE" w:rsidRDefault="00F470CD" w:rsidP="00731F44">
      <w:pPr>
        <w:pStyle w:val="2"/>
      </w:pPr>
      <w:bookmarkStart w:id="170" w:name="_Toc155883757"/>
      <w:r w:rsidRPr="000745FE">
        <w:rPr>
          <w:rFonts w:hint="eastAsia"/>
        </w:rPr>
        <w:t>本研究で予想される有害事象</w:t>
      </w:r>
      <w:bookmarkEnd w:id="170"/>
    </w:p>
    <w:p w14:paraId="6BF28E75" w14:textId="76DA5976" w:rsidR="00F470CD" w:rsidRPr="000745FE" w:rsidRDefault="00382FE5" w:rsidP="00F470CD">
      <w:pPr>
        <w:pStyle w:val="a"/>
        <w:ind w:left="1050"/>
      </w:pPr>
      <w:r w:rsidRPr="000745FE">
        <w:rPr>
          <w:rFonts w:hint="eastAsia"/>
        </w:rPr>
        <w:t>試験薬</w:t>
      </w:r>
      <w:r w:rsidR="00F470CD" w:rsidRPr="000745FE">
        <w:rPr>
          <w:rFonts w:hint="eastAsia"/>
        </w:rPr>
        <w:t>等を適用</w:t>
      </w:r>
      <w:r w:rsidR="00F470CD" w:rsidRPr="000745FE">
        <w:t>することに</w:t>
      </w:r>
      <w:r w:rsidR="00F470CD" w:rsidRPr="000745FE">
        <w:rPr>
          <w:rFonts w:hint="eastAsia"/>
        </w:rPr>
        <w:t>より引き起こされることが予想</w:t>
      </w:r>
      <w:r w:rsidR="00F470CD" w:rsidRPr="000745FE">
        <w:t>される</w:t>
      </w:r>
      <w:r w:rsidR="00F470CD" w:rsidRPr="000745FE">
        <w:rPr>
          <w:rFonts w:hint="eastAsia"/>
        </w:rPr>
        <w:t>有害</w:t>
      </w:r>
      <w:r w:rsidR="00F470CD" w:rsidRPr="000745FE">
        <w:t>事象</w:t>
      </w:r>
      <w:r w:rsidR="00F470CD" w:rsidRPr="000745FE">
        <w:rPr>
          <w:rFonts w:hint="eastAsia"/>
        </w:rPr>
        <w:t>に</w:t>
      </w:r>
      <w:r w:rsidR="00F470CD" w:rsidRPr="000745FE">
        <w:t>ついて</w:t>
      </w:r>
      <w:r w:rsidR="00F470CD" w:rsidRPr="000745FE">
        <w:rPr>
          <w:rFonts w:hint="eastAsia"/>
        </w:rPr>
        <w:t>、これまでに実施</w:t>
      </w:r>
      <w:r w:rsidR="00F470CD" w:rsidRPr="000745FE">
        <w:t>した</w:t>
      </w:r>
      <w:r w:rsidR="00F470CD" w:rsidRPr="000745FE">
        <w:rPr>
          <w:rFonts w:hint="eastAsia"/>
        </w:rPr>
        <w:t>非臨床</w:t>
      </w:r>
      <w:r w:rsidR="00F470CD" w:rsidRPr="000745FE">
        <w:t>試験</w:t>
      </w:r>
      <w:r w:rsidR="00F470CD" w:rsidRPr="000745FE">
        <w:rPr>
          <w:rFonts w:hint="eastAsia"/>
        </w:rPr>
        <w:t>、臨床</w:t>
      </w:r>
      <w:r w:rsidR="00F470CD" w:rsidRPr="000745FE">
        <w:t>試験</w:t>
      </w:r>
      <w:r w:rsidR="00F470CD" w:rsidRPr="000745FE">
        <w:rPr>
          <w:rFonts w:hint="eastAsia"/>
        </w:rPr>
        <w:t>の成績</w:t>
      </w:r>
      <w:r w:rsidR="00F470CD" w:rsidRPr="000745FE">
        <w:t>、</w:t>
      </w:r>
      <w:r w:rsidR="00F470CD" w:rsidRPr="000745FE">
        <w:rPr>
          <w:rFonts w:hint="eastAsia"/>
        </w:rPr>
        <w:t>文献等</w:t>
      </w:r>
      <w:r w:rsidR="00F470CD" w:rsidRPr="000745FE">
        <w:t>で</w:t>
      </w:r>
      <w:r w:rsidR="00F470CD" w:rsidRPr="000745FE">
        <w:rPr>
          <w:rFonts w:hint="eastAsia"/>
        </w:rPr>
        <w:t>報告されている事例、類似</w:t>
      </w:r>
      <w:r w:rsidR="00F470CD" w:rsidRPr="000745FE">
        <w:t>の</w:t>
      </w:r>
      <w:r w:rsidR="00F470CD" w:rsidRPr="000745FE">
        <w:rPr>
          <w:rFonts w:hint="eastAsia"/>
        </w:rPr>
        <w:t>医薬品等の安全性</w:t>
      </w:r>
      <w:r w:rsidR="00F470CD" w:rsidRPr="000745FE">
        <w:t>に</w:t>
      </w:r>
      <w:r w:rsidR="00F470CD" w:rsidRPr="000745FE">
        <w:rPr>
          <w:rFonts w:hint="eastAsia"/>
        </w:rPr>
        <w:t>関する情報等に基づいて記載</w:t>
      </w:r>
      <w:r w:rsidR="00F470CD" w:rsidRPr="000745FE">
        <w:t>する</w:t>
      </w:r>
      <w:r w:rsidR="00F470CD" w:rsidRPr="000745FE">
        <w:rPr>
          <w:rFonts w:hint="eastAsia"/>
        </w:rPr>
        <w:t>。既承認の医薬品等の場合には、添付文書</w:t>
      </w:r>
      <w:r w:rsidR="00EF0BA0" w:rsidRPr="000745FE">
        <w:rPr>
          <w:rFonts w:hint="eastAsia"/>
        </w:rPr>
        <w:t>にあわせて</w:t>
      </w:r>
      <w:r w:rsidR="00F470CD" w:rsidRPr="000745FE">
        <w:rPr>
          <w:rFonts w:hint="eastAsia"/>
        </w:rPr>
        <w:t>記載する</w:t>
      </w:r>
    </w:p>
    <w:p w14:paraId="53501C4F" w14:textId="77777777" w:rsidR="00F470CD" w:rsidRPr="000745FE" w:rsidRDefault="00F470CD" w:rsidP="00F470CD">
      <w:pPr>
        <w:pStyle w:val="aff1"/>
        <w:ind w:left="630"/>
        <w:rPr>
          <w:color w:val="0070C0"/>
        </w:rPr>
      </w:pPr>
      <w:r w:rsidRPr="000745FE">
        <w:rPr>
          <w:rFonts w:hint="eastAsia"/>
          <w:color w:val="0070C0"/>
        </w:rPr>
        <w:t>D</w:t>
      </w:r>
      <w:r w:rsidRPr="000745FE">
        <w:rPr>
          <w:color w:val="0070C0"/>
        </w:rPr>
        <w:t>D</w:t>
      </w:r>
      <w:r w:rsidRPr="000745FE">
        <w:rPr>
          <w:rFonts w:hint="eastAsia"/>
          <w:color w:val="0070C0"/>
        </w:rPr>
        <w:t>薬の添付文書（</w:t>
      </w:r>
      <w:r w:rsidRPr="000745FE">
        <w:rPr>
          <w:color w:val="0070C0"/>
        </w:rPr>
        <w:t>20**年</w:t>
      </w:r>
      <w:r w:rsidRPr="000745FE">
        <w:rPr>
          <w:rFonts w:hint="eastAsia"/>
          <w:color w:val="0070C0"/>
        </w:rPr>
        <w:t>*</w:t>
      </w:r>
      <w:r w:rsidRPr="000745FE">
        <w:rPr>
          <w:color w:val="0070C0"/>
        </w:rPr>
        <w:t>月改訂（第</w:t>
      </w:r>
      <w:r w:rsidRPr="000745FE">
        <w:rPr>
          <w:rFonts w:hint="eastAsia"/>
          <w:color w:val="0070C0"/>
        </w:rPr>
        <w:t>*</w:t>
      </w:r>
      <w:r w:rsidRPr="000745FE">
        <w:rPr>
          <w:color w:val="0070C0"/>
        </w:rPr>
        <w:t>版）</w:t>
      </w:r>
      <w:r w:rsidRPr="000745FE">
        <w:rPr>
          <w:rFonts w:hint="eastAsia"/>
          <w:color w:val="0070C0"/>
        </w:rPr>
        <w:t>）</w:t>
      </w:r>
      <w:r w:rsidRPr="000745FE">
        <w:rPr>
          <w:color w:val="0070C0"/>
        </w:rPr>
        <w:t>に記載されている</w:t>
      </w:r>
      <w:r w:rsidRPr="000745FE">
        <w:rPr>
          <w:rFonts w:hint="eastAsia"/>
          <w:color w:val="0070C0"/>
        </w:rPr>
        <w:t>副作用は以下の通り。研究責任医師又は研究分担医師はD</w:t>
      </w:r>
      <w:r w:rsidRPr="000745FE">
        <w:rPr>
          <w:color w:val="0070C0"/>
        </w:rPr>
        <w:t>D</w:t>
      </w:r>
      <w:r w:rsidRPr="000745FE">
        <w:rPr>
          <w:rFonts w:hint="eastAsia"/>
          <w:color w:val="0070C0"/>
        </w:rPr>
        <w:t>薬の投与にあたり、最新の添付文書を確認する。</w:t>
      </w:r>
    </w:p>
    <w:p w14:paraId="435ADBA4" w14:textId="77777777" w:rsidR="00F470CD" w:rsidRPr="000745FE" w:rsidRDefault="00F470CD" w:rsidP="00F470CD">
      <w:pPr>
        <w:pStyle w:val="aff1"/>
        <w:ind w:left="630"/>
        <w:rPr>
          <w:color w:val="0070C0"/>
        </w:rPr>
      </w:pPr>
    </w:p>
    <w:p w14:paraId="0FA8ED5C" w14:textId="77777777" w:rsidR="00F470CD" w:rsidRPr="000745FE" w:rsidRDefault="00F470CD" w:rsidP="00F470CD">
      <w:pPr>
        <w:pStyle w:val="aff1"/>
        <w:ind w:left="630"/>
        <w:rPr>
          <w:color w:val="0070C0"/>
        </w:rPr>
      </w:pPr>
      <w:r w:rsidRPr="000745FE">
        <w:rPr>
          <w:rFonts w:hint="eastAsia"/>
          <w:color w:val="0070C0"/>
        </w:rPr>
        <w:t>国内第Ⅱ相試験及び第Ⅲ相試験の安全性評価対象</w:t>
      </w:r>
      <w:r w:rsidRPr="000745FE">
        <w:rPr>
          <w:color w:val="0070C0"/>
        </w:rPr>
        <w:t>187 例中、84 例（44.9％）に副作</w:t>
      </w:r>
      <w:r w:rsidRPr="000745FE">
        <w:rPr>
          <w:rFonts w:hint="eastAsia"/>
          <w:color w:val="0070C0"/>
        </w:rPr>
        <w:t>用（臨床検査値異常を含む）が認められた。主な副作用は、γ</w:t>
      </w:r>
      <w:r w:rsidRPr="000745FE">
        <w:rPr>
          <w:color w:val="0070C0"/>
        </w:rPr>
        <w:t>-GTP 増加12 例（6.4％）、グリコヘモグロビン増加11</w:t>
      </w:r>
      <w:r w:rsidRPr="000745FE">
        <w:rPr>
          <w:rFonts w:hint="eastAsia"/>
          <w:color w:val="0070C0"/>
        </w:rPr>
        <w:t>例（</w:t>
      </w:r>
      <w:r w:rsidRPr="000745FE">
        <w:rPr>
          <w:color w:val="0070C0"/>
        </w:rPr>
        <w:t>5.9%）であった。（承認時）</w:t>
      </w:r>
    </w:p>
    <w:p w14:paraId="5EA6A089" w14:textId="77777777" w:rsidR="00F470CD" w:rsidRPr="000745FE" w:rsidRDefault="00F470CD" w:rsidP="00F470CD">
      <w:pPr>
        <w:pStyle w:val="aff1"/>
        <w:ind w:left="630"/>
        <w:rPr>
          <w:color w:val="0070C0"/>
        </w:rPr>
      </w:pPr>
      <w:r w:rsidRPr="000745FE">
        <w:rPr>
          <w:rFonts w:hint="eastAsia"/>
          <w:color w:val="0070C0"/>
        </w:rPr>
        <w:t>（</w:t>
      </w:r>
      <w:r w:rsidRPr="000745FE">
        <w:rPr>
          <w:color w:val="0070C0"/>
        </w:rPr>
        <w:t>1）重大な副作用</w:t>
      </w:r>
    </w:p>
    <w:p w14:paraId="396997DD" w14:textId="77777777" w:rsidR="00F470CD" w:rsidRPr="000745FE" w:rsidRDefault="00F470CD" w:rsidP="00F470CD">
      <w:pPr>
        <w:ind w:leftChars="540" w:left="1134"/>
        <w:rPr>
          <w:color w:val="0070C0"/>
        </w:rPr>
      </w:pPr>
      <w:r w:rsidRPr="000745FE">
        <w:rPr>
          <w:color w:val="0070C0"/>
        </w:rPr>
        <w:t>1）刺激伝導系抑制（10.7%）</w:t>
      </w:r>
    </w:p>
    <w:p w14:paraId="22F3C8F0" w14:textId="77777777" w:rsidR="00F470CD" w:rsidRPr="000745FE" w:rsidRDefault="00F470CD" w:rsidP="00F470CD">
      <w:pPr>
        <w:ind w:leftChars="540" w:left="1134"/>
        <w:rPr>
          <w:color w:val="0070C0"/>
        </w:rPr>
      </w:pPr>
      <w:r w:rsidRPr="000745FE">
        <w:rPr>
          <w:color w:val="0070C0"/>
        </w:rPr>
        <w:t>2）高血糖（4.3%）、糖尿病の悪化（4.3%）</w:t>
      </w:r>
    </w:p>
    <w:p w14:paraId="7D7055E2" w14:textId="77777777" w:rsidR="00F470CD" w:rsidRPr="000745FE" w:rsidRDefault="00F470CD" w:rsidP="00F470CD">
      <w:pPr>
        <w:ind w:leftChars="540" w:left="1134"/>
        <w:rPr>
          <w:color w:val="0070C0"/>
        </w:rPr>
      </w:pPr>
      <w:r w:rsidRPr="000745FE">
        <w:rPr>
          <w:color w:val="0070C0"/>
        </w:rPr>
        <w:t>3）肝機能障害（6.4%）</w:t>
      </w:r>
    </w:p>
    <w:p w14:paraId="599BAFDE" w14:textId="77777777" w:rsidR="00F470CD" w:rsidRPr="000745FE" w:rsidRDefault="00F470CD" w:rsidP="00F470CD">
      <w:pPr>
        <w:pStyle w:val="aff1"/>
        <w:ind w:left="630"/>
        <w:rPr>
          <w:color w:val="0070C0"/>
        </w:rPr>
      </w:pPr>
    </w:p>
    <w:p w14:paraId="44B6BFB9" w14:textId="77777777" w:rsidR="00F470CD" w:rsidRPr="000745FE" w:rsidRDefault="00F470CD" w:rsidP="00F470CD">
      <w:pPr>
        <w:pStyle w:val="aff1"/>
        <w:ind w:left="630"/>
        <w:rPr>
          <w:color w:val="0070C0"/>
        </w:rPr>
      </w:pPr>
      <w:r w:rsidRPr="000745FE">
        <w:rPr>
          <w:rFonts w:hint="eastAsia"/>
          <w:color w:val="0070C0"/>
        </w:rPr>
        <w:t>（</w:t>
      </w:r>
      <w:r w:rsidRPr="000745FE">
        <w:rPr>
          <w:color w:val="0070C0"/>
        </w:rPr>
        <w:t>2）</w:t>
      </w:r>
      <w:r w:rsidRPr="000745FE">
        <w:rPr>
          <w:rFonts w:hint="eastAsia"/>
          <w:color w:val="0070C0"/>
        </w:rPr>
        <w:t>その他の副作用</w:t>
      </w:r>
    </w:p>
    <w:tbl>
      <w:tblPr>
        <w:tblW w:w="465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2125"/>
        <w:gridCol w:w="2128"/>
        <w:gridCol w:w="2410"/>
      </w:tblGrid>
      <w:tr w:rsidR="00F470CD" w:rsidRPr="000745FE" w14:paraId="7D379643" w14:textId="77777777" w:rsidTr="00004E26">
        <w:trPr>
          <w:trHeight w:val="415"/>
          <w:tblHeader/>
        </w:trPr>
        <w:tc>
          <w:tcPr>
            <w:tcW w:w="1328" w:type="pct"/>
            <w:tcBorders>
              <w:tl2br w:val="single" w:sz="4" w:space="0" w:color="auto"/>
            </w:tcBorders>
            <w:vAlign w:val="center"/>
          </w:tcPr>
          <w:p w14:paraId="31E60183" w14:textId="77777777" w:rsidR="00F470CD" w:rsidRPr="000745FE" w:rsidRDefault="00F470CD" w:rsidP="00004E26">
            <w:pPr>
              <w:ind w:leftChars="-180" w:left="-378"/>
              <w:jc w:val="right"/>
              <w:rPr>
                <w:rFonts w:eastAsiaTheme="minorHAnsi"/>
                <w:color w:val="0070C0"/>
                <w:sz w:val="18"/>
                <w:szCs w:val="18"/>
              </w:rPr>
            </w:pPr>
            <w:r w:rsidRPr="000745FE">
              <w:rPr>
                <w:rFonts w:eastAsiaTheme="minorHAnsi" w:hint="eastAsia"/>
                <w:color w:val="0070C0"/>
                <w:sz w:val="18"/>
                <w:szCs w:val="18"/>
              </w:rPr>
              <w:t>頻度</w:t>
            </w:r>
          </w:p>
          <w:p w14:paraId="5FD4C83E" w14:textId="77777777" w:rsidR="00F470CD" w:rsidRPr="000745FE" w:rsidRDefault="00F470CD" w:rsidP="00004E26">
            <w:pPr>
              <w:ind w:leftChars="-180" w:left="-378" w:firstLineChars="200" w:firstLine="360"/>
              <w:rPr>
                <w:rFonts w:eastAsiaTheme="minorHAnsi"/>
                <w:color w:val="0070C0"/>
                <w:sz w:val="18"/>
                <w:szCs w:val="18"/>
              </w:rPr>
            </w:pPr>
            <w:r w:rsidRPr="000745FE">
              <w:rPr>
                <w:rFonts w:eastAsiaTheme="minorHAnsi" w:hint="eastAsia"/>
                <w:color w:val="0070C0"/>
                <w:sz w:val="18"/>
                <w:szCs w:val="18"/>
              </w:rPr>
              <w:t>分類</w:t>
            </w:r>
          </w:p>
        </w:tc>
        <w:tc>
          <w:tcPr>
            <w:tcW w:w="1171" w:type="pct"/>
            <w:vAlign w:val="center"/>
          </w:tcPr>
          <w:p w14:paraId="0112E192" w14:textId="77777777" w:rsidR="00F470CD" w:rsidRPr="000745FE" w:rsidRDefault="00F470CD" w:rsidP="00004E26">
            <w:pPr>
              <w:ind w:leftChars="-50" w:left="-105" w:rightChars="-50" w:right="-105"/>
              <w:jc w:val="center"/>
              <w:rPr>
                <w:rFonts w:eastAsiaTheme="minorHAnsi"/>
                <w:color w:val="0070C0"/>
                <w:sz w:val="18"/>
                <w:szCs w:val="18"/>
              </w:rPr>
            </w:pPr>
            <w:r w:rsidRPr="000745FE">
              <w:rPr>
                <w:rFonts w:eastAsiaTheme="minorHAnsi" w:hint="eastAsia"/>
                <w:color w:val="0070C0"/>
                <w:sz w:val="18"/>
                <w:szCs w:val="18"/>
              </w:rPr>
              <w:t>5</w:t>
            </w:r>
            <w:r w:rsidRPr="000745FE">
              <w:rPr>
                <w:rFonts w:eastAsiaTheme="minorHAnsi"/>
                <w:color w:val="0070C0"/>
                <w:sz w:val="18"/>
                <w:szCs w:val="18"/>
              </w:rPr>
              <w:t>％以上</w:t>
            </w:r>
          </w:p>
        </w:tc>
        <w:tc>
          <w:tcPr>
            <w:tcW w:w="1173" w:type="pct"/>
            <w:vAlign w:val="center"/>
          </w:tcPr>
          <w:p w14:paraId="4C6458DB" w14:textId="77777777" w:rsidR="00F470CD" w:rsidRPr="000745FE" w:rsidRDefault="00F470CD" w:rsidP="00004E26">
            <w:pPr>
              <w:ind w:leftChars="-50" w:left="-105" w:rightChars="-50" w:right="-105"/>
              <w:jc w:val="center"/>
              <w:rPr>
                <w:rFonts w:eastAsiaTheme="minorHAnsi"/>
                <w:color w:val="0070C0"/>
                <w:spacing w:val="-10"/>
                <w:sz w:val="18"/>
                <w:szCs w:val="18"/>
              </w:rPr>
            </w:pPr>
            <w:r w:rsidRPr="000745FE">
              <w:rPr>
                <w:rFonts w:eastAsiaTheme="minorHAnsi" w:hint="eastAsia"/>
                <w:color w:val="0070C0"/>
                <w:spacing w:val="-10"/>
                <w:sz w:val="18"/>
                <w:szCs w:val="18"/>
              </w:rPr>
              <w:t>0.1～5%</w:t>
            </w:r>
            <w:r w:rsidRPr="000745FE">
              <w:rPr>
                <w:rFonts w:eastAsiaTheme="minorHAnsi"/>
                <w:color w:val="0070C0"/>
                <w:spacing w:val="-10"/>
                <w:sz w:val="18"/>
                <w:szCs w:val="18"/>
              </w:rPr>
              <w:t>未満</w:t>
            </w:r>
          </w:p>
        </w:tc>
        <w:tc>
          <w:tcPr>
            <w:tcW w:w="1328" w:type="pct"/>
            <w:vAlign w:val="center"/>
          </w:tcPr>
          <w:p w14:paraId="40B1B9F4" w14:textId="77777777" w:rsidR="00F470CD" w:rsidRPr="000745FE" w:rsidRDefault="00F470CD" w:rsidP="00004E26">
            <w:pPr>
              <w:ind w:leftChars="-50" w:left="-105" w:rightChars="-50" w:right="-105"/>
              <w:jc w:val="center"/>
              <w:rPr>
                <w:rFonts w:eastAsiaTheme="minorHAnsi"/>
                <w:color w:val="0070C0"/>
                <w:spacing w:val="-10"/>
                <w:sz w:val="18"/>
                <w:szCs w:val="18"/>
              </w:rPr>
            </w:pPr>
            <w:r w:rsidRPr="000745FE">
              <w:rPr>
                <w:rFonts w:eastAsiaTheme="minorHAnsi" w:hint="eastAsia"/>
                <w:color w:val="0070C0"/>
                <w:spacing w:val="-10"/>
                <w:sz w:val="18"/>
                <w:szCs w:val="18"/>
              </w:rPr>
              <w:t>１％未満</w:t>
            </w:r>
          </w:p>
        </w:tc>
      </w:tr>
      <w:tr w:rsidR="00F470CD" w:rsidRPr="000745FE" w14:paraId="7DBD1895" w14:textId="77777777" w:rsidTr="00004E26">
        <w:tc>
          <w:tcPr>
            <w:tcW w:w="1328" w:type="pct"/>
          </w:tcPr>
          <w:p w14:paraId="588C7343" w14:textId="77777777" w:rsidR="00F470CD" w:rsidRPr="000745FE" w:rsidRDefault="00F470CD" w:rsidP="00004E26">
            <w:pPr>
              <w:rPr>
                <w:rFonts w:eastAsiaTheme="minorHAnsi"/>
                <w:color w:val="0070C0"/>
                <w:sz w:val="18"/>
                <w:szCs w:val="18"/>
              </w:rPr>
            </w:pPr>
            <w:r w:rsidRPr="000745FE">
              <w:rPr>
                <w:rFonts w:eastAsiaTheme="minorHAnsi" w:hint="eastAsia"/>
                <w:color w:val="0070C0"/>
                <w:sz w:val="18"/>
                <w:szCs w:val="18"/>
              </w:rPr>
              <w:t>血液及びリンパ系障害</w:t>
            </w:r>
          </w:p>
        </w:tc>
        <w:tc>
          <w:tcPr>
            <w:tcW w:w="1171" w:type="pct"/>
          </w:tcPr>
          <w:p w14:paraId="1F2EB2F9" w14:textId="77777777" w:rsidR="00F470CD" w:rsidRPr="000745FE" w:rsidRDefault="00F470CD" w:rsidP="00004E26">
            <w:pPr>
              <w:rPr>
                <w:rFonts w:eastAsiaTheme="minorHAnsi"/>
                <w:color w:val="0070C0"/>
                <w:sz w:val="18"/>
                <w:szCs w:val="18"/>
              </w:rPr>
            </w:pPr>
          </w:p>
        </w:tc>
        <w:tc>
          <w:tcPr>
            <w:tcW w:w="1173" w:type="pct"/>
          </w:tcPr>
          <w:p w14:paraId="5D94C7EE" w14:textId="77777777" w:rsidR="00F470CD" w:rsidRPr="000745FE" w:rsidRDefault="00F470CD" w:rsidP="00004E26">
            <w:pPr>
              <w:rPr>
                <w:rFonts w:eastAsiaTheme="minorHAnsi"/>
                <w:color w:val="0070C0"/>
                <w:sz w:val="18"/>
                <w:szCs w:val="18"/>
              </w:rPr>
            </w:pPr>
          </w:p>
        </w:tc>
        <w:tc>
          <w:tcPr>
            <w:tcW w:w="1328" w:type="pct"/>
          </w:tcPr>
          <w:p w14:paraId="2FC6EE9F" w14:textId="77777777" w:rsidR="00F470CD" w:rsidRPr="000745FE" w:rsidRDefault="00F470CD" w:rsidP="00004E26">
            <w:pPr>
              <w:rPr>
                <w:rFonts w:eastAsiaTheme="minorHAnsi"/>
                <w:color w:val="0070C0"/>
                <w:sz w:val="18"/>
                <w:szCs w:val="18"/>
              </w:rPr>
            </w:pPr>
          </w:p>
        </w:tc>
      </w:tr>
      <w:tr w:rsidR="00F470CD" w:rsidRPr="000745FE" w14:paraId="68E0A745" w14:textId="77777777" w:rsidTr="00004E26">
        <w:tc>
          <w:tcPr>
            <w:tcW w:w="1328" w:type="pct"/>
          </w:tcPr>
          <w:p w14:paraId="5A650FA0" w14:textId="77777777" w:rsidR="00F470CD" w:rsidRPr="000745FE" w:rsidRDefault="00F470CD" w:rsidP="00004E26">
            <w:pPr>
              <w:rPr>
                <w:rFonts w:eastAsiaTheme="minorHAnsi"/>
                <w:color w:val="0070C0"/>
                <w:sz w:val="18"/>
                <w:szCs w:val="18"/>
              </w:rPr>
            </w:pPr>
            <w:r w:rsidRPr="000745FE">
              <w:rPr>
                <w:rFonts w:eastAsiaTheme="minorHAnsi" w:hint="eastAsia"/>
                <w:color w:val="0070C0"/>
                <w:sz w:val="18"/>
                <w:szCs w:val="18"/>
              </w:rPr>
              <w:t>耳及び迷路障害</w:t>
            </w:r>
          </w:p>
        </w:tc>
        <w:tc>
          <w:tcPr>
            <w:tcW w:w="1171" w:type="pct"/>
          </w:tcPr>
          <w:p w14:paraId="721564EF" w14:textId="77777777" w:rsidR="00F470CD" w:rsidRPr="000745FE" w:rsidRDefault="00F470CD" w:rsidP="00004E26">
            <w:pPr>
              <w:rPr>
                <w:rFonts w:eastAsiaTheme="minorHAnsi"/>
                <w:color w:val="0070C0"/>
                <w:sz w:val="18"/>
                <w:szCs w:val="18"/>
              </w:rPr>
            </w:pPr>
          </w:p>
        </w:tc>
        <w:tc>
          <w:tcPr>
            <w:tcW w:w="1173" w:type="pct"/>
          </w:tcPr>
          <w:p w14:paraId="39CE0FAC" w14:textId="77777777" w:rsidR="00F470CD" w:rsidRPr="000745FE" w:rsidRDefault="00F470CD" w:rsidP="00004E26">
            <w:pPr>
              <w:rPr>
                <w:rFonts w:eastAsiaTheme="minorHAnsi"/>
                <w:color w:val="0070C0"/>
                <w:sz w:val="18"/>
                <w:szCs w:val="18"/>
              </w:rPr>
            </w:pPr>
          </w:p>
        </w:tc>
        <w:tc>
          <w:tcPr>
            <w:tcW w:w="1328" w:type="pct"/>
          </w:tcPr>
          <w:p w14:paraId="313C1439" w14:textId="77777777" w:rsidR="00F470CD" w:rsidRPr="000745FE" w:rsidRDefault="00F470CD" w:rsidP="00004E26">
            <w:pPr>
              <w:rPr>
                <w:rFonts w:eastAsiaTheme="minorHAnsi"/>
                <w:color w:val="0070C0"/>
                <w:sz w:val="18"/>
                <w:szCs w:val="18"/>
              </w:rPr>
            </w:pPr>
          </w:p>
        </w:tc>
      </w:tr>
      <w:tr w:rsidR="00F470CD" w:rsidRPr="000745FE" w14:paraId="3D7C5D34" w14:textId="77777777" w:rsidTr="00004E26">
        <w:tc>
          <w:tcPr>
            <w:tcW w:w="1328" w:type="pct"/>
          </w:tcPr>
          <w:p w14:paraId="0D7DF6BC" w14:textId="77777777" w:rsidR="00F470CD" w:rsidRPr="000745FE" w:rsidRDefault="00F470CD" w:rsidP="00004E26">
            <w:pPr>
              <w:rPr>
                <w:rFonts w:eastAsiaTheme="minorHAnsi"/>
                <w:color w:val="0070C0"/>
                <w:sz w:val="18"/>
                <w:szCs w:val="18"/>
              </w:rPr>
            </w:pPr>
            <w:r w:rsidRPr="000745FE">
              <w:rPr>
                <w:rFonts w:eastAsiaTheme="minorHAnsi" w:hint="eastAsia"/>
                <w:color w:val="0070C0"/>
                <w:sz w:val="18"/>
                <w:szCs w:val="18"/>
              </w:rPr>
              <w:t>内分泌障害</w:t>
            </w:r>
          </w:p>
        </w:tc>
        <w:tc>
          <w:tcPr>
            <w:tcW w:w="1171" w:type="pct"/>
          </w:tcPr>
          <w:p w14:paraId="346F36A8" w14:textId="77777777" w:rsidR="00F470CD" w:rsidRPr="000745FE" w:rsidRDefault="00F470CD" w:rsidP="00004E26">
            <w:pPr>
              <w:rPr>
                <w:rFonts w:eastAsiaTheme="minorHAnsi"/>
                <w:color w:val="0070C0"/>
                <w:sz w:val="18"/>
                <w:szCs w:val="18"/>
              </w:rPr>
            </w:pPr>
          </w:p>
        </w:tc>
        <w:tc>
          <w:tcPr>
            <w:tcW w:w="1173" w:type="pct"/>
          </w:tcPr>
          <w:p w14:paraId="299092E4" w14:textId="77777777" w:rsidR="00F470CD" w:rsidRPr="000745FE" w:rsidRDefault="00F470CD" w:rsidP="00004E26">
            <w:pPr>
              <w:rPr>
                <w:rFonts w:eastAsiaTheme="minorHAnsi"/>
                <w:color w:val="0070C0"/>
                <w:sz w:val="18"/>
                <w:szCs w:val="18"/>
              </w:rPr>
            </w:pPr>
          </w:p>
        </w:tc>
        <w:tc>
          <w:tcPr>
            <w:tcW w:w="1328" w:type="pct"/>
          </w:tcPr>
          <w:p w14:paraId="2A5FEFB9" w14:textId="77777777" w:rsidR="00F470CD" w:rsidRPr="000745FE" w:rsidRDefault="00F470CD" w:rsidP="00004E26">
            <w:pPr>
              <w:rPr>
                <w:rFonts w:eastAsiaTheme="minorHAnsi"/>
                <w:color w:val="0070C0"/>
                <w:sz w:val="18"/>
                <w:szCs w:val="18"/>
              </w:rPr>
            </w:pPr>
          </w:p>
        </w:tc>
      </w:tr>
      <w:tr w:rsidR="00F470CD" w:rsidRPr="000745FE" w14:paraId="2D8226E6" w14:textId="77777777" w:rsidTr="00004E26">
        <w:tc>
          <w:tcPr>
            <w:tcW w:w="1328" w:type="pct"/>
          </w:tcPr>
          <w:p w14:paraId="67107B4A" w14:textId="77777777" w:rsidR="00F470CD" w:rsidRPr="000745FE" w:rsidRDefault="00F470CD" w:rsidP="00004E26">
            <w:pPr>
              <w:rPr>
                <w:rFonts w:eastAsiaTheme="minorHAnsi"/>
                <w:color w:val="0070C0"/>
                <w:sz w:val="18"/>
                <w:szCs w:val="18"/>
              </w:rPr>
            </w:pPr>
            <w:r w:rsidRPr="000745FE">
              <w:rPr>
                <w:rFonts w:eastAsiaTheme="minorHAnsi" w:hint="eastAsia"/>
                <w:color w:val="0070C0"/>
                <w:sz w:val="18"/>
                <w:szCs w:val="18"/>
              </w:rPr>
              <w:t>眼障害</w:t>
            </w:r>
          </w:p>
        </w:tc>
        <w:tc>
          <w:tcPr>
            <w:tcW w:w="1171" w:type="pct"/>
          </w:tcPr>
          <w:p w14:paraId="7E56B932" w14:textId="77777777" w:rsidR="00F470CD" w:rsidRPr="000745FE" w:rsidRDefault="00F470CD" w:rsidP="00004E26">
            <w:pPr>
              <w:rPr>
                <w:rFonts w:eastAsiaTheme="minorHAnsi"/>
                <w:color w:val="0070C0"/>
                <w:sz w:val="18"/>
                <w:szCs w:val="18"/>
              </w:rPr>
            </w:pPr>
          </w:p>
        </w:tc>
        <w:tc>
          <w:tcPr>
            <w:tcW w:w="1173" w:type="pct"/>
          </w:tcPr>
          <w:p w14:paraId="600BA1E8" w14:textId="77777777" w:rsidR="00F470CD" w:rsidRPr="000745FE" w:rsidRDefault="00F470CD" w:rsidP="00004E26">
            <w:pPr>
              <w:rPr>
                <w:rFonts w:eastAsiaTheme="minorHAnsi"/>
                <w:color w:val="0070C0"/>
                <w:sz w:val="18"/>
                <w:szCs w:val="18"/>
              </w:rPr>
            </w:pPr>
          </w:p>
        </w:tc>
        <w:tc>
          <w:tcPr>
            <w:tcW w:w="1328" w:type="pct"/>
          </w:tcPr>
          <w:p w14:paraId="394F2D1B" w14:textId="77777777" w:rsidR="00F470CD" w:rsidRPr="000745FE" w:rsidRDefault="00F470CD" w:rsidP="00004E26">
            <w:pPr>
              <w:rPr>
                <w:rFonts w:eastAsiaTheme="minorHAnsi"/>
                <w:color w:val="0070C0"/>
                <w:sz w:val="18"/>
                <w:szCs w:val="18"/>
              </w:rPr>
            </w:pPr>
          </w:p>
        </w:tc>
      </w:tr>
      <w:tr w:rsidR="00F470CD" w:rsidRPr="000745FE" w14:paraId="39250358" w14:textId="77777777" w:rsidTr="00004E26">
        <w:tc>
          <w:tcPr>
            <w:tcW w:w="1328" w:type="pct"/>
          </w:tcPr>
          <w:p w14:paraId="751B00F8" w14:textId="77777777" w:rsidR="00F470CD" w:rsidRPr="000745FE" w:rsidRDefault="00F470CD" w:rsidP="00004E26">
            <w:pPr>
              <w:rPr>
                <w:rFonts w:eastAsiaTheme="minorHAnsi"/>
                <w:color w:val="0070C0"/>
                <w:sz w:val="18"/>
                <w:szCs w:val="18"/>
              </w:rPr>
            </w:pPr>
            <w:r w:rsidRPr="000745FE">
              <w:rPr>
                <w:rFonts w:eastAsiaTheme="minorHAnsi" w:hint="eastAsia"/>
                <w:color w:val="0070C0"/>
                <w:kern w:val="0"/>
                <w:sz w:val="18"/>
                <w:szCs w:val="18"/>
              </w:rPr>
              <w:t>胃腸障害</w:t>
            </w:r>
          </w:p>
        </w:tc>
        <w:tc>
          <w:tcPr>
            <w:tcW w:w="1171" w:type="pct"/>
          </w:tcPr>
          <w:p w14:paraId="28012BDF" w14:textId="77777777" w:rsidR="00F470CD" w:rsidRPr="000745FE" w:rsidRDefault="00F470CD" w:rsidP="00004E26">
            <w:pPr>
              <w:rPr>
                <w:rFonts w:eastAsiaTheme="minorHAnsi"/>
                <w:color w:val="0070C0"/>
                <w:sz w:val="18"/>
                <w:szCs w:val="18"/>
              </w:rPr>
            </w:pPr>
          </w:p>
        </w:tc>
        <w:tc>
          <w:tcPr>
            <w:tcW w:w="1173" w:type="pct"/>
          </w:tcPr>
          <w:p w14:paraId="4FFCD491" w14:textId="77777777" w:rsidR="00F470CD" w:rsidRPr="000745FE" w:rsidRDefault="00F470CD" w:rsidP="00004E26">
            <w:pPr>
              <w:rPr>
                <w:rFonts w:eastAsiaTheme="minorHAnsi"/>
                <w:color w:val="0070C0"/>
                <w:sz w:val="18"/>
                <w:szCs w:val="18"/>
              </w:rPr>
            </w:pPr>
          </w:p>
        </w:tc>
        <w:tc>
          <w:tcPr>
            <w:tcW w:w="1328" w:type="pct"/>
          </w:tcPr>
          <w:p w14:paraId="31738E40" w14:textId="77777777" w:rsidR="00F470CD" w:rsidRPr="000745FE" w:rsidRDefault="00F470CD" w:rsidP="00004E26">
            <w:pPr>
              <w:rPr>
                <w:rFonts w:eastAsiaTheme="minorHAnsi"/>
                <w:color w:val="0070C0"/>
                <w:sz w:val="18"/>
                <w:szCs w:val="18"/>
              </w:rPr>
            </w:pPr>
          </w:p>
        </w:tc>
      </w:tr>
      <w:tr w:rsidR="00F470CD" w:rsidRPr="000745FE" w14:paraId="7A8157F9" w14:textId="77777777" w:rsidTr="00004E26">
        <w:tc>
          <w:tcPr>
            <w:tcW w:w="1328" w:type="pct"/>
          </w:tcPr>
          <w:p w14:paraId="5BFE157E" w14:textId="77777777" w:rsidR="00F470CD" w:rsidRPr="000745FE" w:rsidRDefault="00F470CD" w:rsidP="00004E26">
            <w:pPr>
              <w:rPr>
                <w:rFonts w:eastAsiaTheme="minorHAnsi"/>
                <w:color w:val="0070C0"/>
                <w:sz w:val="18"/>
                <w:szCs w:val="18"/>
              </w:rPr>
            </w:pPr>
            <w:r w:rsidRPr="000745FE">
              <w:rPr>
                <w:rFonts w:eastAsiaTheme="minorHAnsi" w:hint="eastAsia"/>
                <w:color w:val="0070C0"/>
                <w:sz w:val="18"/>
                <w:szCs w:val="18"/>
              </w:rPr>
              <w:t>全身障害</w:t>
            </w:r>
          </w:p>
        </w:tc>
        <w:tc>
          <w:tcPr>
            <w:tcW w:w="1171" w:type="pct"/>
          </w:tcPr>
          <w:p w14:paraId="3D8B6A66" w14:textId="77777777" w:rsidR="00F470CD" w:rsidRPr="000745FE" w:rsidRDefault="00F470CD" w:rsidP="00004E26">
            <w:pPr>
              <w:rPr>
                <w:rFonts w:eastAsiaTheme="minorHAnsi"/>
                <w:color w:val="0070C0"/>
                <w:sz w:val="18"/>
                <w:szCs w:val="18"/>
              </w:rPr>
            </w:pPr>
          </w:p>
        </w:tc>
        <w:tc>
          <w:tcPr>
            <w:tcW w:w="1173" w:type="pct"/>
          </w:tcPr>
          <w:p w14:paraId="287DACEA" w14:textId="77777777" w:rsidR="00F470CD" w:rsidRPr="000745FE" w:rsidRDefault="00F470CD" w:rsidP="00004E26">
            <w:pPr>
              <w:rPr>
                <w:rFonts w:eastAsiaTheme="minorHAnsi"/>
                <w:color w:val="0070C0"/>
                <w:sz w:val="18"/>
                <w:szCs w:val="18"/>
              </w:rPr>
            </w:pPr>
          </w:p>
        </w:tc>
        <w:tc>
          <w:tcPr>
            <w:tcW w:w="1328" w:type="pct"/>
          </w:tcPr>
          <w:p w14:paraId="785F4906" w14:textId="77777777" w:rsidR="00F470CD" w:rsidRPr="000745FE" w:rsidRDefault="00F470CD" w:rsidP="00004E26">
            <w:pPr>
              <w:rPr>
                <w:rFonts w:eastAsiaTheme="minorHAnsi"/>
                <w:color w:val="0070C0"/>
                <w:sz w:val="18"/>
                <w:szCs w:val="18"/>
              </w:rPr>
            </w:pPr>
          </w:p>
        </w:tc>
      </w:tr>
      <w:tr w:rsidR="00F470CD" w:rsidRPr="000745FE" w14:paraId="747AF62A" w14:textId="77777777" w:rsidTr="00004E26">
        <w:tc>
          <w:tcPr>
            <w:tcW w:w="1328" w:type="pct"/>
          </w:tcPr>
          <w:p w14:paraId="4F18E1C5" w14:textId="77777777" w:rsidR="00F470CD" w:rsidRPr="000745FE" w:rsidRDefault="00F470CD" w:rsidP="00004E26">
            <w:pPr>
              <w:rPr>
                <w:rFonts w:eastAsiaTheme="minorHAnsi"/>
                <w:color w:val="0070C0"/>
                <w:sz w:val="18"/>
                <w:szCs w:val="18"/>
              </w:rPr>
            </w:pPr>
            <w:r w:rsidRPr="000745FE">
              <w:rPr>
                <w:rFonts w:eastAsiaTheme="minorHAnsi" w:hint="eastAsia"/>
                <w:color w:val="0070C0"/>
                <w:sz w:val="18"/>
                <w:szCs w:val="18"/>
              </w:rPr>
              <w:t>感染症</w:t>
            </w:r>
          </w:p>
        </w:tc>
        <w:tc>
          <w:tcPr>
            <w:tcW w:w="1171" w:type="pct"/>
          </w:tcPr>
          <w:p w14:paraId="089A1537" w14:textId="77777777" w:rsidR="00F470CD" w:rsidRPr="000745FE" w:rsidRDefault="00F470CD" w:rsidP="00004E26">
            <w:pPr>
              <w:rPr>
                <w:rFonts w:eastAsiaTheme="minorHAnsi"/>
                <w:color w:val="0070C0"/>
                <w:sz w:val="18"/>
                <w:szCs w:val="18"/>
              </w:rPr>
            </w:pPr>
          </w:p>
        </w:tc>
        <w:tc>
          <w:tcPr>
            <w:tcW w:w="1173" w:type="pct"/>
          </w:tcPr>
          <w:p w14:paraId="1A2C9FDF" w14:textId="77777777" w:rsidR="00F470CD" w:rsidRPr="000745FE" w:rsidRDefault="00F470CD" w:rsidP="00004E26">
            <w:pPr>
              <w:rPr>
                <w:rFonts w:eastAsiaTheme="minorHAnsi"/>
                <w:color w:val="0070C0"/>
                <w:sz w:val="18"/>
                <w:szCs w:val="18"/>
              </w:rPr>
            </w:pPr>
          </w:p>
        </w:tc>
        <w:tc>
          <w:tcPr>
            <w:tcW w:w="1328" w:type="pct"/>
          </w:tcPr>
          <w:p w14:paraId="3CFDED07" w14:textId="77777777" w:rsidR="00F470CD" w:rsidRPr="000745FE" w:rsidRDefault="00F470CD" w:rsidP="00004E26">
            <w:pPr>
              <w:rPr>
                <w:rFonts w:eastAsiaTheme="minorHAnsi"/>
                <w:color w:val="0070C0"/>
                <w:sz w:val="18"/>
                <w:szCs w:val="18"/>
              </w:rPr>
            </w:pPr>
          </w:p>
        </w:tc>
      </w:tr>
      <w:tr w:rsidR="00F470CD" w:rsidRPr="000745FE" w14:paraId="378C8571" w14:textId="77777777" w:rsidTr="00004E26">
        <w:tc>
          <w:tcPr>
            <w:tcW w:w="1328" w:type="pct"/>
          </w:tcPr>
          <w:p w14:paraId="2C42942F" w14:textId="77777777" w:rsidR="00F470CD" w:rsidRPr="000745FE" w:rsidRDefault="00F470CD" w:rsidP="00004E26">
            <w:pPr>
              <w:rPr>
                <w:rFonts w:eastAsiaTheme="minorHAnsi"/>
                <w:color w:val="0070C0"/>
                <w:sz w:val="18"/>
                <w:szCs w:val="18"/>
              </w:rPr>
            </w:pPr>
            <w:r w:rsidRPr="000745FE">
              <w:rPr>
                <w:rFonts w:eastAsiaTheme="minorHAnsi" w:hint="eastAsia"/>
                <w:color w:val="0070C0"/>
                <w:sz w:val="18"/>
                <w:szCs w:val="18"/>
              </w:rPr>
              <w:t>代謝及び栄養障害</w:t>
            </w:r>
          </w:p>
        </w:tc>
        <w:tc>
          <w:tcPr>
            <w:tcW w:w="1171" w:type="pct"/>
          </w:tcPr>
          <w:p w14:paraId="113B8A58" w14:textId="77777777" w:rsidR="00F470CD" w:rsidRPr="000745FE" w:rsidRDefault="00F470CD" w:rsidP="00004E26">
            <w:pPr>
              <w:rPr>
                <w:rFonts w:eastAsiaTheme="minorHAnsi"/>
                <w:color w:val="0070C0"/>
                <w:sz w:val="18"/>
                <w:szCs w:val="18"/>
              </w:rPr>
            </w:pPr>
          </w:p>
        </w:tc>
        <w:tc>
          <w:tcPr>
            <w:tcW w:w="1173" w:type="pct"/>
          </w:tcPr>
          <w:p w14:paraId="34371F72" w14:textId="77777777" w:rsidR="00F470CD" w:rsidRPr="000745FE" w:rsidRDefault="00F470CD" w:rsidP="00004E26">
            <w:pPr>
              <w:rPr>
                <w:rFonts w:eastAsiaTheme="minorHAnsi"/>
                <w:color w:val="0070C0"/>
                <w:sz w:val="18"/>
                <w:szCs w:val="18"/>
              </w:rPr>
            </w:pPr>
          </w:p>
        </w:tc>
        <w:tc>
          <w:tcPr>
            <w:tcW w:w="1328" w:type="pct"/>
          </w:tcPr>
          <w:p w14:paraId="41BE2B36" w14:textId="77777777" w:rsidR="00F470CD" w:rsidRPr="000745FE" w:rsidRDefault="00F470CD" w:rsidP="00004E26">
            <w:pPr>
              <w:rPr>
                <w:rFonts w:eastAsiaTheme="minorHAnsi"/>
                <w:color w:val="0070C0"/>
                <w:sz w:val="18"/>
                <w:szCs w:val="18"/>
              </w:rPr>
            </w:pPr>
          </w:p>
        </w:tc>
      </w:tr>
      <w:tr w:rsidR="00F470CD" w:rsidRPr="000745FE" w14:paraId="566411F2" w14:textId="77777777" w:rsidTr="00004E26">
        <w:tc>
          <w:tcPr>
            <w:tcW w:w="1328" w:type="pct"/>
          </w:tcPr>
          <w:p w14:paraId="24E81D30" w14:textId="77777777" w:rsidR="00F470CD" w:rsidRPr="000745FE" w:rsidRDefault="00F470CD" w:rsidP="00004E26">
            <w:pPr>
              <w:rPr>
                <w:rFonts w:eastAsiaTheme="minorHAnsi"/>
                <w:color w:val="0070C0"/>
                <w:sz w:val="18"/>
                <w:szCs w:val="18"/>
              </w:rPr>
            </w:pPr>
            <w:r w:rsidRPr="000745FE">
              <w:rPr>
                <w:rFonts w:eastAsiaTheme="minorHAnsi" w:hint="eastAsia"/>
                <w:color w:val="0070C0"/>
                <w:sz w:val="18"/>
                <w:szCs w:val="18"/>
              </w:rPr>
              <w:t>筋骨格系及び結合組織傷害</w:t>
            </w:r>
          </w:p>
        </w:tc>
        <w:tc>
          <w:tcPr>
            <w:tcW w:w="1171" w:type="pct"/>
          </w:tcPr>
          <w:p w14:paraId="77B48BCE" w14:textId="77777777" w:rsidR="00F470CD" w:rsidRPr="000745FE" w:rsidRDefault="00F470CD" w:rsidP="00004E26">
            <w:pPr>
              <w:rPr>
                <w:rFonts w:eastAsiaTheme="minorHAnsi"/>
                <w:color w:val="0070C0"/>
                <w:sz w:val="18"/>
                <w:szCs w:val="18"/>
              </w:rPr>
            </w:pPr>
          </w:p>
        </w:tc>
        <w:tc>
          <w:tcPr>
            <w:tcW w:w="1173" w:type="pct"/>
          </w:tcPr>
          <w:p w14:paraId="64646814" w14:textId="77777777" w:rsidR="00F470CD" w:rsidRPr="000745FE" w:rsidRDefault="00F470CD" w:rsidP="00004E26">
            <w:pPr>
              <w:rPr>
                <w:rFonts w:eastAsiaTheme="minorHAnsi"/>
                <w:color w:val="0070C0"/>
                <w:sz w:val="18"/>
                <w:szCs w:val="18"/>
              </w:rPr>
            </w:pPr>
          </w:p>
        </w:tc>
        <w:tc>
          <w:tcPr>
            <w:tcW w:w="1328" w:type="pct"/>
          </w:tcPr>
          <w:p w14:paraId="7AF9A60C" w14:textId="77777777" w:rsidR="00F470CD" w:rsidRPr="000745FE" w:rsidRDefault="00F470CD" w:rsidP="00004E26">
            <w:pPr>
              <w:rPr>
                <w:rFonts w:eastAsiaTheme="minorHAnsi"/>
                <w:color w:val="0070C0"/>
                <w:sz w:val="18"/>
                <w:szCs w:val="18"/>
              </w:rPr>
            </w:pPr>
          </w:p>
        </w:tc>
      </w:tr>
      <w:tr w:rsidR="00F470CD" w:rsidRPr="000745FE" w14:paraId="737A3E13" w14:textId="77777777" w:rsidTr="00004E26">
        <w:tc>
          <w:tcPr>
            <w:tcW w:w="1328" w:type="pct"/>
          </w:tcPr>
          <w:p w14:paraId="581146DB" w14:textId="77777777" w:rsidR="00F470CD" w:rsidRPr="000745FE" w:rsidRDefault="00F470CD" w:rsidP="00004E26">
            <w:pPr>
              <w:rPr>
                <w:rFonts w:eastAsiaTheme="minorHAnsi"/>
                <w:color w:val="0070C0"/>
                <w:sz w:val="18"/>
                <w:szCs w:val="18"/>
              </w:rPr>
            </w:pPr>
            <w:r w:rsidRPr="000745FE">
              <w:rPr>
                <w:rFonts w:eastAsiaTheme="minorHAnsi" w:hint="eastAsia"/>
                <w:color w:val="0070C0"/>
                <w:sz w:val="18"/>
                <w:szCs w:val="18"/>
              </w:rPr>
              <w:t>精神・神経系障害</w:t>
            </w:r>
          </w:p>
        </w:tc>
        <w:tc>
          <w:tcPr>
            <w:tcW w:w="1171" w:type="pct"/>
          </w:tcPr>
          <w:p w14:paraId="29D82683" w14:textId="77777777" w:rsidR="00F470CD" w:rsidRPr="000745FE" w:rsidRDefault="00F470CD" w:rsidP="00004E26">
            <w:pPr>
              <w:rPr>
                <w:rFonts w:eastAsiaTheme="minorHAnsi"/>
                <w:color w:val="0070C0"/>
                <w:sz w:val="18"/>
                <w:szCs w:val="18"/>
              </w:rPr>
            </w:pPr>
          </w:p>
        </w:tc>
        <w:tc>
          <w:tcPr>
            <w:tcW w:w="1173" w:type="pct"/>
          </w:tcPr>
          <w:p w14:paraId="644A3918" w14:textId="77777777" w:rsidR="00F470CD" w:rsidRPr="000745FE" w:rsidRDefault="00F470CD" w:rsidP="00004E26">
            <w:pPr>
              <w:rPr>
                <w:rFonts w:eastAsiaTheme="minorHAnsi"/>
                <w:color w:val="0070C0"/>
                <w:sz w:val="18"/>
                <w:szCs w:val="18"/>
              </w:rPr>
            </w:pPr>
          </w:p>
        </w:tc>
        <w:tc>
          <w:tcPr>
            <w:tcW w:w="1328" w:type="pct"/>
          </w:tcPr>
          <w:p w14:paraId="0E7D2ED4" w14:textId="77777777" w:rsidR="00F470CD" w:rsidRPr="000745FE" w:rsidRDefault="00F470CD" w:rsidP="00004E26">
            <w:pPr>
              <w:rPr>
                <w:rFonts w:eastAsiaTheme="minorHAnsi"/>
                <w:color w:val="0070C0"/>
                <w:sz w:val="18"/>
                <w:szCs w:val="18"/>
              </w:rPr>
            </w:pPr>
          </w:p>
        </w:tc>
      </w:tr>
      <w:tr w:rsidR="00F470CD" w:rsidRPr="000745FE" w14:paraId="70F64469" w14:textId="77777777" w:rsidTr="00004E26">
        <w:tc>
          <w:tcPr>
            <w:tcW w:w="1328" w:type="pct"/>
          </w:tcPr>
          <w:p w14:paraId="33AC4E8C" w14:textId="77777777" w:rsidR="00F470CD" w:rsidRPr="000745FE" w:rsidRDefault="00F470CD" w:rsidP="00004E26">
            <w:pPr>
              <w:autoSpaceDE w:val="0"/>
              <w:autoSpaceDN w:val="0"/>
              <w:adjustRightInd w:val="0"/>
              <w:ind w:rightChars="-18" w:right="-38"/>
              <w:rPr>
                <w:rFonts w:eastAsiaTheme="minorHAnsi"/>
                <w:color w:val="0070C0"/>
                <w:kern w:val="0"/>
                <w:sz w:val="18"/>
                <w:szCs w:val="18"/>
              </w:rPr>
            </w:pPr>
            <w:r w:rsidRPr="000745FE">
              <w:rPr>
                <w:rFonts w:eastAsiaTheme="minorHAnsi" w:hint="eastAsia"/>
                <w:color w:val="0070C0"/>
                <w:kern w:val="0"/>
                <w:sz w:val="18"/>
                <w:szCs w:val="18"/>
              </w:rPr>
              <w:t>腎及び尿路障害</w:t>
            </w:r>
          </w:p>
        </w:tc>
        <w:tc>
          <w:tcPr>
            <w:tcW w:w="1171" w:type="pct"/>
          </w:tcPr>
          <w:p w14:paraId="744E1D35" w14:textId="77777777" w:rsidR="00F470CD" w:rsidRPr="000745FE" w:rsidRDefault="00F470CD" w:rsidP="00004E26">
            <w:pPr>
              <w:rPr>
                <w:rFonts w:eastAsiaTheme="minorHAnsi"/>
                <w:color w:val="0070C0"/>
                <w:sz w:val="18"/>
                <w:szCs w:val="18"/>
              </w:rPr>
            </w:pPr>
          </w:p>
        </w:tc>
        <w:tc>
          <w:tcPr>
            <w:tcW w:w="1173" w:type="pct"/>
          </w:tcPr>
          <w:p w14:paraId="73C37DFA" w14:textId="77777777" w:rsidR="00F470CD" w:rsidRPr="000745FE" w:rsidRDefault="00F470CD" w:rsidP="00004E26">
            <w:pPr>
              <w:rPr>
                <w:rFonts w:eastAsiaTheme="minorHAnsi"/>
                <w:color w:val="0070C0"/>
                <w:sz w:val="18"/>
                <w:szCs w:val="18"/>
              </w:rPr>
            </w:pPr>
          </w:p>
        </w:tc>
        <w:tc>
          <w:tcPr>
            <w:tcW w:w="1328" w:type="pct"/>
          </w:tcPr>
          <w:p w14:paraId="2DC4C640" w14:textId="77777777" w:rsidR="00F470CD" w:rsidRPr="000745FE" w:rsidRDefault="00F470CD" w:rsidP="00004E26">
            <w:pPr>
              <w:rPr>
                <w:rFonts w:eastAsiaTheme="minorHAnsi"/>
                <w:color w:val="0070C0"/>
                <w:sz w:val="18"/>
                <w:szCs w:val="18"/>
              </w:rPr>
            </w:pPr>
          </w:p>
        </w:tc>
      </w:tr>
      <w:tr w:rsidR="00F470CD" w:rsidRPr="000745FE" w14:paraId="305236C1" w14:textId="77777777" w:rsidTr="00004E26">
        <w:tc>
          <w:tcPr>
            <w:tcW w:w="1328" w:type="pct"/>
          </w:tcPr>
          <w:p w14:paraId="32AB7512" w14:textId="77777777" w:rsidR="00F470CD" w:rsidRPr="000745FE" w:rsidRDefault="00F470CD" w:rsidP="00004E26">
            <w:pPr>
              <w:autoSpaceDE w:val="0"/>
              <w:autoSpaceDN w:val="0"/>
              <w:adjustRightInd w:val="0"/>
              <w:ind w:rightChars="-18" w:right="-38"/>
              <w:rPr>
                <w:rFonts w:eastAsiaTheme="minorHAnsi"/>
                <w:color w:val="0070C0"/>
                <w:kern w:val="0"/>
                <w:sz w:val="18"/>
                <w:szCs w:val="18"/>
              </w:rPr>
            </w:pPr>
            <w:r w:rsidRPr="000745FE">
              <w:rPr>
                <w:rFonts w:eastAsiaTheme="minorHAnsi" w:hint="eastAsia"/>
                <w:color w:val="0070C0"/>
                <w:kern w:val="0"/>
                <w:sz w:val="18"/>
                <w:szCs w:val="18"/>
              </w:rPr>
              <w:t>呼吸器、胸郭、及び縦隔障害</w:t>
            </w:r>
          </w:p>
        </w:tc>
        <w:tc>
          <w:tcPr>
            <w:tcW w:w="1171" w:type="pct"/>
          </w:tcPr>
          <w:p w14:paraId="76B6F001" w14:textId="77777777" w:rsidR="00F470CD" w:rsidRPr="000745FE" w:rsidRDefault="00F470CD" w:rsidP="00004E26">
            <w:pPr>
              <w:rPr>
                <w:rFonts w:eastAsiaTheme="minorHAnsi"/>
                <w:color w:val="0070C0"/>
                <w:sz w:val="18"/>
                <w:szCs w:val="18"/>
              </w:rPr>
            </w:pPr>
          </w:p>
        </w:tc>
        <w:tc>
          <w:tcPr>
            <w:tcW w:w="1173" w:type="pct"/>
          </w:tcPr>
          <w:p w14:paraId="6322469B" w14:textId="77777777" w:rsidR="00F470CD" w:rsidRPr="000745FE" w:rsidRDefault="00F470CD" w:rsidP="00004E26">
            <w:pPr>
              <w:rPr>
                <w:rFonts w:eastAsiaTheme="minorHAnsi"/>
                <w:color w:val="0070C0"/>
                <w:sz w:val="18"/>
                <w:szCs w:val="18"/>
              </w:rPr>
            </w:pPr>
          </w:p>
        </w:tc>
        <w:tc>
          <w:tcPr>
            <w:tcW w:w="1328" w:type="pct"/>
          </w:tcPr>
          <w:p w14:paraId="34FB860B" w14:textId="77777777" w:rsidR="00F470CD" w:rsidRPr="000745FE" w:rsidRDefault="00F470CD" w:rsidP="00004E26">
            <w:pPr>
              <w:rPr>
                <w:rFonts w:eastAsiaTheme="minorHAnsi"/>
                <w:color w:val="0070C0"/>
                <w:sz w:val="18"/>
                <w:szCs w:val="18"/>
              </w:rPr>
            </w:pPr>
          </w:p>
        </w:tc>
      </w:tr>
      <w:tr w:rsidR="00F470CD" w:rsidRPr="000745FE" w14:paraId="1816A5FE" w14:textId="77777777" w:rsidTr="00004E26">
        <w:tc>
          <w:tcPr>
            <w:tcW w:w="1328" w:type="pct"/>
          </w:tcPr>
          <w:p w14:paraId="5D0B4D06" w14:textId="77777777" w:rsidR="00F470CD" w:rsidRPr="000745FE" w:rsidRDefault="00F470CD" w:rsidP="00004E26">
            <w:pPr>
              <w:autoSpaceDE w:val="0"/>
              <w:autoSpaceDN w:val="0"/>
              <w:adjustRightInd w:val="0"/>
              <w:rPr>
                <w:rFonts w:eastAsiaTheme="minorHAnsi"/>
                <w:color w:val="0070C0"/>
                <w:kern w:val="0"/>
                <w:sz w:val="18"/>
                <w:szCs w:val="18"/>
              </w:rPr>
            </w:pPr>
            <w:r w:rsidRPr="000745FE">
              <w:rPr>
                <w:rFonts w:eastAsiaTheme="minorHAnsi" w:hint="eastAsia"/>
                <w:color w:val="0070C0"/>
                <w:kern w:val="0"/>
                <w:sz w:val="18"/>
                <w:szCs w:val="18"/>
              </w:rPr>
              <w:lastRenderedPageBreak/>
              <w:t>皮膚及び皮下組織障害</w:t>
            </w:r>
          </w:p>
        </w:tc>
        <w:tc>
          <w:tcPr>
            <w:tcW w:w="1171" w:type="pct"/>
          </w:tcPr>
          <w:p w14:paraId="1596C0E4" w14:textId="77777777" w:rsidR="00F470CD" w:rsidRPr="000745FE" w:rsidRDefault="00F470CD" w:rsidP="00004E26">
            <w:pPr>
              <w:rPr>
                <w:rFonts w:eastAsiaTheme="minorHAnsi"/>
                <w:color w:val="0070C0"/>
                <w:sz w:val="18"/>
                <w:szCs w:val="18"/>
              </w:rPr>
            </w:pPr>
          </w:p>
        </w:tc>
        <w:tc>
          <w:tcPr>
            <w:tcW w:w="1173" w:type="pct"/>
          </w:tcPr>
          <w:p w14:paraId="537298E8" w14:textId="77777777" w:rsidR="00F470CD" w:rsidRPr="000745FE" w:rsidRDefault="00F470CD" w:rsidP="00004E26">
            <w:pPr>
              <w:rPr>
                <w:rFonts w:eastAsiaTheme="minorHAnsi"/>
                <w:color w:val="0070C0"/>
                <w:sz w:val="18"/>
                <w:szCs w:val="18"/>
              </w:rPr>
            </w:pPr>
          </w:p>
        </w:tc>
        <w:tc>
          <w:tcPr>
            <w:tcW w:w="1328" w:type="pct"/>
          </w:tcPr>
          <w:p w14:paraId="6E60F151" w14:textId="77777777" w:rsidR="00F470CD" w:rsidRPr="000745FE" w:rsidRDefault="00F470CD" w:rsidP="00004E26">
            <w:pPr>
              <w:rPr>
                <w:rFonts w:eastAsiaTheme="minorHAnsi"/>
                <w:color w:val="0070C0"/>
                <w:sz w:val="18"/>
                <w:szCs w:val="18"/>
              </w:rPr>
            </w:pPr>
          </w:p>
        </w:tc>
      </w:tr>
      <w:tr w:rsidR="00F470CD" w:rsidRPr="000745FE" w14:paraId="206970B6" w14:textId="77777777" w:rsidTr="00004E26">
        <w:tc>
          <w:tcPr>
            <w:tcW w:w="1328" w:type="pct"/>
          </w:tcPr>
          <w:p w14:paraId="37EAB49A" w14:textId="77777777" w:rsidR="00F470CD" w:rsidRPr="000745FE" w:rsidRDefault="00F470CD" w:rsidP="00004E26">
            <w:pPr>
              <w:autoSpaceDE w:val="0"/>
              <w:autoSpaceDN w:val="0"/>
              <w:adjustRightInd w:val="0"/>
              <w:rPr>
                <w:rFonts w:eastAsiaTheme="minorHAnsi"/>
                <w:color w:val="0070C0"/>
                <w:kern w:val="0"/>
                <w:sz w:val="18"/>
                <w:szCs w:val="18"/>
              </w:rPr>
            </w:pPr>
            <w:r w:rsidRPr="000745FE">
              <w:rPr>
                <w:rFonts w:eastAsiaTheme="minorHAnsi" w:hint="eastAsia"/>
                <w:color w:val="0070C0"/>
                <w:kern w:val="0"/>
                <w:sz w:val="18"/>
                <w:szCs w:val="18"/>
              </w:rPr>
              <w:t>血管障害</w:t>
            </w:r>
          </w:p>
        </w:tc>
        <w:tc>
          <w:tcPr>
            <w:tcW w:w="1171" w:type="pct"/>
          </w:tcPr>
          <w:p w14:paraId="421F3BAE" w14:textId="77777777" w:rsidR="00F470CD" w:rsidRPr="000745FE" w:rsidRDefault="00F470CD" w:rsidP="00004E26">
            <w:pPr>
              <w:rPr>
                <w:rFonts w:eastAsiaTheme="minorHAnsi"/>
                <w:color w:val="0070C0"/>
                <w:sz w:val="18"/>
                <w:szCs w:val="18"/>
              </w:rPr>
            </w:pPr>
          </w:p>
        </w:tc>
        <w:tc>
          <w:tcPr>
            <w:tcW w:w="1173" w:type="pct"/>
          </w:tcPr>
          <w:p w14:paraId="434163D8" w14:textId="77777777" w:rsidR="00F470CD" w:rsidRPr="000745FE" w:rsidRDefault="00F470CD" w:rsidP="00004E26">
            <w:pPr>
              <w:rPr>
                <w:rFonts w:eastAsiaTheme="minorHAnsi"/>
                <w:color w:val="0070C0"/>
                <w:sz w:val="18"/>
                <w:szCs w:val="18"/>
              </w:rPr>
            </w:pPr>
          </w:p>
        </w:tc>
        <w:tc>
          <w:tcPr>
            <w:tcW w:w="1328" w:type="pct"/>
          </w:tcPr>
          <w:p w14:paraId="3EA022F2" w14:textId="77777777" w:rsidR="00F470CD" w:rsidRPr="000745FE" w:rsidRDefault="00F470CD" w:rsidP="00004E26">
            <w:pPr>
              <w:rPr>
                <w:rFonts w:eastAsiaTheme="minorHAnsi"/>
                <w:color w:val="0070C0"/>
                <w:sz w:val="18"/>
                <w:szCs w:val="18"/>
              </w:rPr>
            </w:pPr>
          </w:p>
        </w:tc>
      </w:tr>
      <w:tr w:rsidR="00F470CD" w:rsidRPr="000745FE" w14:paraId="2392FD7A" w14:textId="77777777" w:rsidTr="00004E26">
        <w:tc>
          <w:tcPr>
            <w:tcW w:w="1328" w:type="pct"/>
          </w:tcPr>
          <w:p w14:paraId="0815C4F2" w14:textId="77777777" w:rsidR="00F470CD" w:rsidRPr="000745FE" w:rsidRDefault="00F470CD" w:rsidP="00004E26">
            <w:pPr>
              <w:autoSpaceDE w:val="0"/>
              <w:autoSpaceDN w:val="0"/>
              <w:adjustRightInd w:val="0"/>
              <w:ind w:rightChars="-18" w:right="-38"/>
              <w:rPr>
                <w:rFonts w:eastAsiaTheme="minorHAnsi"/>
                <w:color w:val="0070C0"/>
                <w:kern w:val="0"/>
                <w:sz w:val="18"/>
                <w:szCs w:val="18"/>
              </w:rPr>
            </w:pPr>
            <w:r w:rsidRPr="000745FE">
              <w:rPr>
                <w:rFonts w:eastAsiaTheme="minorHAnsi" w:hint="eastAsia"/>
                <w:color w:val="0070C0"/>
                <w:kern w:val="0"/>
                <w:sz w:val="18"/>
                <w:szCs w:val="18"/>
              </w:rPr>
              <w:t>その他</w:t>
            </w:r>
          </w:p>
        </w:tc>
        <w:tc>
          <w:tcPr>
            <w:tcW w:w="1171" w:type="pct"/>
          </w:tcPr>
          <w:p w14:paraId="46312EB0" w14:textId="77777777" w:rsidR="00F470CD" w:rsidRPr="000745FE" w:rsidRDefault="00F470CD" w:rsidP="00004E26">
            <w:pPr>
              <w:rPr>
                <w:rFonts w:eastAsiaTheme="minorHAnsi"/>
                <w:color w:val="0070C0"/>
                <w:sz w:val="18"/>
                <w:szCs w:val="18"/>
              </w:rPr>
            </w:pPr>
          </w:p>
        </w:tc>
        <w:tc>
          <w:tcPr>
            <w:tcW w:w="1173" w:type="pct"/>
          </w:tcPr>
          <w:p w14:paraId="67D8E74F" w14:textId="77777777" w:rsidR="00F470CD" w:rsidRPr="000745FE" w:rsidDel="00E301AF" w:rsidRDefault="00F470CD" w:rsidP="00004E26">
            <w:pPr>
              <w:rPr>
                <w:rFonts w:eastAsiaTheme="minorHAnsi"/>
                <w:color w:val="0070C0"/>
                <w:sz w:val="18"/>
                <w:szCs w:val="18"/>
              </w:rPr>
            </w:pPr>
          </w:p>
        </w:tc>
        <w:tc>
          <w:tcPr>
            <w:tcW w:w="1328" w:type="pct"/>
          </w:tcPr>
          <w:p w14:paraId="072EA595" w14:textId="77777777" w:rsidR="00F470CD" w:rsidRPr="000745FE" w:rsidRDefault="00F470CD" w:rsidP="00004E26">
            <w:pPr>
              <w:rPr>
                <w:rFonts w:eastAsiaTheme="minorHAnsi"/>
                <w:color w:val="0070C0"/>
                <w:sz w:val="18"/>
                <w:szCs w:val="18"/>
              </w:rPr>
            </w:pPr>
          </w:p>
        </w:tc>
      </w:tr>
    </w:tbl>
    <w:p w14:paraId="5912FB93" w14:textId="77777777" w:rsidR="00F470CD" w:rsidRPr="000745FE" w:rsidRDefault="00F470CD" w:rsidP="00F470CD">
      <w:pPr>
        <w:pStyle w:val="aff1"/>
        <w:ind w:left="630"/>
      </w:pPr>
    </w:p>
    <w:p w14:paraId="17225525" w14:textId="77777777" w:rsidR="00ED362D" w:rsidRPr="000745FE" w:rsidRDefault="00ED362D" w:rsidP="00E14FDE">
      <w:pPr>
        <w:pStyle w:val="aff1"/>
        <w:ind w:left="630"/>
        <w:rPr>
          <w:color w:val="0070C0"/>
        </w:rPr>
      </w:pPr>
    </w:p>
    <w:p w14:paraId="3C7CB7E2" w14:textId="77777777" w:rsidR="008305CD" w:rsidRPr="000745FE" w:rsidRDefault="008305CD">
      <w:pPr>
        <w:widowControl/>
        <w:jc w:val="left"/>
        <w:rPr>
          <w:color w:val="0070C0"/>
        </w:rPr>
      </w:pPr>
      <w:r w:rsidRPr="000745FE">
        <w:rPr>
          <w:color w:val="0070C0"/>
        </w:rPr>
        <w:br w:type="page"/>
      </w:r>
    </w:p>
    <w:p w14:paraId="17A73EDB" w14:textId="67DC4742" w:rsidR="008305CD" w:rsidRPr="000745FE" w:rsidRDefault="008305CD" w:rsidP="002D661C">
      <w:pPr>
        <w:pStyle w:val="1"/>
      </w:pPr>
      <w:bookmarkStart w:id="171" w:name="_Toc155883758"/>
      <w:r w:rsidRPr="000745FE">
        <w:rPr>
          <w:rFonts w:hint="eastAsia"/>
        </w:rPr>
        <w:lastRenderedPageBreak/>
        <w:t>疾病等</w:t>
      </w:r>
      <w:bookmarkEnd w:id="171"/>
    </w:p>
    <w:p w14:paraId="0D423DB7" w14:textId="7484B1C6" w:rsidR="008305CD" w:rsidRPr="000745FE" w:rsidRDefault="008305CD" w:rsidP="00731F44">
      <w:pPr>
        <w:pStyle w:val="2"/>
      </w:pPr>
      <w:bookmarkStart w:id="172" w:name="_Toc155883759"/>
      <w:r w:rsidRPr="000745FE">
        <w:rPr>
          <w:rFonts w:hint="eastAsia"/>
        </w:rPr>
        <w:t>疾病等の定義</w:t>
      </w:r>
      <w:bookmarkEnd w:id="172"/>
    </w:p>
    <w:p w14:paraId="139C20F4" w14:textId="391F9C7F" w:rsidR="008305CD" w:rsidRPr="000745FE" w:rsidRDefault="008305CD" w:rsidP="008305CD">
      <w:pPr>
        <w:pStyle w:val="aff1"/>
        <w:ind w:left="630"/>
      </w:pPr>
      <w:r w:rsidRPr="000745FE">
        <w:rPr>
          <w:rFonts w:hint="eastAsia"/>
        </w:rPr>
        <w:t>疾病等とは、本研究の実施に起因するものと疑われる疾病、障害若しくは死亡又は感染症に加え、臨床検査値の異常や諸症状を含む。</w:t>
      </w:r>
    </w:p>
    <w:p w14:paraId="6371AEF8" w14:textId="61A588AE" w:rsidR="00E14FDE" w:rsidRPr="000745FE" w:rsidRDefault="00E14FDE" w:rsidP="00E14FDE">
      <w:pPr>
        <w:pStyle w:val="aff1"/>
        <w:ind w:left="630"/>
        <w:rPr>
          <w:color w:val="0070C0"/>
        </w:rPr>
      </w:pPr>
    </w:p>
    <w:p w14:paraId="1A064A94" w14:textId="73AA94F9" w:rsidR="008305CD" w:rsidRPr="000745FE" w:rsidRDefault="008305CD" w:rsidP="00731F44">
      <w:pPr>
        <w:pStyle w:val="2"/>
      </w:pPr>
      <w:bookmarkStart w:id="173" w:name="_Toc155883760"/>
      <w:r w:rsidRPr="000745FE">
        <w:rPr>
          <w:rFonts w:hint="eastAsia"/>
        </w:rPr>
        <w:t>疾病等の認定臨床研究審査委員会</w:t>
      </w:r>
      <w:r w:rsidR="008B6294" w:rsidRPr="000745FE">
        <w:rPr>
          <w:rFonts w:hint="eastAsia"/>
        </w:rPr>
        <w:t>等</w:t>
      </w:r>
      <w:r w:rsidRPr="000745FE">
        <w:rPr>
          <w:rFonts w:hint="eastAsia"/>
        </w:rPr>
        <w:t>への報告手順</w:t>
      </w:r>
      <w:bookmarkEnd w:id="173"/>
    </w:p>
    <w:p w14:paraId="72BA0DF9" w14:textId="64C6ED8E" w:rsidR="008305CD" w:rsidRPr="000745FE" w:rsidRDefault="008305CD" w:rsidP="00B56F12">
      <w:pPr>
        <w:pStyle w:val="a"/>
        <w:ind w:left="1050"/>
      </w:pPr>
      <w:r w:rsidRPr="000745FE">
        <w:rPr>
          <w:rFonts w:hint="eastAsia"/>
        </w:rPr>
        <w:t>既承認や適応内の医薬品等を用いる研究</w:t>
      </w:r>
      <w:r w:rsidR="00B56F12" w:rsidRPr="000745FE">
        <w:rPr>
          <w:rFonts w:hint="eastAsia"/>
        </w:rPr>
        <w:t>で</w:t>
      </w:r>
      <w:r w:rsidRPr="000745FE">
        <w:rPr>
          <w:rFonts w:hint="eastAsia"/>
        </w:rPr>
        <w:t>、単独施設研究の場合</w:t>
      </w:r>
    </w:p>
    <w:p w14:paraId="66B6EDC9" w14:textId="41651E40" w:rsidR="008305CD" w:rsidRPr="000745FE" w:rsidRDefault="008305CD" w:rsidP="008305CD">
      <w:pPr>
        <w:pStyle w:val="aff1"/>
        <w:ind w:left="630"/>
      </w:pPr>
      <w:r w:rsidRPr="000745FE">
        <w:rPr>
          <w:rFonts w:hint="eastAsia"/>
        </w:rPr>
        <w:t>疾病等が発生した場合は、担当医は速やかに</w:t>
      </w:r>
      <w:r w:rsidR="001E0D9C" w:rsidRPr="000745FE">
        <w:rPr>
          <w:rFonts w:hint="eastAsia"/>
        </w:rPr>
        <w:t>統括管理者</w:t>
      </w:r>
      <w:r w:rsidRPr="000745FE">
        <w:rPr>
          <w:rFonts w:hint="eastAsia"/>
        </w:rPr>
        <w:t>に伝える。</w:t>
      </w:r>
      <w:r w:rsidR="009A55DD" w:rsidRPr="000745FE">
        <w:rPr>
          <w:rFonts w:hint="eastAsia"/>
        </w:rPr>
        <w:t>統括管理者</w:t>
      </w:r>
      <w:r w:rsidR="001E0D9C" w:rsidRPr="000745FE">
        <w:rPr>
          <w:rFonts w:hint="eastAsia"/>
        </w:rPr>
        <w:t>は</w:t>
      </w:r>
      <w:bookmarkStart w:id="174" w:name="_Hlk199337937"/>
      <w:r w:rsidR="00976F5B" w:rsidRPr="000745FE">
        <w:rPr>
          <w:rFonts w:hint="eastAsia"/>
        </w:rPr>
        <w:t>以下</w:t>
      </w:r>
      <w:r w:rsidR="00B616B1" w:rsidRPr="000745FE">
        <w:rPr>
          <w:rFonts w:hint="eastAsia"/>
        </w:rPr>
        <w:t>の各号に規定する</w:t>
      </w:r>
      <w:r w:rsidR="00A37302" w:rsidRPr="000745FE">
        <w:rPr>
          <w:rFonts w:hint="eastAsia"/>
        </w:rPr>
        <w:t>期間内</w:t>
      </w:r>
      <w:bookmarkEnd w:id="174"/>
      <w:r w:rsidR="00A37302" w:rsidRPr="000745FE">
        <w:rPr>
          <w:rFonts w:hint="eastAsia"/>
        </w:rPr>
        <w:t>にそれまでに判明している範囲で第１報として</w:t>
      </w:r>
      <w:r w:rsidR="001E0D9C" w:rsidRPr="000745FE">
        <w:rPr>
          <w:rFonts w:hint="eastAsia"/>
        </w:rPr>
        <w:t>実施医療機関の管理者に報告する。統括管理者</w:t>
      </w:r>
      <w:r w:rsidRPr="000745FE">
        <w:rPr>
          <w:rFonts w:hint="eastAsia"/>
        </w:rPr>
        <w:t>は、次に掲げる事項を知ったときは、それぞれに定める期間内に認定臨床研究審査委員会に報告する。</w:t>
      </w:r>
    </w:p>
    <w:p w14:paraId="12CD1A41" w14:textId="77777777" w:rsidR="008305CD" w:rsidRPr="000745FE" w:rsidRDefault="008305CD" w:rsidP="008305CD">
      <w:pPr>
        <w:pStyle w:val="aff1"/>
        <w:ind w:left="630"/>
      </w:pPr>
    </w:p>
    <w:p w14:paraId="4E183DF4" w14:textId="77777777" w:rsidR="00EC504A" w:rsidRPr="000745FE" w:rsidRDefault="00EC504A" w:rsidP="00EC504A">
      <w:pPr>
        <w:ind w:leftChars="300" w:left="945" w:hangingChars="150" w:hanging="315"/>
      </w:pPr>
      <w:r w:rsidRPr="000745FE">
        <w:rPr>
          <w:rFonts w:hint="eastAsia"/>
        </w:rPr>
        <w:t>1．次の事項：15日</w:t>
      </w:r>
    </w:p>
    <w:p w14:paraId="130DAA90" w14:textId="77777777" w:rsidR="00EC504A" w:rsidRPr="000745FE" w:rsidRDefault="00EC504A" w:rsidP="00EC504A">
      <w:pPr>
        <w:ind w:leftChars="400" w:left="1260" w:hangingChars="200" w:hanging="420"/>
      </w:pPr>
      <w:r w:rsidRPr="000745FE">
        <w:rPr>
          <w:rFonts w:hint="eastAsia"/>
        </w:rPr>
        <w:t>イ．死亡（感染症によるものを除く）のうち、本研究の実施によるものと疑われるもの</w:t>
      </w:r>
    </w:p>
    <w:p w14:paraId="63D98B9B" w14:textId="3F077E61" w:rsidR="008305CD" w:rsidRPr="000745FE" w:rsidRDefault="008305CD" w:rsidP="008305CD">
      <w:pPr>
        <w:ind w:leftChars="400" w:left="1260" w:hangingChars="200" w:hanging="420"/>
      </w:pPr>
      <w:r w:rsidRPr="000745FE">
        <w:rPr>
          <w:rFonts w:hint="eastAsia"/>
        </w:rPr>
        <w:t>ロ．次</w:t>
      </w:r>
      <w:r w:rsidR="00036A93" w:rsidRPr="000745FE">
        <w:rPr>
          <w:rFonts w:hint="eastAsia"/>
        </w:rPr>
        <w:t>のうち（</w:t>
      </w:r>
      <w:r w:rsidRPr="000745FE">
        <w:rPr>
          <w:rFonts w:hint="eastAsia"/>
        </w:rPr>
        <w:t>感染症を除く。以下この号及び次号において同じ）、</w:t>
      </w:r>
      <w:r w:rsidR="00036A93" w:rsidRPr="000745FE">
        <w:rPr>
          <w:rFonts w:hint="eastAsia"/>
        </w:rPr>
        <w:t>本研究の実施によるものと疑われるものであって、かつ</w:t>
      </w:r>
      <w:r w:rsidR="00F867DC" w:rsidRPr="000745FE">
        <w:rPr>
          <w:rFonts w:hint="eastAsia"/>
        </w:rPr>
        <w:t>本研究</w:t>
      </w:r>
      <w:r w:rsidRPr="000745FE">
        <w:rPr>
          <w:rFonts w:hint="eastAsia"/>
        </w:rPr>
        <w:t>に用いた医薬品等の添付文書又は容器若しくは被包に記載された使用上の注意（以下「使用上の注意等」という。）から予測することができないもの又は当該医薬品等の使用上の注意等から予測することができるものであって、その発生傾向を予測することができないもの若しくはその発生傾向の変化が保健衛生上の危害の発生若しくは拡大のおそれを示すもの</w:t>
      </w:r>
    </w:p>
    <w:p w14:paraId="2BCDA0A3" w14:textId="77777777" w:rsidR="008305CD" w:rsidRPr="000745FE" w:rsidRDefault="008305CD" w:rsidP="008305CD">
      <w:pPr>
        <w:ind w:leftChars="600" w:left="1260"/>
      </w:pPr>
      <w:r w:rsidRPr="000745FE">
        <w:rPr>
          <w:rFonts w:hint="eastAsia"/>
        </w:rPr>
        <w:t>（１）治療のために医療機関への入院又は入院期間の延長が必要とされる疾病等</w:t>
      </w:r>
    </w:p>
    <w:p w14:paraId="0A985334" w14:textId="77777777" w:rsidR="008305CD" w:rsidRPr="000745FE" w:rsidRDefault="008305CD" w:rsidP="008305CD">
      <w:pPr>
        <w:ind w:leftChars="600" w:left="1260"/>
      </w:pPr>
      <w:r w:rsidRPr="000745FE">
        <w:rPr>
          <w:rFonts w:hint="eastAsia"/>
        </w:rPr>
        <w:t>（２）障害</w:t>
      </w:r>
    </w:p>
    <w:p w14:paraId="10BC9808" w14:textId="77777777" w:rsidR="008305CD" w:rsidRPr="000745FE" w:rsidRDefault="008305CD" w:rsidP="008305CD">
      <w:pPr>
        <w:ind w:leftChars="600" w:left="1260"/>
      </w:pPr>
      <w:r w:rsidRPr="000745FE">
        <w:rPr>
          <w:rFonts w:hint="eastAsia"/>
        </w:rPr>
        <w:t>（３）死亡又は障害につながるおそれのある疾病等</w:t>
      </w:r>
    </w:p>
    <w:p w14:paraId="2E212FD7" w14:textId="77777777" w:rsidR="008305CD" w:rsidRPr="000745FE" w:rsidRDefault="008305CD" w:rsidP="008305CD">
      <w:pPr>
        <w:ind w:leftChars="600" w:left="1260"/>
      </w:pPr>
      <w:r w:rsidRPr="000745FE">
        <w:rPr>
          <w:rFonts w:hint="eastAsia"/>
        </w:rPr>
        <w:t>（４）死亡又は（１）から（３）までに掲げる疾病等に準じて重篤である疾病等</w:t>
      </w:r>
    </w:p>
    <w:p w14:paraId="4A352924" w14:textId="77777777" w:rsidR="008305CD" w:rsidRPr="000745FE" w:rsidRDefault="008305CD" w:rsidP="008305CD">
      <w:pPr>
        <w:ind w:leftChars="600" w:left="1260"/>
      </w:pPr>
      <w:r w:rsidRPr="000745FE">
        <w:rPr>
          <w:rFonts w:hint="eastAsia"/>
        </w:rPr>
        <w:t>（５）後世代における先天性の疾病又は異常</w:t>
      </w:r>
    </w:p>
    <w:p w14:paraId="74782257" w14:textId="7C0DBC01" w:rsidR="008305CD" w:rsidRPr="000745FE" w:rsidRDefault="008305CD" w:rsidP="008305CD">
      <w:pPr>
        <w:ind w:leftChars="400" w:left="1260" w:hangingChars="200" w:hanging="420"/>
      </w:pPr>
      <w:r w:rsidRPr="000745FE">
        <w:rPr>
          <w:rFonts w:hint="eastAsia"/>
        </w:rPr>
        <w:t>ハ．</w:t>
      </w:r>
      <w:r w:rsidR="00F867DC" w:rsidRPr="000745FE">
        <w:rPr>
          <w:rFonts w:hint="eastAsia"/>
        </w:rPr>
        <w:t>本研究</w:t>
      </w:r>
      <w:r w:rsidRPr="000745FE">
        <w:rPr>
          <w:rFonts w:hint="eastAsia"/>
        </w:rPr>
        <w:t>の実施によるものと疑われる感染症による疾病等の発生のうち、当該医薬品等の使用上の注意等から予測することができないもの</w:t>
      </w:r>
    </w:p>
    <w:p w14:paraId="3FCA62C2" w14:textId="78153895" w:rsidR="008305CD" w:rsidRPr="000745FE" w:rsidRDefault="008305CD" w:rsidP="008305CD">
      <w:pPr>
        <w:ind w:leftChars="400" w:left="1260" w:hangingChars="200" w:hanging="420"/>
      </w:pPr>
      <w:r w:rsidRPr="000745FE">
        <w:rPr>
          <w:rFonts w:hint="eastAsia"/>
        </w:rPr>
        <w:t>ニ．</w:t>
      </w:r>
      <w:r w:rsidR="00F867DC" w:rsidRPr="000745FE">
        <w:rPr>
          <w:rFonts w:hint="eastAsia"/>
        </w:rPr>
        <w:t>本</w:t>
      </w:r>
      <w:r w:rsidRPr="000745FE">
        <w:rPr>
          <w:rFonts w:hint="eastAsia"/>
        </w:rPr>
        <w:t>研究の実施によるものと疑われる感染症による死亡又はロ（１）から（５）までに掲げる疾病等の発生（ハを除く。）</w:t>
      </w:r>
    </w:p>
    <w:p w14:paraId="5206D2CD" w14:textId="0FCF6571" w:rsidR="008305CD" w:rsidRPr="000745FE" w:rsidRDefault="00AF0E7C" w:rsidP="008305CD">
      <w:pPr>
        <w:ind w:leftChars="300" w:left="945" w:hangingChars="150" w:hanging="315"/>
      </w:pPr>
      <w:r w:rsidRPr="000745FE">
        <w:rPr>
          <w:rFonts w:hint="eastAsia"/>
        </w:rPr>
        <w:t>2</w:t>
      </w:r>
      <w:r w:rsidR="008305CD" w:rsidRPr="000745FE">
        <w:rPr>
          <w:rFonts w:hint="eastAsia"/>
        </w:rPr>
        <w:t>．</w:t>
      </w:r>
      <w:r w:rsidR="00F64909" w:rsidRPr="000745FE">
        <w:rPr>
          <w:rFonts w:hint="eastAsia"/>
        </w:rPr>
        <w:t>本</w:t>
      </w:r>
      <w:r w:rsidR="008305CD" w:rsidRPr="000745FE">
        <w:rPr>
          <w:rFonts w:hint="eastAsia"/>
        </w:rPr>
        <w:t>研究の実施に起因するものと疑われる疾病等の発生（上記</w:t>
      </w:r>
      <w:r w:rsidR="008305CD" w:rsidRPr="000745FE">
        <w:t>1以外</w:t>
      </w:r>
      <w:r w:rsidR="008305CD" w:rsidRPr="000745FE">
        <w:rPr>
          <w:rFonts w:hint="eastAsia"/>
        </w:rPr>
        <w:t>）：法第十七条第一項の規定による認定臨床研究審査委員会への定期報告を行うとき</w:t>
      </w:r>
    </w:p>
    <w:p w14:paraId="6AD1EDB1" w14:textId="77777777" w:rsidR="008305CD" w:rsidRPr="000745FE" w:rsidRDefault="008305CD" w:rsidP="008305CD">
      <w:pPr>
        <w:pStyle w:val="aff1"/>
        <w:ind w:left="630"/>
      </w:pPr>
    </w:p>
    <w:p w14:paraId="12989CBC" w14:textId="77777777" w:rsidR="008305CD" w:rsidRPr="000745FE" w:rsidRDefault="008305CD" w:rsidP="008305CD">
      <w:pPr>
        <w:pStyle w:val="aff1"/>
        <w:ind w:left="630"/>
        <w:rPr>
          <w:rFonts w:ascii="游ゴシック" w:eastAsia="游ゴシック" w:hAnsi="游ゴシック"/>
          <w:szCs w:val="21"/>
        </w:rPr>
      </w:pPr>
      <w:r w:rsidRPr="000745FE">
        <w:rPr>
          <w:rFonts w:ascii="游ゴシック" w:eastAsia="游ゴシック" w:hAnsi="游ゴシック" w:hint="eastAsia"/>
          <w:szCs w:val="21"/>
        </w:rPr>
        <w:t>●</w:t>
      </w:r>
      <w:r w:rsidRPr="000745FE">
        <w:rPr>
          <w:rFonts w:ascii="游ゴシック" w:eastAsia="游ゴシック" w:hAnsi="游ゴシック"/>
        </w:rPr>
        <w:t>認定臨床研究審査委員会への報告</w:t>
      </w:r>
      <w:r w:rsidRPr="000745FE">
        <w:rPr>
          <w:rFonts w:ascii="游ゴシック" w:eastAsia="游ゴシック" w:hAnsi="游ゴシック" w:hint="eastAsia"/>
        </w:rPr>
        <w:t>対象となる疾病等</w:t>
      </w:r>
    </w:p>
    <w:tbl>
      <w:tblPr>
        <w:tblStyle w:val="a9"/>
        <w:tblW w:w="9356" w:type="dxa"/>
        <w:tblInd w:w="704" w:type="dxa"/>
        <w:tblLook w:val="04A0" w:firstRow="1" w:lastRow="0" w:firstColumn="1" w:lastColumn="0" w:noHBand="0" w:noVBand="1"/>
      </w:tblPr>
      <w:tblGrid>
        <w:gridCol w:w="2835"/>
        <w:gridCol w:w="1692"/>
        <w:gridCol w:w="1568"/>
        <w:gridCol w:w="1701"/>
        <w:gridCol w:w="1560"/>
      </w:tblGrid>
      <w:tr w:rsidR="008305CD" w:rsidRPr="000745FE" w14:paraId="1114EDC5" w14:textId="77777777" w:rsidTr="00440C69">
        <w:tc>
          <w:tcPr>
            <w:tcW w:w="2835" w:type="dxa"/>
            <w:vMerge w:val="restart"/>
            <w:vAlign w:val="center"/>
          </w:tcPr>
          <w:p w14:paraId="03C18E79" w14:textId="77777777" w:rsidR="008305CD" w:rsidRPr="000745FE" w:rsidRDefault="008305CD" w:rsidP="00E95EE8">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疾病等</w:t>
            </w:r>
          </w:p>
        </w:tc>
        <w:tc>
          <w:tcPr>
            <w:tcW w:w="3260" w:type="dxa"/>
            <w:gridSpan w:val="2"/>
            <w:tcBorders>
              <w:bottom w:val="double" w:sz="4" w:space="0" w:color="auto"/>
            </w:tcBorders>
          </w:tcPr>
          <w:p w14:paraId="338377F2" w14:textId="77777777" w:rsidR="008305CD" w:rsidRPr="000745FE" w:rsidRDefault="008305CD" w:rsidP="00E95EE8">
            <w:pPr>
              <w:autoSpaceDE w:val="0"/>
              <w:autoSpaceDN w:val="0"/>
              <w:adjustRightInd w:val="0"/>
              <w:jc w:val="center"/>
              <w:rPr>
                <w:rFonts w:ascii="游ゴシック" w:eastAsia="游ゴシック" w:hAnsi="游ゴシック" w:cs="ＭＳ 明朝"/>
                <w:bCs/>
                <w:sz w:val="18"/>
                <w:szCs w:val="18"/>
              </w:rPr>
            </w:pPr>
            <w:r w:rsidRPr="000745FE">
              <w:rPr>
                <w:rFonts w:ascii="游ゴシック" w:eastAsia="游ゴシック" w:hAnsi="游ゴシック" w:hint="eastAsia"/>
                <w:bCs/>
                <w:sz w:val="18"/>
                <w:szCs w:val="18"/>
              </w:rPr>
              <w:t>感染症以外</w:t>
            </w:r>
          </w:p>
        </w:tc>
        <w:tc>
          <w:tcPr>
            <w:tcW w:w="3261" w:type="dxa"/>
            <w:gridSpan w:val="2"/>
            <w:tcBorders>
              <w:bottom w:val="double" w:sz="4" w:space="0" w:color="auto"/>
            </w:tcBorders>
          </w:tcPr>
          <w:p w14:paraId="559D5D66" w14:textId="77777777" w:rsidR="008305CD" w:rsidRPr="000745FE" w:rsidRDefault="008305CD" w:rsidP="00E95EE8">
            <w:pPr>
              <w:autoSpaceDE w:val="0"/>
              <w:autoSpaceDN w:val="0"/>
              <w:adjustRightInd w:val="0"/>
              <w:jc w:val="center"/>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感染症</w:t>
            </w:r>
          </w:p>
        </w:tc>
      </w:tr>
      <w:tr w:rsidR="008305CD" w:rsidRPr="000745FE" w14:paraId="5A66FD6C" w14:textId="77777777" w:rsidTr="00440C69">
        <w:tc>
          <w:tcPr>
            <w:tcW w:w="2835" w:type="dxa"/>
            <w:vMerge/>
            <w:tcBorders>
              <w:bottom w:val="double" w:sz="4" w:space="0" w:color="auto"/>
            </w:tcBorders>
          </w:tcPr>
          <w:p w14:paraId="6AF25EA1" w14:textId="77777777" w:rsidR="008305CD" w:rsidRPr="000745FE" w:rsidRDefault="008305CD" w:rsidP="00E95EE8">
            <w:pPr>
              <w:autoSpaceDE w:val="0"/>
              <w:autoSpaceDN w:val="0"/>
              <w:adjustRightInd w:val="0"/>
              <w:rPr>
                <w:rFonts w:ascii="游ゴシック" w:eastAsia="游ゴシック" w:hAnsi="游ゴシック" w:cs="ＭＳ 明朝"/>
                <w:bCs/>
                <w:sz w:val="18"/>
                <w:szCs w:val="18"/>
              </w:rPr>
            </w:pPr>
          </w:p>
        </w:tc>
        <w:tc>
          <w:tcPr>
            <w:tcW w:w="1692" w:type="dxa"/>
            <w:tcBorders>
              <w:top w:val="double" w:sz="4" w:space="0" w:color="auto"/>
              <w:bottom w:val="double" w:sz="4" w:space="0" w:color="auto"/>
            </w:tcBorders>
          </w:tcPr>
          <w:p w14:paraId="6F252BF0" w14:textId="77777777" w:rsidR="008305CD" w:rsidRPr="000745FE" w:rsidRDefault="008305CD" w:rsidP="00E95EE8">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予測できないもの</w:t>
            </w:r>
          </w:p>
        </w:tc>
        <w:tc>
          <w:tcPr>
            <w:tcW w:w="1568" w:type="dxa"/>
            <w:tcBorders>
              <w:top w:val="double" w:sz="4" w:space="0" w:color="auto"/>
              <w:bottom w:val="double" w:sz="4" w:space="0" w:color="auto"/>
            </w:tcBorders>
          </w:tcPr>
          <w:p w14:paraId="0013944C" w14:textId="77777777" w:rsidR="008305CD" w:rsidRPr="000745FE" w:rsidRDefault="008305CD" w:rsidP="00E95EE8">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予測できるもの</w:t>
            </w:r>
          </w:p>
        </w:tc>
        <w:tc>
          <w:tcPr>
            <w:tcW w:w="1701" w:type="dxa"/>
            <w:tcBorders>
              <w:top w:val="double" w:sz="4" w:space="0" w:color="auto"/>
              <w:bottom w:val="double" w:sz="4" w:space="0" w:color="auto"/>
            </w:tcBorders>
          </w:tcPr>
          <w:p w14:paraId="0A2CCFB3" w14:textId="77777777" w:rsidR="008305CD" w:rsidRPr="000745FE" w:rsidRDefault="008305CD" w:rsidP="00E95EE8">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予測できないもの</w:t>
            </w:r>
          </w:p>
        </w:tc>
        <w:tc>
          <w:tcPr>
            <w:tcW w:w="1560" w:type="dxa"/>
            <w:tcBorders>
              <w:top w:val="double" w:sz="4" w:space="0" w:color="auto"/>
              <w:bottom w:val="double" w:sz="4" w:space="0" w:color="auto"/>
            </w:tcBorders>
          </w:tcPr>
          <w:p w14:paraId="7428C052" w14:textId="77777777" w:rsidR="008305CD" w:rsidRPr="000745FE" w:rsidRDefault="008305CD" w:rsidP="00E95EE8">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予測できるもの</w:t>
            </w:r>
          </w:p>
        </w:tc>
      </w:tr>
      <w:tr w:rsidR="008305CD" w:rsidRPr="000745FE" w14:paraId="68D16D39" w14:textId="77777777" w:rsidTr="00E95EE8">
        <w:tc>
          <w:tcPr>
            <w:tcW w:w="2835" w:type="dxa"/>
            <w:tcBorders>
              <w:top w:val="double" w:sz="4" w:space="0" w:color="auto"/>
            </w:tcBorders>
          </w:tcPr>
          <w:p w14:paraId="3C14F4C5" w14:textId="30B72B31" w:rsidR="008305CD" w:rsidRPr="000745FE" w:rsidRDefault="00F64909" w:rsidP="00E95EE8">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a</w:t>
            </w:r>
            <w:r w:rsidRPr="000745FE">
              <w:rPr>
                <w:rFonts w:asciiTheme="minorEastAsia" w:eastAsiaTheme="minorEastAsia" w:hAnsiTheme="minorEastAsia" w:cs="ＭＳ 明朝"/>
                <w:sz w:val="18"/>
                <w:szCs w:val="18"/>
              </w:rPr>
              <w:t>.</w:t>
            </w:r>
            <w:r w:rsidR="008305CD" w:rsidRPr="000745FE">
              <w:rPr>
                <w:rFonts w:asciiTheme="minorEastAsia" w:eastAsiaTheme="minorEastAsia" w:hAnsiTheme="minorEastAsia" w:cs="ＭＳ 明朝" w:hint="eastAsia"/>
                <w:sz w:val="18"/>
                <w:szCs w:val="18"/>
              </w:rPr>
              <w:t xml:space="preserve">　死亡</w:t>
            </w:r>
          </w:p>
        </w:tc>
        <w:tc>
          <w:tcPr>
            <w:tcW w:w="1692" w:type="dxa"/>
            <w:tcBorders>
              <w:top w:val="double" w:sz="4" w:space="0" w:color="auto"/>
            </w:tcBorders>
          </w:tcPr>
          <w:p w14:paraId="0AFF0FEC"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Borders>
              <w:top w:val="double" w:sz="4" w:space="0" w:color="auto"/>
            </w:tcBorders>
          </w:tcPr>
          <w:p w14:paraId="761288DA"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701" w:type="dxa"/>
            <w:tcBorders>
              <w:top w:val="double" w:sz="4" w:space="0" w:color="auto"/>
            </w:tcBorders>
          </w:tcPr>
          <w:p w14:paraId="40191545"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0" w:type="dxa"/>
            <w:tcBorders>
              <w:top w:val="double" w:sz="4" w:space="0" w:color="auto"/>
            </w:tcBorders>
          </w:tcPr>
          <w:p w14:paraId="1D51DE7F"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8305CD" w:rsidRPr="000745FE" w14:paraId="004757EB" w14:textId="77777777" w:rsidTr="00E95EE8">
        <w:tc>
          <w:tcPr>
            <w:tcW w:w="2835" w:type="dxa"/>
          </w:tcPr>
          <w:p w14:paraId="763A555D" w14:textId="29F1EF5B" w:rsidR="008305CD" w:rsidRPr="000745FE" w:rsidRDefault="00F64909" w:rsidP="00E95EE8">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b</w:t>
            </w:r>
            <w:r w:rsidRPr="000745FE">
              <w:rPr>
                <w:rFonts w:asciiTheme="minorEastAsia" w:eastAsiaTheme="minorEastAsia" w:hAnsiTheme="minorEastAsia" w:cs="ＭＳ 明朝"/>
                <w:sz w:val="18"/>
                <w:szCs w:val="18"/>
              </w:rPr>
              <w:t>.</w:t>
            </w:r>
            <w:r w:rsidR="008305CD" w:rsidRPr="000745FE">
              <w:rPr>
                <w:rFonts w:asciiTheme="minorEastAsia" w:eastAsiaTheme="minorEastAsia" w:hAnsiTheme="minorEastAsia" w:cs="ＭＳ 明朝" w:hint="eastAsia"/>
                <w:sz w:val="18"/>
                <w:szCs w:val="18"/>
              </w:rPr>
              <w:t xml:space="preserve">　治療のために医療機関への</w:t>
            </w:r>
            <w:r w:rsidR="008305CD" w:rsidRPr="000745FE">
              <w:rPr>
                <w:rFonts w:asciiTheme="minorEastAsia" w:eastAsiaTheme="minorEastAsia" w:hAnsiTheme="minorEastAsia" w:cs="ＭＳ 明朝" w:hint="eastAsia"/>
                <w:sz w:val="18"/>
                <w:szCs w:val="18"/>
              </w:rPr>
              <w:lastRenderedPageBreak/>
              <w:t>入院又は入院期間の延長が必要とされる疾病等</w:t>
            </w:r>
          </w:p>
        </w:tc>
        <w:tc>
          <w:tcPr>
            <w:tcW w:w="1692" w:type="dxa"/>
          </w:tcPr>
          <w:p w14:paraId="36E9C2D4"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lastRenderedPageBreak/>
              <w:t>15日</w:t>
            </w:r>
          </w:p>
        </w:tc>
        <w:tc>
          <w:tcPr>
            <w:tcW w:w="1568" w:type="dxa"/>
          </w:tcPr>
          <w:p w14:paraId="40E4042D" w14:textId="401E33C6" w:rsidR="008305CD" w:rsidRPr="000745FE" w:rsidRDefault="00145098"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701" w:type="dxa"/>
          </w:tcPr>
          <w:p w14:paraId="0680FEEE"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0" w:type="dxa"/>
          </w:tcPr>
          <w:p w14:paraId="1DC09601"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8305CD" w:rsidRPr="000745FE" w14:paraId="152D3355" w14:textId="77777777" w:rsidTr="00E95EE8">
        <w:tc>
          <w:tcPr>
            <w:tcW w:w="2835" w:type="dxa"/>
          </w:tcPr>
          <w:p w14:paraId="4C0484A6" w14:textId="7E00C2ED" w:rsidR="008305CD" w:rsidRPr="000745FE" w:rsidRDefault="00F64909" w:rsidP="00E95EE8">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c</w:t>
            </w:r>
            <w:r w:rsidRPr="000745FE">
              <w:rPr>
                <w:rFonts w:asciiTheme="minorEastAsia" w:eastAsiaTheme="minorEastAsia" w:hAnsiTheme="minorEastAsia" w:cs="ＭＳ 明朝"/>
                <w:sz w:val="18"/>
                <w:szCs w:val="18"/>
              </w:rPr>
              <w:t>.</w:t>
            </w:r>
            <w:r w:rsidR="008305CD" w:rsidRPr="000745FE">
              <w:rPr>
                <w:rFonts w:asciiTheme="minorEastAsia" w:eastAsiaTheme="minorEastAsia" w:hAnsiTheme="minorEastAsia" w:cs="ＭＳ 明朝" w:hint="eastAsia"/>
                <w:sz w:val="18"/>
                <w:szCs w:val="18"/>
              </w:rPr>
              <w:t xml:space="preserve">　障害</w:t>
            </w:r>
          </w:p>
        </w:tc>
        <w:tc>
          <w:tcPr>
            <w:tcW w:w="1692" w:type="dxa"/>
          </w:tcPr>
          <w:p w14:paraId="6461A993"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11B34964" w14:textId="7695B751" w:rsidR="008305CD" w:rsidRPr="000745FE" w:rsidRDefault="00145098"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701" w:type="dxa"/>
          </w:tcPr>
          <w:p w14:paraId="261344C4"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0" w:type="dxa"/>
          </w:tcPr>
          <w:p w14:paraId="4C41D8F6"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8305CD" w:rsidRPr="000745FE" w14:paraId="6606F959" w14:textId="77777777" w:rsidTr="00E95EE8">
        <w:tc>
          <w:tcPr>
            <w:tcW w:w="2835" w:type="dxa"/>
          </w:tcPr>
          <w:p w14:paraId="0216EED1" w14:textId="7E42ECEA" w:rsidR="008305CD" w:rsidRPr="000745FE" w:rsidRDefault="00F64909" w:rsidP="00E95EE8">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d</w:t>
            </w:r>
            <w:r w:rsidRPr="000745FE">
              <w:rPr>
                <w:rFonts w:asciiTheme="minorEastAsia" w:eastAsiaTheme="minorEastAsia" w:hAnsiTheme="minorEastAsia" w:cs="ＭＳ 明朝"/>
                <w:sz w:val="18"/>
                <w:szCs w:val="18"/>
              </w:rPr>
              <w:t>.</w:t>
            </w:r>
            <w:r w:rsidR="008305CD" w:rsidRPr="000745FE">
              <w:rPr>
                <w:rFonts w:asciiTheme="minorEastAsia" w:eastAsiaTheme="minorEastAsia" w:hAnsiTheme="minorEastAsia" w:cs="ＭＳ 明朝" w:hint="eastAsia"/>
                <w:sz w:val="18"/>
                <w:szCs w:val="18"/>
              </w:rPr>
              <w:t xml:space="preserve">　死亡又は障害につながるおそれのある疾病等</w:t>
            </w:r>
          </w:p>
        </w:tc>
        <w:tc>
          <w:tcPr>
            <w:tcW w:w="1692" w:type="dxa"/>
          </w:tcPr>
          <w:p w14:paraId="44D47E79"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2704CACB" w14:textId="5AE3FB06" w:rsidR="008305CD" w:rsidRPr="000745FE" w:rsidRDefault="00145098"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701" w:type="dxa"/>
          </w:tcPr>
          <w:p w14:paraId="7DE48843"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0" w:type="dxa"/>
          </w:tcPr>
          <w:p w14:paraId="434C6D39"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8305CD" w:rsidRPr="000745FE" w14:paraId="2DB58245" w14:textId="77777777" w:rsidTr="00E95EE8">
        <w:tc>
          <w:tcPr>
            <w:tcW w:w="2835" w:type="dxa"/>
          </w:tcPr>
          <w:p w14:paraId="3498BCC6" w14:textId="5A13E408" w:rsidR="008305CD" w:rsidRPr="000745FE" w:rsidRDefault="00F64909" w:rsidP="00E95EE8">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e</w:t>
            </w:r>
            <w:r w:rsidRPr="000745FE">
              <w:rPr>
                <w:rFonts w:asciiTheme="minorEastAsia" w:eastAsiaTheme="minorEastAsia" w:hAnsiTheme="minorEastAsia" w:cs="ＭＳ 明朝"/>
                <w:sz w:val="18"/>
                <w:szCs w:val="18"/>
              </w:rPr>
              <w:t>.</w:t>
            </w:r>
            <w:r w:rsidR="008305CD" w:rsidRPr="000745FE">
              <w:rPr>
                <w:rFonts w:asciiTheme="minorEastAsia" w:eastAsiaTheme="minorEastAsia" w:hAnsiTheme="minorEastAsia" w:cs="ＭＳ 明朝" w:hint="eastAsia"/>
                <w:sz w:val="18"/>
                <w:szCs w:val="18"/>
              </w:rPr>
              <w:t xml:space="preserve">　死亡又は</w:t>
            </w:r>
            <w:r w:rsidRPr="000745FE">
              <w:rPr>
                <w:rFonts w:asciiTheme="minorEastAsia" w:eastAsiaTheme="minorEastAsia" w:hAnsiTheme="minorEastAsia" w:cs="ＭＳ 明朝" w:hint="eastAsia"/>
                <w:sz w:val="18"/>
                <w:szCs w:val="18"/>
              </w:rPr>
              <w:t>b</w:t>
            </w:r>
            <w:r w:rsidR="008305CD" w:rsidRPr="000745FE">
              <w:rPr>
                <w:rFonts w:asciiTheme="minorEastAsia" w:eastAsiaTheme="minorEastAsia" w:hAnsiTheme="minorEastAsia" w:cs="ＭＳ 明朝" w:hint="eastAsia"/>
                <w:sz w:val="18"/>
                <w:szCs w:val="18"/>
              </w:rPr>
              <w:t>から</w:t>
            </w:r>
            <w:r w:rsidR="00991935" w:rsidRPr="000745FE">
              <w:rPr>
                <w:rFonts w:asciiTheme="minorEastAsia" w:eastAsiaTheme="minorEastAsia" w:hAnsiTheme="minorEastAsia" w:cs="ＭＳ 明朝" w:hint="eastAsia"/>
                <w:sz w:val="18"/>
                <w:szCs w:val="18"/>
              </w:rPr>
              <w:t>d</w:t>
            </w:r>
            <w:r w:rsidR="008305CD" w:rsidRPr="000745FE">
              <w:rPr>
                <w:rFonts w:asciiTheme="minorEastAsia" w:eastAsiaTheme="minorEastAsia" w:hAnsiTheme="minorEastAsia" w:cs="ＭＳ 明朝" w:hint="eastAsia"/>
                <w:sz w:val="18"/>
                <w:szCs w:val="18"/>
              </w:rPr>
              <w:t>まで掲げる疾病等に準じて重篤である疾病等</w:t>
            </w:r>
          </w:p>
        </w:tc>
        <w:tc>
          <w:tcPr>
            <w:tcW w:w="1692" w:type="dxa"/>
          </w:tcPr>
          <w:p w14:paraId="628ED1EB"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1C1803FB" w14:textId="6F595C44" w:rsidR="008305CD" w:rsidRPr="000745FE" w:rsidRDefault="00145098"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701" w:type="dxa"/>
          </w:tcPr>
          <w:p w14:paraId="605D8554"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0" w:type="dxa"/>
          </w:tcPr>
          <w:p w14:paraId="7ED0DCDA"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8305CD" w:rsidRPr="000745FE" w14:paraId="5120084C" w14:textId="77777777" w:rsidTr="00E95EE8">
        <w:tc>
          <w:tcPr>
            <w:tcW w:w="2835" w:type="dxa"/>
          </w:tcPr>
          <w:p w14:paraId="27535A46" w14:textId="4146730C" w:rsidR="008305CD" w:rsidRPr="000745FE" w:rsidRDefault="00F64909" w:rsidP="00E95EE8">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f</w:t>
            </w:r>
            <w:r w:rsidRPr="000745FE">
              <w:rPr>
                <w:rFonts w:asciiTheme="minorEastAsia" w:eastAsiaTheme="minorEastAsia" w:hAnsiTheme="minorEastAsia" w:cs="ＭＳ 明朝"/>
                <w:sz w:val="18"/>
                <w:szCs w:val="18"/>
              </w:rPr>
              <w:t>.</w:t>
            </w:r>
            <w:r w:rsidR="008305CD" w:rsidRPr="000745FE">
              <w:rPr>
                <w:rFonts w:asciiTheme="minorEastAsia" w:eastAsiaTheme="minorEastAsia" w:hAnsiTheme="minorEastAsia" w:cs="ＭＳ 明朝" w:hint="eastAsia"/>
                <w:sz w:val="18"/>
                <w:szCs w:val="18"/>
              </w:rPr>
              <w:t xml:space="preserve">　後世代における先天性の疾病又は異常</w:t>
            </w:r>
          </w:p>
        </w:tc>
        <w:tc>
          <w:tcPr>
            <w:tcW w:w="1692" w:type="dxa"/>
          </w:tcPr>
          <w:p w14:paraId="43BAF4AA"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7648F14D" w14:textId="6B6A1DB4" w:rsidR="008305CD" w:rsidRPr="000745FE" w:rsidRDefault="00145098"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701" w:type="dxa"/>
          </w:tcPr>
          <w:p w14:paraId="675E051D"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0" w:type="dxa"/>
          </w:tcPr>
          <w:p w14:paraId="1CF72A57"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8305CD" w:rsidRPr="000745FE" w14:paraId="7C15544B" w14:textId="77777777" w:rsidTr="00E95EE8">
        <w:tc>
          <w:tcPr>
            <w:tcW w:w="2835" w:type="dxa"/>
          </w:tcPr>
          <w:p w14:paraId="54EB2A65" w14:textId="46B87391" w:rsidR="008305CD" w:rsidRPr="000745FE" w:rsidRDefault="00F64909" w:rsidP="00E95EE8">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g</w:t>
            </w:r>
            <w:r w:rsidRPr="000745FE">
              <w:rPr>
                <w:rFonts w:asciiTheme="minorEastAsia" w:eastAsiaTheme="minorEastAsia" w:hAnsiTheme="minorEastAsia" w:cs="ＭＳ 明朝"/>
                <w:sz w:val="18"/>
                <w:szCs w:val="18"/>
              </w:rPr>
              <w:t>.</w:t>
            </w:r>
            <w:r w:rsidR="008305CD" w:rsidRPr="000745FE">
              <w:rPr>
                <w:rFonts w:asciiTheme="minorEastAsia" w:eastAsiaTheme="minorEastAsia" w:hAnsiTheme="minorEastAsia" w:cs="ＭＳ 明朝" w:hint="eastAsia"/>
                <w:sz w:val="18"/>
                <w:szCs w:val="18"/>
              </w:rPr>
              <w:t xml:space="preserve">　その他の疾病等</w:t>
            </w:r>
          </w:p>
        </w:tc>
        <w:tc>
          <w:tcPr>
            <w:tcW w:w="1692" w:type="dxa"/>
          </w:tcPr>
          <w:p w14:paraId="5CC635EA"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568" w:type="dxa"/>
          </w:tcPr>
          <w:p w14:paraId="3B0F27F4"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701" w:type="dxa"/>
          </w:tcPr>
          <w:p w14:paraId="4F7C7C3A" w14:textId="2D366435" w:rsidR="008305CD" w:rsidRPr="000745FE" w:rsidRDefault="00F64909"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w:t>
            </w:r>
            <w:r w:rsidRPr="000745FE">
              <w:rPr>
                <w:rFonts w:asciiTheme="minorEastAsia" w:eastAsiaTheme="minorEastAsia" w:hAnsiTheme="minorEastAsia" w:cs="ＭＳ 明朝"/>
                <w:sz w:val="18"/>
                <w:szCs w:val="18"/>
              </w:rPr>
              <w:t>5</w:t>
            </w:r>
            <w:r w:rsidRPr="000745FE">
              <w:rPr>
                <w:rFonts w:asciiTheme="minorEastAsia" w:eastAsiaTheme="minorEastAsia" w:hAnsiTheme="minorEastAsia" w:cs="ＭＳ 明朝" w:hint="eastAsia"/>
                <w:sz w:val="18"/>
                <w:szCs w:val="18"/>
              </w:rPr>
              <w:t>日</w:t>
            </w:r>
          </w:p>
        </w:tc>
        <w:tc>
          <w:tcPr>
            <w:tcW w:w="1560" w:type="dxa"/>
          </w:tcPr>
          <w:p w14:paraId="75B6ACEF" w14:textId="77777777" w:rsidR="008305CD" w:rsidRPr="000745FE" w:rsidRDefault="008305CD"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r>
    </w:tbl>
    <w:p w14:paraId="594FAAAB" w14:textId="77777777" w:rsidR="008305CD" w:rsidRPr="000745FE" w:rsidRDefault="008305CD" w:rsidP="008305CD">
      <w:pPr>
        <w:pStyle w:val="aff1"/>
        <w:ind w:left="630"/>
      </w:pPr>
    </w:p>
    <w:p w14:paraId="605351D6" w14:textId="7C8C235E" w:rsidR="008305CD" w:rsidRPr="000745FE" w:rsidRDefault="008305CD" w:rsidP="008305CD">
      <w:pPr>
        <w:pStyle w:val="aff1"/>
        <w:ind w:left="630"/>
      </w:pPr>
      <w:r w:rsidRPr="000745FE">
        <w:rPr>
          <w:rFonts w:hint="eastAsia"/>
        </w:rPr>
        <w:t>転帰の変更等、疾病等の報告内容に変更が生じた場合、</w:t>
      </w:r>
      <w:r w:rsidR="00F453ED" w:rsidRPr="000745FE">
        <w:rPr>
          <w:rFonts w:hint="eastAsia"/>
        </w:rPr>
        <w:t>研究責任医師は</w:t>
      </w:r>
      <w:r w:rsidRPr="000745FE">
        <w:rPr>
          <w:rFonts w:hint="eastAsia"/>
        </w:rPr>
        <w:t>実施医療機関の管理者に通知し、認定臨床研究審査委員会に報告する。</w:t>
      </w:r>
    </w:p>
    <w:p w14:paraId="77777846" w14:textId="77777777" w:rsidR="008305CD" w:rsidRPr="000745FE" w:rsidRDefault="008305CD" w:rsidP="008305CD">
      <w:pPr>
        <w:pStyle w:val="aff1"/>
        <w:ind w:left="630"/>
      </w:pPr>
    </w:p>
    <w:p w14:paraId="3D4E0719" w14:textId="729BA725" w:rsidR="008305CD" w:rsidRPr="000745FE" w:rsidRDefault="008305CD" w:rsidP="00B56F12">
      <w:pPr>
        <w:pStyle w:val="a"/>
        <w:ind w:left="1050"/>
      </w:pPr>
      <w:r w:rsidRPr="000745FE">
        <w:rPr>
          <w:rFonts w:hint="eastAsia"/>
        </w:rPr>
        <w:t>既承認や適応内の医薬品等を用いる研究</w:t>
      </w:r>
      <w:r w:rsidR="00B56F12" w:rsidRPr="000745FE">
        <w:rPr>
          <w:rFonts w:hint="eastAsia"/>
        </w:rPr>
        <w:t>で</w:t>
      </w:r>
      <w:r w:rsidRPr="000745FE">
        <w:rPr>
          <w:rFonts w:hint="eastAsia"/>
        </w:rPr>
        <w:t>、多施設共同研究の場合</w:t>
      </w:r>
    </w:p>
    <w:p w14:paraId="48355057" w14:textId="0C217CC2" w:rsidR="001E0D9C" w:rsidRPr="000745FE" w:rsidRDefault="008305CD" w:rsidP="008305CD">
      <w:pPr>
        <w:pStyle w:val="aff1"/>
        <w:ind w:left="630"/>
      </w:pPr>
      <w:bookmarkStart w:id="175" w:name="_Hlk78382101"/>
      <w:r w:rsidRPr="000745FE">
        <w:rPr>
          <w:rFonts w:hint="eastAsia"/>
        </w:rPr>
        <w:t>疾病等が発生した場合は、担当医は速やかに研究責任医師に伝える。研究責任医師は、</w:t>
      </w:r>
      <w:r w:rsidR="00B616B1" w:rsidRPr="000745FE">
        <w:rPr>
          <w:rFonts w:hint="eastAsia"/>
        </w:rPr>
        <w:t>以下の各号に規定する期間内</w:t>
      </w:r>
      <w:r w:rsidR="00775E97" w:rsidRPr="000745FE">
        <w:rPr>
          <w:rFonts w:hint="eastAsia"/>
        </w:rPr>
        <w:t>にそれまでに判明している範囲で第１報として</w:t>
      </w:r>
      <w:r w:rsidR="001E0D9C" w:rsidRPr="000745FE">
        <w:rPr>
          <w:rFonts w:hint="eastAsia"/>
        </w:rPr>
        <w:t>統括管理者及び実施医療機関の管理者に報告する。</w:t>
      </w:r>
    </w:p>
    <w:p w14:paraId="757312AF" w14:textId="0BBCDE40" w:rsidR="008305CD" w:rsidRPr="000745FE" w:rsidRDefault="001E0D9C" w:rsidP="008305CD">
      <w:pPr>
        <w:pStyle w:val="aff1"/>
        <w:ind w:left="630"/>
      </w:pPr>
      <w:r w:rsidRPr="000745FE">
        <w:rPr>
          <w:rFonts w:hint="eastAsia"/>
        </w:rPr>
        <w:t>統括管理者は、</w:t>
      </w:r>
      <w:r w:rsidR="008305CD" w:rsidRPr="000745FE">
        <w:rPr>
          <w:rFonts w:hint="eastAsia"/>
        </w:rPr>
        <w:t>次に掲げる事項を知ったときは、それぞれに定める期間内に認定臨床研究審査委員会に報告するとともに、他の研究責任医師にその旨を</w:t>
      </w:r>
      <w:r w:rsidRPr="000745FE">
        <w:rPr>
          <w:rFonts w:hint="eastAsia"/>
        </w:rPr>
        <w:t>通知</w:t>
      </w:r>
      <w:r w:rsidR="008305CD" w:rsidRPr="000745FE">
        <w:rPr>
          <w:rFonts w:hint="eastAsia"/>
        </w:rPr>
        <w:t>する。</w:t>
      </w:r>
      <w:r w:rsidRPr="000745FE">
        <w:rPr>
          <w:rFonts w:hint="eastAsia"/>
        </w:rPr>
        <w:t>通知</w:t>
      </w:r>
      <w:r w:rsidR="008305CD" w:rsidRPr="000745FE">
        <w:rPr>
          <w:rFonts w:hint="eastAsia"/>
        </w:rPr>
        <w:t>を受けた他の研究責任医師は、速やかにその内容を実施医療機関の管理者に報告する。</w:t>
      </w:r>
    </w:p>
    <w:p w14:paraId="5AA0C426" w14:textId="77777777" w:rsidR="008305CD" w:rsidRPr="000745FE" w:rsidRDefault="008305CD" w:rsidP="008305CD">
      <w:pPr>
        <w:pStyle w:val="aff1"/>
        <w:ind w:left="630"/>
      </w:pPr>
    </w:p>
    <w:p w14:paraId="22967E61" w14:textId="43710E1F" w:rsidR="00440C69" w:rsidRPr="000745FE" w:rsidRDefault="00440C69" w:rsidP="00440C69">
      <w:pPr>
        <w:ind w:leftChars="300" w:left="945" w:hangingChars="150" w:hanging="315"/>
      </w:pPr>
      <w:r w:rsidRPr="000745FE">
        <w:rPr>
          <w:rFonts w:hint="eastAsia"/>
        </w:rPr>
        <w:t>1．次の</w:t>
      </w:r>
      <w:r w:rsidR="00EC504A" w:rsidRPr="000745FE">
        <w:rPr>
          <w:rFonts w:hint="eastAsia"/>
        </w:rPr>
        <w:t>事項</w:t>
      </w:r>
      <w:r w:rsidRPr="000745FE">
        <w:rPr>
          <w:rFonts w:hint="eastAsia"/>
        </w:rPr>
        <w:t>：15日</w:t>
      </w:r>
    </w:p>
    <w:p w14:paraId="027B105B" w14:textId="33F1581D" w:rsidR="00440C69" w:rsidRPr="000745FE" w:rsidRDefault="00440C69" w:rsidP="00440C69">
      <w:pPr>
        <w:ind w:leftChars="400" w:left="1260" w:hangingChars="200" w:hanging="420"/>
      </w:pPr>
      <w:r w:rsidRPr="000745FE">
        <w:rPr>
          <w:rFonts w:hint="eastAsia"/>
        </w:rPr>
        <w:t>イ．死亡（感染症によるものを除く）</w:t>
      </w:r>
      <w:r w:rsidR="00EC504A" w:rsidRPr="000745FE">
        <w:rPr>
          <w:rFonts w:hint="eastAsia"/>
        </w:rPr>
        <w:t>のうち、本研究の実施によるものと疑われるもの</w:t>
      </w:r>
    </w:p>
    <w:p w14:paraId="462F209D" w14:textId="77777777" w:rsidR="00440C69" w:rsidRPr="000745FE" w:rsidRDefault="00440C69" w:rsidP="00440C69">
      <w:pPr>
        <w:ind w:leftChars="400" w:left="1260" w:hangingChars="200" w:hanging="420"/>
      </w:pPr>
      <w:r w:rsidRPr="000745FE">
        <w:rPr>
          <w:rFonts w:hint="eastAsia"/>
        </w:rPr>
        <w:t>ロ．次のうち（感染症を除く。以下この号及び次号において同じ）、本研究の実施によるものと疑われるものであって、かつ本研究に用いた医薬品等の添付文書又は容器若しくは被包に記載された使用上の注意（以下「使用上の注意等」という。）から予測することができないもの又は当該医薬品等の使用上の注意等から予測することができるものであって、その発生傾向を予測することができないもの若しくはその発生傾向の変化が保健衛生上の危害の発生若しくは拡大のおそれを示すもの</w:t>
      </w:r>
    </w:p>
    <w:p w14:paraId="190311AA" w14:textId="77777777" w:rsidR="00440C69" w:rsidRPr="000745FE" w:rsidRDefault="00440C69" w:rsidP="00440C69">
      <w:pPr>
        <w:ind w:leftChars="600" w:left="1260"/>
      </w:pPr>
      <w:r w:rsidRPr="000745FE">
        <w:rPr>
          <w:rFonts w:hint="eastAsia"/>
        </w:rPr>
        <w:t>（１）治療のために医療機関への入院又は入院期間の延長が必要とされる疾病等</w:t>
      </w:r>
    </w:p>
    <w:p w14:paraId="25C95D15" w14:textId="77777777" w:rsidR="00440C69" w:rsidRPr="000745FE" w:rsidRDefault="00440C69" w:rsidP="00440C69">
      <w:pPr>
        <w:ind w:leftChars="600" w:left="1260"/>
      </w:pPr>
      <w:r w:rsidRPr="000745FE">
        <w:rPr>
          <w:rFonts w:hint="eastAsia"/>
        </w:rPr>
        <w:t>（２）障害</w:t>
      </w:r>
    </w:p>
    <w:p w14:paraId="3904BC8E" w14:textId="77777777" w:rsidR="00440C69" w:rsidRPr="000745FE" w:rsidRDefault="00440C69" w:rsidP="00440C69">
      <w:pPr>
        <w:ind w:leftChars="600" w:left="1260"/>
      </w:pPr>
      <w:r w:rsidRPr="000745FE">
        <w:rPr>
          <w:rFonts w:hint="eastAsia"/>
        </w:rPr>
        <w:t>（３）死亡又は障害につながるおそれのある疾病等</w:t>
      </w:r>
    </w:p>
    <w:p w14:paraId="05C269D5" w14:textId="77777777" w:rsidR="00440C69" w:rsidRPr="000745FE" w:rsidRDefault="00440C69" w:rsidP="00440C69">
      <w:pPr>
        <w:ind w:leftChars="600" w:left="1260"/>
      </w:pPr>
      <w:r w:rsidRPr="000745FE">
        <w:rPr>
          <w:rFonts w:hint="eastAsia"/>
        </w:rPr>
        <w:t>（４）死亡又は（１）から（３）までに掲げる疾病等に準じて重篤である疾病等</w:t>
      </w:r>
    </w:p>
    <w:p w14:paraId="0E62C67B" w14:textId="77777777" w:rsidR="00440C69" w:rsidRPr="000745FE" w:rsidRDefault="00440C69" w:rsidP="00440C69">
      <w:pPr>
        <w:ind w:leftChars="600" w:left="1260"/>
      </w:pPr>
      <w:r w:rsidRPr="000745FE">
        <w:rPr>
          <w:rFonts w:hint="eastAsia"/>
        </w:rPr>
        <w:t>（５）後世代における先天性の疾病又は異常</w:t>
      </w:r>
    </w:p>
    <w:p w14:paraId="7E6515B3" w14:textId="77777777" w:rsidR="00440C69" w:rsidRPr="000745FE" w:rsidRDefault="00440C69" w:rsidP="00440C69">
      <w:pPr>
        <w:ind w:leftChars="400" w:left="1260" w:hangingChars="200" w:hanging="420"/>
      </w:pPr>
      <w:r w:rsidRPr="000745FE">
        <w:rPr>
          <w:rFonts w:hint="eastAsia"/>
        </w:rPr>
        <w:t>ハ．本研究の実施によるものと疑われる感染症による疾病等の発生のうち、当該医薬品等の使用上の注意等から予測することができないもの</w:t>
      </w:r>
    </w:p>
    <w:p w14:paraId="06FE7D00" w14:textId="77777777" w:rsidR="00440C69" w:rsidRPr="000745FE" w:rsidRDefault="00440C69" w:rsidP="00440C69">
      <w:pPr>
        <w:ind w:leftChars="400" w:left="1260" w:hangingChars="200" w:hanging="420"/>
      </w:pPr>
      <w:r w:rsidRPr="000745FE">
        <w:rPr>
          <w:rFonts w:hint="eastAsia"/>
        </w:rPr>
        <w:lastRenderedPageBreak/>
        <w:t>ニ．本研究の実施によるものと疑われる感染症による死亡又はロ（１）から（５）までに掲げる疾病等の発生（ハを除く。）</w:t>
      </w:r>
    </w:p>
    <w:p w14:paraId="74A0C367" w14:textId="4AFAC823" w:rsidR="00440C69" w:rsidRPr="000745FE" w:rsidRDefault="00AF0E7C" w:rsidP="00440C69">
      <w:pPr>
        <w:ind w:leftChars="300" w:left="945" w:hangingChars="150" w:hanging="315"/>
      </w:pPr>
      <w:r w:rsidRPr="000745FE">
        <w:rPr>
          <w:rFonts w:hint="eastAsia"/>
        </w:rPr>
        <w:t>2</w:t>
      </w:r>
      <w:r w:rsidR="00440C69" w:rsidRPr="000745FE">
        <w:rPr>
          <w:rFonts w:hint="eastAsia"/>
        </w:rPr>
        <w:t>．</w:t>
      </w:r>
      <w:r w:rsidR="00991935" w:rsidRPr="000745FE">
        <w:rPr>
          <w:rFonts w:hint="eastAsia"/>
        </w:rPr>
        <w:t>本</w:t>
      </w:r>
      <w:r w:rsidR="00440C69" w:rsidRPr="000745FE">
        <w:rPr>
          <w:rFonts w:hint="eastAsia"/>
        </w:rPr>
        <w:t>研究の実施に起因するものと疑われる疾病等の発生（上記</w:t>
      </w:r>
      <w:r w:rsidR="00440C69" w:rsidRPr="000745FE">
        <w:t>1以外</w:t>
      </w:r>
      <w:r w:rsidR="00440C69" w:rsidRPr="000745FE">
        <w:rPr>
          <w:rFonts w:hint="eastAsia"/>
        </w:rPr>
        <w:t>）：法第十七条第一項の規定による認定臨床研究審査委員会への定期報告を行うとき</w:t>
      </w:r>
    </w:p>
    <w:p w14:paraId="21B00136" w14:textId="77777777" w:rsidR="008305CD" w:rsidRPr="000745FE" w:rsidRDefault="008305CD" w:rsidP="008305CD">
      <w:pPr>
        <w:pStyle w:val="aff1"/>
        <w:ind w:left="630"/>
      </w:pPr>
    </w:p>
    <w:p w14:paraId="25A3AA6B" w14:textId="77777777" w:rsidR="00991935" w:rsidRPr="000745FE" w:rsidRDefault="00991935" w:rsidP="00991935">
      <w:pPr>
        <w:pStyle w:val="aff1"/>
        <w:ind w:left="630"/>
        <w:rPr>
          <w:rFonts w:ascii="游ゴシック" w:eastAsia="游ゴシック" w:hAnsi="游ゴシック"/>
          <w:szCs w:val="21"/>
        </w:rPr>
      </w:pPr>
      <w:r w:rsidRPr="000745FE">
        <w:rPr>
          <w:rFonts w:ascii="游ゴシック" w:eastAsia="游ゴシック" w:hAnsi="游ゴシック" w:hint="eastAsia"/>
          <w:szCs w:val="21"/>
        </w:rPr>
        <w:t>●</w:t>
      </w:r>
      <w:r w:rsidRPr="000745FE">
        <w:rPr>
          <w:rFonts w:ascii="游ゴシック" w:eastAsia="游ゴシック" w:hAnsi="游ゴシック"/>
        </w:rPr>
        <w:t>認定臨床研究審査委員会への報告</w:t>
      </w:r>
      <w:r w:rsidRPr="000745FE">
        <w:rPr>
          <w:rFonts w:ascii="游ゴシック" w:eastAsia="游ゴシック" w:hAnsi="游ゴシック" w:hint="eastAsia"/>
        </w:rPr>
        <w:t>対象となる疾病等</w:t>
      </w:r>
    </w:p>
    <w:tbl>
      <w:tblPr>
        <w:tblStyle w:val="a9"/>
        <w:tblW w:w="9356" w:type="dxa"/>
        <w:tblInd w:w="704" w:type="dxa"/>
        <w:tblLook w:val="04A0" w:firstRow="1" w:lastRow="0" w:firstColumn="1" w:lastColumn="0" w:noHBand="0" w:noVBand="1"/>
      </w:tblPr>
      <w:tblGrid>
        <w:gridCol w:w="2835"/>
        <w:gridCol w:w="1692"/>
        <w:gridCol w:w="1568"/>
        <w:gridCol w:w="1701"/>
        <w:gridCol w:w="1560"/>
      </w:tblGrid>
      <w:tr w:rsidR="00991935" w:rsidRPr="000745FE" w14:paraId="0DEACA17" w14:textId="77777777" w:rsidTr="00A7484D">
        <w:tc>
          <w:tcPr>
            <w:tcW w:w="2835" w:type="dxa"/>
            <w:vMerge w:val="restart"/>
            <w:vAlign w:val="center"/>
          </w:tcPr>
          <w:p w14:paraId="12CD9B6C" w14:textId="77777777" w:rsidR="00991935" w:rsidRPr="000745FE" w:rsidRDefault="00991935" w:rsidP="00A7484D">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疾病等</w:t>
            </w:r>
          </w:p>
        </w:tc>
        <w:tc>
          <w:tcPr>
            <w:tcW w:w="3260" w:type="dxa"/>
            <w:gridSpan w:val="2"/>
            <w:tcBorders>
              <w:bottom w:val="double" w:sz="4" w:space="0" w:color="auto"/>
            </w:tcBorders>
          </w:tcPr>
          <w:p w14:paraId="74D03BD3" w14:textId="77777777" w:rsidR="00991935" w:rsidRPr="000745FE" w:rsidRDefault="00991935" w:rsidP="00A7484D">
            <w:pPr>
              <w:autoSpaceDE w:val="0"/>
              <w:autoSpaceDN w:val="0"/>
              <w:adjustRightInd w:val="0"/>
              <w:jc w:val="center"/>
              <w:rPr>
                <w:rFonts w:ascii="游ゴシック" w:eastAsia="游ゴシック" w:hAnsi="游ゴシック" w:cs="ＭＳ 明朝"/>
                <w:bCs/>
                <w:sz w:val="18"/>
                <w:szCs w:val="18"/>
              </w:rPr>
            </w:pPr>
            <w:r w:rsidRPr="000745FE">
              <w:rPr>
                <w:rFonts w:ascii="游ゴシック" w:eastAsia="游ゴシック" w:hAnsi="游ゴシック" w:hint="eastAsia"/>
                <w:bCs/>
                <w:sz w:val="18"/>
                <w:szCs w:val="18"/>
              </w:rPr>
              <w:t>感染症以外</w:t>
            </w:r>
          </w:p>
        </w:tc>
        <w:tc>
          <w:tcPr>
            <w:tcW w:w="3261" w:type="dxa"/>
            <w:gridSpan w:val="2"/>
            <w:tcBorders>
              <w:bottom w:val="double" w:sz="4" w:space="0" w:color="auto"/>
            </w:tcBorders>
          </w:tcPr>
          <w:p w14:paraId="7393F354" w14:textId="77777777" w:rsidR="00991935" w:rsidRPr="000745FE" w:rsidRDefault="00991935" w:rsidP="00A7484D">
            <w:pPr>
              <w:autoSpaceDE w:val="0"/>
              <w:autoSpaceDN w:val="0"/>
              <w:adjustRightInd w:val="0"/>
              <w:jc w:val="center"/>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感染症</w:t>
            </w:r>
          </w:p>
        </w:tc>
      </w:tr>
      <w:tr w:rsidR="00991935" w:rsidRPr="000745FE" w14:paraId="7DA9C9A6" w14:textId="77777777" w:rsidTr="00A7484D">
        <w:tc>
          <w:tcPr>
            <w:tcW w:w="2835" w:type="dxa"/>
            <w:vMerge/>
            <w:tcBorders>
              <w:bottom w:val="double" w:sz="4" w:space="0" w:color="auto"/>
            </w:tcBorders>
          </w:tcPr>
          <w:p w14:paraId="03578F7A" w14:textId="77777777" w:rsidR="00991935" w:rsidRPr="000745FE" w:rsidRDefault="00991935" w:rsidP="00A7484D">
            <w:pPr>
              <w:autoSpaceDE w:val="0"/>
              <w:autoSpaceDN w:val="0"/>
              <w:adjustRightInd w:val="0"/>
              <w:rPr>
                <w:rFonts w:ascii="游ゴシック" w:eastAsia="游ゴシック" w:hAnsi="游ゴシック" w:cs="ＭＳ 明朝"/>
                <w:bCs/>
                <w:sz w:val="18"/>
                <w:szCs w:val="18"/>
              </w:rPr>
            </w:pPr>
          </w:p>
        </w:tc>
        <w:tc>
          <w:tcPr>
            <w:tcW w:w="1692" w:type="dxa"/>
            <w:tcBorders>
              <w:top w:val="double" w:sz="4" w:space="0" w:color="auto"/>
              <w:bottom w:val="double" w:sz="4" w:space="0" w:color="auto"/>
            </w:tcBorders>
          </w:tcPr>
          <w:p w14:paraId="5127FADC" w14:textId="77777777" w:rsidR="00991935" w:rsidRPr="000745FE" w:rsidRDefault="00991935" w:rsidP="00A7484D">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予測できないもの</w:t>
            </w:r>
          </w:p>
        </w:tc>
        <w:tc>
          <w:tcPr>
            <w:tcW w:w="1568" w:type="dxa"/>
            <w:tcBorders>
              <w:top w:val="double" w:sz="4" w:space="0" w:color="auto"/>
              <w:bottom w:val="double" w:sz="4" w:space="0" w:color="auto"/>
            </w:tcBorders>
          </w:tcPr>
          <w:p w14:paraId="05CFA4F7" w14:textId="77777777" w:rsidR="00991935" w:rsidRPr="000745FE" w:rsidRDefault="00991935" w:rsidP="00A7484D">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予測できるもの</w:t>
            </w:r>
          </w:p>
        </w:tc>
        <w:tc>
          <w:tcPr>
            <w:tcW w:w="1701" w:type="dxa"/>
            <w:tcBorders>
              <w:top w:val="double" w:sz="4" w:space="0" w:color="auto"/>
              <w:bottom w:val="double" w:sz="4" w:space="0" w:color="auto"/>
            </w:tcBorders>
          </w:tcPr>
          <w:p w14:paraId="09F83F72" w14:textId="77777777" w:rsidR="00991935" w:rsidRPr="000745FE" w:rsidRDefault="00991935" w:rsidP="00A7484D">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予測できないもの</w:t>
            </w:r>
          </w:p>
        </w:tc>
        <w:tc>
          <w:tcPr>
            <w:tcW w:w="1560" w:type="dxa"/>
            <w:tcBorders>
              <w:top w:val="double" w:sz="4" w:space="0" w:color="auto"/>
              <w:bottom w:val="double" w:sz="4" w:space="0" w:color="auto"/>
            </w:tcBorders>
          </w:tcPr>
          <w:p w14:paraId="13A6B63C" w14:textId="77777777" w:rsidR="00991935" w:rsidRPr="000745FE" w:rsidRDefault="00991935" w:rsidP="00A7484D">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予測できるもの</w:t>
            </w:r>
          </w:p>
        </w:tc>
      </w:tr>
      <w:tr w:rsidR="00991935" w:rsidRPr="000745FE" w14:paraId="5C080211" w14:textId="77777777" w:rsidTr="00A7484D">
        <w:tc>
          <w:tcPr>
            <w:tcW w:w="2835" w:type="dxa"/>
            <w:tcBorders>
              <w:top w:val="double" w:sz="4" w:space="0" w:color="auto"/>
            </w:tcBorders>
          </w:tcPr>
          <w:p w14:paraId="75A9EBCC" w14:textId="77777777" w:rsidR="00991935" w:rsidRPr="000745FE" w:rsidRDefault="00991935" w:rsidP="00A7484D">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a</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死亡</w:t>
            </w:r>
          </w:p>
        </w:tc>
        <w:tc>
          <w:tcPr>
            <w:tcW w:w="1692" w:type="dxa"/>
            <w:tcBorders>
              <w:top w:val="double" w:sz="4" w:space="0" w:color="auto"/>
            </w:tcBorders>
          </w:tcPr>
          <w:p w14:paraId="12C7F31D"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Borders>
              <w:top w:val="double" w:sz="4" w:space="0" w:color="auto"/>
            </w:tcBorders>
          </w:tcPr>
          <w:p w14:paraId="1BC658B5"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701" w:type="dxa"/>
            <w:tcBorders>
              <w:top w:val="double" w:sz="4" w:space="0" w:color="auto"/>
            </w:tcBorders>
          </w:tcPr>
          <w:p w14:paraId="2345E1EF"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0" w:type="dxa"/>
            <w:tcBorders>
              <w:top w:val="double" w:sz="4" w:space="0" w:color="auto"/>
            </w:tcBorders>
          </w:tcPr>
          <w:p w14:paraId="4AF960EB"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991935" w:rsidRPr="000745FE" w14:paraId="22E05946" w14:textId="77777777" w:rsidTr="00A7484D">
        <w:tc>
          <w:tcPr>
            <w:tcW w:w="2835" w:type="dxa"/>
          </w:tcPr>
          <w:p w14:paraId="3A443931" w14:textId="77777777" w:rsidR="00991935" w:rsidRPr="000745FE" w:rsidRDefault="00991935" w:rsidP="00A7484D">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b</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治療のために医療機関への入院又は入院期間の延長が必要とされる疾病等</w:t>
            </w:r>
          </w:p>
        </w:tc>
        <w:tc>
          <w:tcPr>
            <w:tcW w:w="1692" w:type="dxa"/>
          </w:tcPr>
          <w:p w14:paraId="6652DFAB"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145B9F48" w14:textId="5C669E2C" w:rsidR="00991935" w:rsidRPr="000745FE" w:rsidRDefault="00AF0E7C"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701" w:type="dxa"/>
          </w:tcPr>
          <w:p w14:paraId="19FA3FCF"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0" w:type="dxa"/>
          </w:tcPr>
          <w:p w14:paraId="306EB9F2"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991935" w:rsidRPr="000745FE" w14:paraId="754A3A9A" w14:textId="77777777" w:rsidTr="00A7484D">
        <w:tc>
          <w:tcPr>
            <w:tcW w:w="2835" w:type="dxa"/>
          </w:tcPr>
          <w:p w14:paraId="13CD9C89" w14:textId="77777777" w:rsidR="00991935" w:rsidRPr="000745FE" w:rsidRDefault="00991935" w:rsidP="00A7484D">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c</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障害</w:t>
            </w:r>
          </w:p>
        </w:tc>
        <w:tc>
          <w:tcPr>
            <w:tcW w:w="1692" w:type="dxa"/>
          </w:tcPr>
          <w:p w14:paraId="51FAFFE5"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2537E303" w14:textId="05A206AC" w:rsidR="00991935" w:rsidRPr="000745FE" w:rsidRDefault="00AF0E7C"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701" w:type="dxa"/>
          </w:tcPr>
          <w:p w14:paraId="6C0CB65D"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0" w:type="dxa"/>
          </w:tcPr>
          <w:p w14:paraId="3EBD0A8B"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991935" w:rsidRPr="000745FE" w14:paraId="3513E7A2" w14:textId="77777777" w:rsidTr="00A7484D">
        <w:tc>
          <w:tcPr>
            <w:tcW w:w="2835" w:type="dxa"/>
          </w:tcPr>
          <w:p w14:paraId="3BB72A6B" w14:textId="77777777" w:rsidR="00991935" w:rsidRPr="000745FE" w:rsidRDefault="00991935" w:rsidP="00A7484D">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d</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死亡又は障害につながるおそれのある疾病等</w:t>
            </w:r>
          </w:p>
        </w:tc>
        <w:tc>
          <w:tcPr>
            <w:tcW w:w="1692" w:type="dxa"/>
          </w:tcPr>
          <w:p w14:paraId="7CE32A1A"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31D3227B" w14:textId="33789206" w:rsidR="00991935" w:rsidRPr="000745FE" w:rsidRDefault="00AF0E7C"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701" w:type="dxa"/>
          </w:tcPr>
          <w:p w14:paraId="0BDE860E"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0" w:type="dxa"/>
          </w:tcPr>
          <w:p w14:paraId="72C9717E"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991935" w:rsidRPr="000745FE" w14:paraId="1747326F" w14:textId="77777777" w:rsidTr="00A7484D">
        <w:tc>
          <w:tcPr>
            <w:tcW w:w="2835" w:type="dxa"/>
          </w:tcPr>
          <w:p w14:paraId="57AA0B3D" w14:textId="1709DA7F" w:rsidR="00991935" w:rsidRPr="000745FE" w:rsidRDefault="00991935" w:rsidP="00A7484D">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e</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死亡又はbから</w:t>
            </w:r>
            <w:r w:rsidRPr="000745FE">
              <w:rPr>
                <w:rFonts w:asciiTheme="minorEastAsia" w:eastAsiaTheme="minorEastAsia" w:hAnsiTheme="minorEastAsia" w:cs="ＭＳ 明朝"/>
                <w:sz w:val="18"/>
                <w:szCs w:val="18"/>
              </w:rPr>
              <w:t>d</w:t>
            </w:r>
            <w:r w:rsidRPr="000745FE">
              <w:rPr>
                <w:rFonts w:asciiTheme="minorEastAsia" w:eastAsiaTheme="minorEastAsia" w:hAnsiTheme="minorEastAsia" w:cs="ＭＳ 明朝" w:hint="eastAsia"/>
                <w:sz w:val="18"/>
                <w:szCs w:val="18"/>
              </w:rPr>
              <w:t>まで掲げる疾病等に準じて重篤である疾病等</w:t>
            </w:r>
          </w:p>
        </w:tc>
        <w:tc>
          <w:tcPr>
            <w:tcW w:w="1692" w:type="dxa"/>
          </w:tcPr>
          <w:p w14:paraId="317E17C0"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4D61EC81" w14:textId="51241FFA" w:rsidR="00991935" w:rsidRPr="000745FE" w:rsidRDefault="00AF0E7C"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701" w:type="dxa"/>
          </w:tcPr>
          <w:p w14:paraId="40BADCD7"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0" w:type="dxa"/>
          </w:tcPr>
          <w:p w14:paraId="5BB704FD"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991935" w:rsidRPr="000745FE" w14:paraId="115B78CB" w14:textId="77777777" w:rsidTr="00A7484D">
        <w:tc>
          <w:tcPr>
            <w:tcW w:w="2835" w:type="dxa"/>
          </w:tcPr>
          <w:p w14:paraId="21667B9B" w14:textId="77777777" w:rsidR="00991935" w:rsidRPr="000745FE" w:rsidRDefault="00991935" w:rsidP="00A7484D">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f</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後世代における先天性の疾病又は異常</w:t>
            </w:r>
          </w:p>
        </w:tc>
        <w:tc>
          <w:tcPr>
            <w:tcW w:w="1692" w:type="dxa"/>
          </w:tcPr>
          <w:p w14:paraId="73A0B462"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773513F3" w14:textId="75364FF1" w:rsidR="00991935" w:rsidRPr="000745FE" w:rsidRDefault="00AF0E7C"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701" w:type="dxa"/>
          </w:tcPr>
          <w:p w14:paraId="4A4B5753"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0" w:type="dxa"/>
          </w:tcPr>
          <w:p w14:paraId="4761E358"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991935" w:rsidRPr="000745FE" w14:paraId="2AE21C57" w14:textId="77777777" w:rsidTr="00A7484D">
        <w:tc>
          <w:tcPr>
            <w:tcW w:w="2835" w:type="dxa"/>
          </w:tcPr>
          <w:p w14:paraId="7D35C4B5" w14:textId="77777777" w:rsidR="00991935" w:rsidRPr="000745FE" w:rsidRDefault="00991935" w:rsidP="00A7484D">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g</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その他の疾病等</w:t>
            </w:r>
          </w:p>
        </w:tc>
        <w:tc>
          <w:tcPr>
            <w:tcW w:w="1692" w:type="dxa"/>
          </w:tcPr>
          <w:p w14:paraId="12C8401A"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568" w:type="dxa"/>
          </w:tcPr>
          <w:p w14:paraId="274FF219"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701" w:type="dxa"/>
          </w:tcPr>
          <w:p w14:paraId="41077BF4"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w:t>
            </w:r>
            <w:r w:rsidRPr="000745FE">
              <w:rPr>
                <w:rFonts w:asciiTheme="minorEastAsia" w:eastAsiaTheme="minorEastAsia" w:hAnsiTheme="minorEastAsia" w:cs="ＭＳ 明朝"/>
                <w:sz w:val="18"/>
                <w:szCs w:val="18"/>
              </w:rPr>
              <w:t>5</w:t>
            </w:r>
            <w:r w:rsidRPr="000745FE">
              <w:rPr>
                <w:rFonts w:asciiTheme="minorEastAsia" w:eastAsiaTheme="minorEastAsia" w:hAnsiTheme="minorEastAsia" w:cs="ＭＳ 明朝" w:hint="eastAsia"/>
                <w:sz w:val="18"/>
                <w:szCs w:val="18"/>
              </w:rPr>
              <w:t>日</w:t>
            </w:r>
          </w:p>
        </w:tc>
        <w:tc>
          <w:tcPr>
            <w:tcW w:w="1560" w:type="dxa"/>
          </w:tcPr>
          <w:p w14:paraId="572B156F" w14:textId="77777777" w:rsidR="00991935" w:rsidRPr="000745FE" w:rsidRDefault="00991935"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r>
    </w:tbl>
    <w:p w14:paraId="3F66075A" w14:textId="77777777" w:rsidR="00991935" w:rsidRPr="000745FE" w:rsidRDefault="00991935" w:rsidP="00991935">
      <w:pPr>
        <w:pStyle w:val="aff1"/>
        <w:ind w:left="630"/>
      </w:pPr>
    </w:p>
    <w:p w14:paraId="19CD77DB" w14:textId="587CBFE4" w:rsidR="008305CD" w:rsidRPr="000745FE" w:rsidRDefault="008305CD" w:rsidP="008305CD">
      <w:pPr>
        <w:pStyle w:val="aff1"/>
        <w:ind w:left="630"/>
      </w:pPr>
      <w:r w:rsidRPr="000745FE">
        <w:rPr>
          <w:rFonts w:hint="eastAsia"/>
        </w:rPr>
        <w:t>研究責任医師又は研究分担医師は、転帰の変更等、疾病等の報告内容に変更が生じた場合、実施医療機関の管理者及び</w:t>
      </w:r>
      <w:r w:rsidR="00147A60" w:rsidRPr="000745FE">
        <w:rPr>
          <w:rFonts w:hint="eastAsia"/>
        </w:rPr>
        <w:t>統括管理者</w:t>
      </w:r>
      <w:r w:rsidRPr="000745FE">
        <w:rPr>
          <w:rFonts w:hint="eastAsia"/>
        </w:rPr>
        <w:t>に通知し、</w:t>
      </w:r>
      <w:r w:rsidR="00147A60" w:rsidRPr="000745FE">
        <w:rPr>
          <w:rFonts w:hint="eastAsia"/>
        </w:rPr>
        <w:t>統括管理者</w:t>
      </w:r>
      <w:r w:rsidRPr="000745FE">
        <w:rPr>
          <w:rFonts w:hint="eastAsia"/>
        </w:rPr>
        <w:t>は認定臨床研究審査委員会に報告する。</w:t>
      </w:r>
    </w:p>
    <w:bookmarkEnd w:id="175"/>
    <w:p w14:paraId="7A7BCC52" w14:textId="77777777" w:rsidR="008305CD" w:rsidRPr="000745FE" w:rsidRDefault="008305CD" w:rsidP="008305CD">
      <w:pPr>
        <w:pStyle w:val="aff1"/>
        <w:ind w:left="630"/>
      </w:pPr>
    </w:p>
    <w:p w14:paraId="7A5A55BB" w14:textId="0DE43A2C" w:rsidR="008305CD" w:rsidRPr="000745FE" w:rsidRDefault="008305CD" w:rsidP="00B56F12">
      <w:pPr>
        <w:pStyle w:val="a"/>
        <w:ind w:left="1050"/>
      </w:pPr>
      <w:r w:rsidRPr="000745FE">
        <w:rPr>
          <w:rFonts w:hint="eastAsia"/>
        </w:rPr>
        <w:t>未承認又は適応外の医薬品等を用いる研究</w:t>
      </w:r>
      <w:r w:rsidR="00B56F12" w:rsidRPr="000745FE">
        <w:rPr>
          <w:rFonts w:hint="eastAsia"/>
        </w:rPr>
        <w:t>で</w:t>
      </w:r>
      <w:r w:rsidRPr="000745FE">
        <w:rPr>
          <w:rFonts w:hint="eastAsia"/>
        </w:rPr>
        <w:t>、単独施設研究の場合</w:t>
      </w:r>
    </w:p>
    <w:p w14:paraId="7697CF28" w14:textId="712A040E" w:rsidR="008305CD" w:rsidRPr="000745FE" w:rsidRDefault="008305CD" w:rsidP="008305CD">
      <w:pPr>
        <w:pStyle w:val="aff1"/>
        <w:ind w:left="630"/>
      </w:pPr>
      <w:r w:rsidRPr="000745FE">
        <w:rPr>
          <w:rFonts w:hint="eastAsia"/>
        </w:rPr>
        <w:t>疾病等が発生した場合は、担当医は速やかに</w:t>
      </w:r>
      <w:r w:rsidR="00265498" w:rsidRPr="000745FE">
        <w:rPr>
          <w:rFonts w:hint="eastAsia"/>
        </w:rPr>
        <w:t>統括管理者</w:t>
      </w:r>
      <w:r w:rsidRPr="000745FE">
        <w:rPr>
          <w:rFonts w:hint="eastAsia"/>
        </w:rPr>
        <w:t>に伝える。</w:t>
      </w:r>
      <w:r w:rsidR="00265498" w:rsidRPr="000745FE">
        <w:rPr>
          <w:rFonts w:hint="eastAsia"/>
        </w:rPr>
        <w:t>統括管理者は</w:t>
      </w:r>
      <w:r w:rsidR="00B616B1" w:rsidRPr="000745FE">
        <w:rPr>
          <w:rFonts w:hint="eastAsia"/>
        </w:rPr>
        <w:t>以下の各号に規定する期間内</w:t>
      </w:r>
      <w:r w:rsidR="009753A0" w:rsidRPr="000745FE">
        <w:rPr>
          <w:rFonts w:hint="eastAsia"/>
        </w:rPr>
        <w:t>にそれまでに判明している範囲で第１報として</w:t>
      </w:r>
      <w:r w:rsidR="00265498" w:rsidRPr="000745FE">
        <w:rPr>
          <w:rFonts w:hint="eastAsia"/>
        </w:rPr>
        <w:t>実施医療機関の管理者に報告する。統括管理者</w:t>
      </w:r>
      <w:r w:rsidRPr="000745FE">
        <w:rPr>
          <w:rFonts w:hint="eastAsia"/>
        </w:rPr>
        <w:t>は、次に掲げる事項を知ったときは、それぞれに定める期間内に認定臨床研究審査委員会に報告する。</w:t>
      </w:r>
    </w:p>
    <w:p w14:paraId="38F324D9" w14:textId="77777777" w:rsidR="008305CD" w:rsidRPr="000745FE" w:rsidRDefault="008305CD" w:rsidP="008305CD">
      <w:pPr>
        <w:pStyle w:val="aff1"/>
        <w:ind w:left="630"/>
      </w:pPr>
    </w:p>
    <w:p w14:paraId="62D96149" w14:textId="6B9F2AB7" w:rsidR="008305CD" w:rsidRPr="000745FE" w:rsidRDefault="008305CD" w:rsidP="008305CD">
      <w:pPr>
        <w:ind w:leftChars="300" w:left="945" w:hangingChars="150" w:hanging="315"/>
      </w:pPr>
      <w:r w:rsidRPr="000745FE">
        <w:rPr>
          <w:rFonts w:hint="eastAsia"/>
        </w:rPr>
        <w:t>1．次</w:t>
      </w:r>
      <w:r w:rsidR="007858EF" w:rsidRPr="000745FE">
        <w:rPr>
          <w:rFonts w:hint="eastAsia"/>
        </w:rPr>
        <w:t>のうち、本研究の実施によるものと疑われるもの</w:t>
      </w:r>
      <w:r w:rsidRPr="000745FE">
        <w:rPr>
          <w:rFonts w:hint="eastAsia"/>
        </w:rPr>
        <w:t>であって予測できないもの：7日</w:t>
      </w:r>
    </w:p>
    <w:p w14:paraId="48762029" w14:textId="77777777" w:rsidR="008305CD" w:rsidRPr="000745FE" w:rsidRDefault="008305CD" w:rsidP="008305CD">
      <w:pPr>
        <w:ind w:leftChars="400" w:left="1260" w:hangingChars="200" w:hanging="420"/>
      </w:pPr>
      <w:r w:rsidRPr="000745FE">
        <w:rPr>
          <w:rFonts w:hint="eastAsia"/>
        </w:rPr>
        <w:t>イ．死亡</w:t>
      </w:r>
    </w:p>
    <w:p w14:paraId="76BC9B49" w14:textId="11A3480F" w:rsidR="008305CD" w:rsidRPr="000745FE" w:rsidRDefault="008305CD" w:rsidP="008305CD">
      <w:pPr>
        <w:ind w:leftChars="400" w:left="1260" w:hangingChars="200" w:hanging="420"/>
      </w:pPr>
      <w:r w:rsidRPr="000745FE">
        <w:rPr>
          <w:rFonts w:hint="eastAsia"/>
        </w:rPr>
        <w:t>ロ．死亡につながる恐れのある</w:t>
      </w:r>
      <w:r w:rsidR="00C06C98" w:rsidRPr="000745FE">
        <w:rPr>
          <w:rFonts w:hint="eastAsia"/>
        </w:rPr>
        <w:t>疾病等</w:t>
      </w:r>
    </w:p>
    <w:p w14:paraId="3C9E29EB" w14:textId="23F48403" w:rsidR="008305CD" w:rsidRPr="000745FE" w:rsidRDefault="008305CD" w:rsidP="008305CD">
      <w:pPr>
        <w:ind w:leftChars="300" w:left="945" w:hangingChars="150" w:hanging="315"/>
      </w:pPr>
      <w:r w:rsidRPr="000745FE">
        <w:rPr>
          <w:rFonts w:hint="eastAsia"/>
        </w:rPr>
        <w:t>2．</w:t>
      </w:r>
      <w:r w:rsidR="007858EF" w:rsidRPr="000745FE">
        <w:rPr>
          <w:rFonts w:hint="eastAsia"/>
        </w:rPr>
        <w:t>次に掲げる事項</w:t>
      </w:r>
      <w:r w:rsidRPr="000745FE">
        <w:rPr>
          <w:rFonts w:hint="eastAsia"/>
        </w:rPr>
        <w:t>：15日</w:t>
      </w:r>
    </w:p>
    <w:p w14:paraId="1ABAF384" w14:textId="64BEA79D" w:rsidR="008305CD" w:rsidRPr="000745FE" w:rsidRDefault="008305CD" w:rsidP="008305CD">
      <w:pPr>
        <w:ind w:leftChars="400" w:left="1260" w:hangingChars="200" w:hanging="420"/>
      </w:pPr>
      <w:r w:rsidRPr="000745FE">
        <w:rPr>
          <w:rFonts w:hint="eastAsia"/>
        </w:rPr>
        <w:t>イ．</w:t>
      </w:r>
      <w:r w:rsidR="00E32F2F" w:rsidRPr="000745FE">
        <w:rPr>
          <w:rFonts w:hint="eastAsia"/>
        </w:rPr>
        <w:t>次</w:t>
      </w:r>
      <w:r w:rsidR="007858EF" w:rsidRPr="000745FE">
        <w:rPr>
          <w:rFonts w:hint="eastAsia"/>
        </w:rPr>
        <w:t>のうち、本研究の実施によるものと疑われるもの</w:t>
      </w:r>
      <w:r w:rsidR="00E32F2F" w:rsidRPr="000745FE">
        <w:rPr>
          <w:rFonts w:hint="eastAsia"/>
        </w:rPr>
        <w:t>（1に掲げるものを除く）</w:t>
      </w:r>
    </w:p>
    <w:p w14:paraId="3EE1892B" w14:textId="07CA49A3" w:rsidR="00E32F2F" w:rsidRPr="000745FE" w:rsidRDefault="00E32F2F" w:rsidP="00E32F2F">
      <w:pPr>
        <w:ind w:leftChars="600" w:left="1680" w:hangingChars="200" w:hanging="420"/>
      </w:pPr>
      <w:r w:rsidRPr="000745FE">
        <w:rPr>
          <w:rFonts w:hint="eastAsia"/>
        </w:rPr>
        <w:t>（１）死亡</w:t>
      </w:r>
    </w:p>
    <w:p w14:paraId="651500B4" w14:textId="40101694" w:rsidR="00E32F2F" w:rsidRPr="000745FE" w:rsidRDefault="00E32F2F" w:rsidP="00E32F2F">
      <w:pPr>
        <w:ind w:leftChars="600" w:left="1680" w:hangingChars="200" w:hanging="420"/>
      </w:pPr>
      <w:r w:rsidRPr="000745FE">
        <w:rPr>
          <w:rFonts w:hint="eastAsia"/>
        </w:rPr>
        <w:t>（２）死亡につながる恐れのある</w:t>
      </w:r>
      <w:r w:rsidR="0099667D" w:rsidRPr="000745FE">
        <w:rPr>
          <w:rFonts w:hint="eastAsia"/>
        </w:rPr>
        <w:t>疾病等</w:t>
      </w:r>
    </w:p>
    <w:p w14:paraId="111CCBF3" w14:textId="73516093" w:rsidR="008305CD" w:rsidRPr="000745FE" w:rsidRDefault="008305CD" w:rsidP="008305CD">
      <w:pPr>
        <w:ind w:leftChars="400" w:left="1260" w:hangingChars="200" w:hanging="420"/>
      </w:pPr>
      <w:r w:rsidRPr="000745FE">
        <w:rPr>
          <w:rFonts w:hint="eastAsia"/>
        </w:rPr>
        <w:lastRenderedPageBreak/>
        <w:t>ロ．次のうち、</w:t>
      </w:r>
      <w:r w:rsidR="007858EF" w:rsidRPr="000745FE">
        <w:rPr>
          <w:rFonts w:hint="eastAsia"/>
        </w:rPr>
        <w:t>本研究の実施によるものと疑われるものであって</w:t>
      </w:r>
      <w:r w:rsidRPr="000745FE">
        <w:rPr>
          <w:rFonts w:hint="eastAsia"/>
        </w:rPr>
        <w:t>予測できないもの</w:t>
      </w:r>
    </w:p>
    <w:p w14:paraId="18C8D736" w14:textId="77777777" w:rsidR="008305CD" w:rsidRPr="000745FE" w:rsidRDefault="008305CD" w:rsidP="008305CD">
      <w:pPr>
        <w:ind w:leftChars="600" w:left="1260"/>
      </w:pPr>
      <w:r w:rsidRPr="000745FE">
        <w:rPr>
          <w:rFonts w:hint="eastAsia"/>
        </w:rPr>
        <w:t>（１）治療のために医療機関への入院又は入院期間の延長が必要とされる疾病等</w:t>
      </w:r>
    </w:p>
    <w:p w14:paraId="6BF4F35A" w14:textId="77777777" w:rsidR="008305CD" w:rsidRPr="000745FE" w:rsidRDefault="008305CD" w:rsidP="008305CD">
      <w:pPr>
        <w:ind w:leftChars="600" w:left="1260"/>
      </w:pPr>
      <w:r w:rsidRPr="000745FE">
        <w:rPr>
          <w:rFonts w:hint="eastAsia"/>
        </w:rPr>
        <w:t>（２）障害</w:t>
      </w:r>
    </w:p>
    <w:p w14:paraId="2F28C180" w14:textId="443F0F45" w:rsidR="008305CD" w:rsidRPr="000745FE" w:rsidRDefault="008305CD" w:rsidP="008305CD">
      <w:pPr>
        <w:ind w:leftChars="600" w:left="1260"/>
      </w:pPr>
      <w:r w:rsidRPr="000745FE">
        <w:rPr>
          <w:rFonts w:hint="eastAsia"/>
        </w:rPr>
        <w:t>（３）障害につながるおそれのある疾病等</w:t>
      </w:r>
    </w:p>
    <w:p w14:paraId="49942471" w14:textId="3993BE78" w:rsidR="008305CD" w:rsidRPr="000745FE" w:rsidRDefault="008305CD" w:rsidP="008305CD">
      <w:pPr>
        <w:ind w:leftChars="600" w:left="1260"/>
      </w:pPr>
      <w:r w:rsidRPr="000745FE">
        <w:rPr>
          <w:rFonts w:hint="eastAsia"/>
        </w:rPr>
        <w:t>（４）（１）から（３）まで</w:t>
      </w:r>
      <w:r w:rsidR="0099667D" w:rsidRPr="000745FE">
        <w:rPr>
          <w:rFonts w:hint="eastAsia"/>
        </w:rPr>
        <w:t>並びに死亡及び死亡につながるおそれのある</w:t>
      </w:r>
      <w:r w:rsidRPr="000745FE">
        <w:rPr>
          <w:rFonts w:hint="eastAsia"/>
        </w:rPr>
        <w:t>疾病等に準じて重篤である疾病等</w:t>
      </w:r>
    </w:p>
    <w:p w14:paraId="5346CDD4" w14:textId="77777777" w:rsidR="008305CD" w:rsidRPr="000745FE" w:rsidRDefault="008305CD" w:rsidP="008305CD">
      <w:pPr>
        <w:ind w:leftChars="600" w:left="1260"/>
      </w:pPr>
      <w:r w:rsidRPr="000745FE">
        <w:rPr>
          <w:rFonts w:hint="eastAsia"/>
        </w:rPr>
        <w:t>（５）後世代における先天性の疾病又は異常</w:t>
      </w:r>
    </w:p>
    <w:p w14:paraId="7F03BD3E" w14:textId="566F3E11" w:rsidR="00AF0E7C" w:rsidRPr="000745FE" w:rsidRDefault="008305CD" w:rsidP="008305CD">
      <w:pPr>
        <w:ind w:leftChars="300" w:left="945" w:hangingChars="150" w:hanging="315"/>
      </w:pPr>
      <w:r w:rsidRPr="000745FE">
        <w:rPr>
          <w:rFonts w:hint="eastAsia"/>
        </w:rPr>
        <w:t>3．</w:t>
      </w:r>
      <w:r w:rsidR="00AF0E7C" w:rsidRPr="000745FE">
        <w:rPr>
          <w:rFonts w:hint="eastAsia"/>
        </w:rPr>
        <w:t>次のうち、本研究の実施によるものと疑われるもの（前号ロに掲げるもの及び効果安全性評価委員会が設置され</w:t>
      </w:r>
      <w:r w:rsidR="00BD4EAB" w:rsidRPr="000745FE">
        <w:rPr>
          <w:rFonts w:hint="eastAsia"/>
        </w:rPr>
        <w:t>た</w:t>
      </w:r>
      <w:r w:rsidR="00AF0E7C" w:rsidRPr="000745FE">
        <w:rPr>
          <w:rFonts w:hint="eastAsia"/>
        </w:rPr>
        <w:t>特定臨床研究において発生したものを除く。）：30日</w:t>
      </w:r>
    </w:p>
    <w:p w14:paraId="705C747F" w14:textId="435EA86F" w:rsidR="00AF0E7C" w:rsidRPr="000745FE" w:rsidRDefault="00AF0E7C" w:rsidP="00AF0E7C">
      <w:pPr>
        <w:ind w:leftChars="600" w:left="1260"/>
      </w:pPr>
      <w:r w:rsidRPr="000745FE">
        <w:rPr>
          <w:rFonts w:hint="eastAsia"/>
        </w:rPr>
        <w:t>イ</w:t>
      </w:r>
      <w:r w:rsidR="00BD4EAB" w:rsidRPr="000745FE">
        <w:rPr>
          <w:rFonts w:hint="eastAsia"/>
        </w:rPr>
        <w:t>．</w:t>
      </w:r>
      <w:r w:rsidRPr="000745FE">
        <w:rPr>
          <w:rFonts w:hint="eastAsia"/>
        </w:rPr>
        <w:t>治療のために医療機関への入院又は入院期間の延長が必要とされる疾病等</w:t>
      </w:r>
    </w:p>
    <w:p w14:paraId="25EE2B4B" w14:textId="6D7BD65F" w:rsidR="00AF0E7C" w:rsidRPr="000745FE" w:rsidRDefault="00AF0E7C" w:rsidP="00AF0E7C">
      <w:pPr>
        <w:ind w:leftChars="600" w:left="1260"/>
      </w:pPr>
      <w:r w:rsidRPr="000745FE">
        <w:rPr>
          <w:rFonts w:hint="eastAsia"/>
        </w:rPr>
        <w:t>ロ</w:t>
      </w:r>
      <w:r w:rsidR="00BD4EAB" w:rsidRPr="000745FE">
        <w:rPr>
          <w:rFonts w:hint="eastAsia"/>
        </w:rPr>
        <w:t>．</w:t>
      </w:r>
      <w:r w:rsidRPr="000745FE">
        <w:rPr>
          <w:rFonts w:hint="eastAsia"/>
        </w:rPr>
        <w:t>障害</w:t>
      </w:r>
    </w:p>
    <w:p w14:paraId="3CFF992A" w14:textId="1BDC9DBC" w:rsidR="00AF0E7C" w:rsidRPr="000745FE" w:rsidRDefault="00AF0E7C" w:rsidP="00AF0E7C">
      <w:pPr>
        <w:ind w:leftChars="600" w:left="1260"/>
      </w:pPr>
      <w:r w:rsidRPr="000745FE">
        <w:rPr>
          <w:rFonts w:hint="eastAsia"/>
        </w:rPr>
        <w:t>ハ</w:t>
      </w:r>
      <w:r w:rsidR="00BD4EAB" w:rsidRPr="000745FE">
        <w:rPr>
          <w:rFonts w:hint="eastAsia"/>
        </w:rPr>
        <w:t>．</w:t>
      </w:r>
      <w:r w:rsidRPr="000745FE">
        <w:rPr>
          <w:rFonts w:hint="eastAsia"/>
        </w:rPr>
        <w:t>障害につながるおそれのある疾病等</w:t>
      </w:r>
    </w:p>
    <w:p w14:paraId="34A3AD96" w14:textId="4A8FC091" w:rsidR="00AF0E7C" w:rsidRPr="000745FE" w:rsidRDefault="00AF0E7C" w:rsidP="00AF0E7C">
      <w:pPr>
        <w:ind w:leftChars="600" w:left="1260"/>
      </w:pPr>
      <w:r w:rsidRPr="000745FE">
        <w:rPr>
          <w:rFonts w:hint="eastAsia"/>
        </w:rPr>
        <w:t>ニ</w:t>
      </w:r>
      <w:r w:rsidR="00BD4EAB" w:rsidRPr="000745FE">
        <w:rPr>
          <w:rFonts w:hint="eastAsia"/>
        </w:rPr>
        <w:t>．</w:t>
      </w:r>
      <w:r w:rsidRPr="000745FE">
        <w:rPr>
          <w:rFonts w:hint="eastAsia"/>
        </w:rPr>
        <w:t>イからハまで並びに死亡及び死亡につながるおそれのある疾病等に準じて重篤である疾病等</w:t>
      </w:r>
    </w:p>
    <w:p w14:paraId="53ACAC08" w14:textId="04CED08E" w:rsidR="00AF0E7C" w:rsidRPr="000745FE" w:rsidRDefault="00BD4EAB" w:rsidP="00AF0E7C">
      <w:pPr>
        <w:ind w:leftChars="600" w:left="1260"/>
      </w:pPr>
      <w:r w:rsidRPr="000745FE">
        <w:rPr>
          <w:rFonts w:hint="eastAsia"/>
        </w:rPr>
        <w:t>ホ．</w:t>
      </w:r>
      <w:r w:rsidR="00AF0E7C" w:rsidRPr="000745FE">
        <w:rPr>
          <w:rFonts w:hint="eastAsia"/>
        </w:rPr>
        <w:t>後世代における先天性の疾病又は異常</w:t>
      </w:r>
    </w:p>
    <w:p w14:paraId="5E53227E" w14:textId="04C2E9AC" w:rsidR="008305CD" w:rsidRPr="000745FE" w:rsidRDefault="00AF0E7C" w:rsidP="008305CD">
      <w:pPr>
        <w:ind w:leftChars="300" w:left="945" w:hangingChars="150" w:hanging="315"/>
      </w:pPr>
      <w:r w:rsidRPr="000745FE">
        <w:rPr>
          <w:rFonts w:hint="eastAsia"/>
        </w:rPr>
        <w:t xml:space="preserve">4. </w:t>
      </w:r>
      <w:r w:rsidR="007858EF" w:rsidRPr="000745FE">
        <w:rPr>
          <w:rFonts w:hint="eastAsia"/>
        </w:rPr>
        <w:t>本</w:t>
      </w:r>
      <w:r w:rsidR="008305CD" w:rsidRPr="000745FE">
        <w:rPr>
          <w:rFonts w:hint="eastAsia"/>
        </w:rPr>
        <w:t>研究の実施に</w:t>
      </w:r>
      <w:r w:rsidR="007858EF" w:rsidRPr="000745FE">
        <w:rPr>
          <w:rFonts w:hint="eastAsia"/>
        </w:rPr>
        <w:t>よる</w:t>
      </w:r>
      <w:r w:rsidR="008305CD" w:rsidRPr="000745FE">
        <w:rPr>
          <w:rFonts w:hint="eastAsia"/>
        </w:rPr>
        <w:t>ものと疑われる</w:t>
      </w:r>
      <w:r w:rsidR="007858EF" w:rsidRPr="000745FE">
        <w:rPr>
          <w:rFonts w:hint="eastAsia"/>
        </w:rPr>
        <w:t>もの</w:t>
      </w:r>
      <w:r w:rsidR="008305CD" w:rsidRPr="000745FE">
        <w:rPr>
          <w:rFonts w:hint="eastAsia"/>
        </w:rPr>
        <w:t>（上記1</w:t>
      </w:r>
      <w:r w:rsidR="00BD4EAB" w:rsidRPr="000745FE">
        <w:rPr>
          <w:rFonts w:hint="eastAsia"/>
        </w:rPr>
        <w:t>～3</w:t>
      </w:r>
      <w:r w:rsidR="008305CD" w:rsidRPr="000745FE">
        <w:rPr>
          <w:rFonts w:hint="eastAsia"/>
        </w:rPr>
        <w:t>以外）：法第十七条第一項の規定による認定臨床研究審査委員会への定期報告を行うとき</w:t>
      </w:r>
    </w:p>
    <w:p w14:paraId="365F2BDE" w14:textId="77777777" w:rsidR="008305CD" w:rsidRPr="000745FE" w:rsidRDefault="008305CD" w:rsidP="008305CD">
      <w:pPr>
        <w:pStyle w:val="aff1"/>
        <w:ind w:left="630"/>
      </w:pPr>
    </w:p>
    <w:p w14:paraId="7C22B34B" w14:textId="77777777" w:rsidR="008305CD" w:rsidRPr="000745FE" w:rsidRDefault="008305CD" w:rsidP="008305CD">
      <w:pPr>
        <w:pStyle w:val="aff1"/>
        <w:ind w:left="630"/>
        <w:rPr>
          <w:rFonts w:ascii="游ゴシック" w:eastAsia="游ゴシック" w:hAnsi="游ゴシック"/>
        </w:rPr>
      </w:pPr>
      <w:r w:rsidRPr="000745FE">
        <w:rPr>
          <w:rFonts w:ascii="游ゴシック" w:eastAsia="游ゴシック" w:hAnsi="游ゴシック" w:hint="eastAsia"/>
          <w:szCs w:val="21"/>
        </w:rPr>
        <w:t>●</w:t>
      </w:r>
      <w:r w:rsidRPr="000745FE">
        <w:rPr>
          <w:rFonts w:ascii="游ゴシック" w:eastAsia="游ゴシック" w:hAnsi="游ゴシック"/>
        </w:rPr>
        <w:t>認定臨床研究審査委員会への報告</w:t>
      </w:r>
      <w:r w:rsidRPr="000745FE">
        <w:rPr>
          <w:rFonts w:ascii="游ゴシック" w:eastAsia="游ゴシック" w:hAnsi="游ゴシック" w:hint="eastAsia"/>
        </w:rPr>
        <w:t>対象となる疾病等</w:t>
      </w:r>
    </w:p>
    <w:p w14:paraId="056603E3" w14:textId="70F09E75" w:rsidR="00BD2780" w:rsidRPr="000745FE" w:rsidRDefault="00BD2780" w:rsidP="00BD2780">
      <w:pPr>
        <w:pStyle w:val="a"/>
        <w:ind w:left="1050"/>
      </w:pPr>
      <w:r w:rsidRPr="000745FE">
        <w:rPr>
          <w:rFonts w:hint="eastAsia"/>
        </w:rPr>
        <w:t>効果安全性評価委員会</w:t>
      </w:r>
      <w:r w:rsidR="006019D5" w:rsidRPr="000745FE">
        <w:rPr>
          <w:rFonts w:hint="eastAsia"/>
        </w:rPr>
        <w:t>（臨床研究法施行規則で規定する設置要件を満たすもの）</w:t>
      </w:r>
      <w:r w:rsidRPr="000745FE">
        <w:rPr>
          <w:rFonts w:hint="eastAsia"/>
        </w:rPr>
        <w:t>が設置されていない特定臨床研究の場合はこの表を使用</w:t>
      </w:r>
    </w:p>
    <w:tbl>
      <w:tblPr>
        <w:tblStyle w:val="a9"/>
        <w:tblW w:w="9072" w:type="dxa"/>
        <w:tblInd w:w="704" w:type="dxa"/>
        <w:tblLook w:val="04A0" w:firstRow="1" w:lastRow="0" w:firstColumn="1" w:lastColumn="0" w:noHBand="0" w:noVBand="1"/>
      </w:tblPr>
      <w:tblGrid>
        <w:gridCol w:w="5812"/>
        <w:gridCol w:w="1692"/>
        <w:gridCol w:w="1568"/>
      </w:tblGrid>
      <w:tr w:rsidR="00F867DC" w:rsidRPr="000745FE" w14:paraId="7B6B2CDD" w14:textId="77777777" w:rsidTr="006A0CDB">
        <w:tc>
          <w:tcPr>
            <w:tcW w:w="5812" w:type="dxa"/>
            <w:tcBorders>
              <w:top w:val="single" w:sz="4" w:space="0" w:color="auto"/>
              <w:bottom w:val="double" w:sz="4" w:space="0" w:color="auto"/>
            </w:tcBorders>
          </w:tcPr>
          <w:p w14:paraId="64E842DB" w14:textId="6A3FB44B" w:rsidR="00F867DC" w:rsidRPr="000745FE" w:rsidRDefault="00F867DC" w:rsidP="00E95EE8">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疾病等</w:t>
            </w:r>
          </w:p>
        </w:tc>
        <w:tc>
          <w:tcPr>
            <w:tcW w:w="1692" w:type="dxa"/>
            <w:tcBorders>
              <w:top w:val="single" w:sz="4" w:space="0" w:color="auto"/>
              <w:bottom w:val="double" w:sz="4" w:space="0" w:color="auto"/>
            </w:tcBorders>
          </w:tcPr>
          <w:p w14:paraId="3D59B32F" w14:textId="77777777" w:rsidR="00F867DC" w:rsidRPr="000745FE" w:rsidRDefault="00F867DC" w:rsidP="00E95EE8">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予測できないもの</w:t>
            </w:r>
          </w:p>
        </w:tc>
        <w:tc>
          <w:tcPr>
            <w:tcW w:w="1568" w:type="dxa"/>
            <w:tcBorders>
              <w:top w:val="single" w:sz="4" w:space="0" w:color="auto"/>
              <w:bottom w:val="double" w:sz="4" w:space="0" w:color="auto"/>
            </w:tcBorders>
          </w:tcPr>
          <w:p w14:paraId="353BF3EE" w14:textId="77777777" w:rsidR="00F867DC" w:rsidRPr="000745FE" w:rsidRDefault="00F867DC" w:rsidP="00E95EE8">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予測できるもの</w:t>
            </w:r>
          </w:p>
        </w:tc>
      </w:tr>
      <w:tr w:rsidR="00F867DC" w:rsidRPr="000745FE" w14:paraId="77219B8A" w14:textId="77777777" w:rsidTr="006A0CDB">
        <w:tc>
          <w:tcPr>
            <w:tcW w:w="5812" w:type="dxa"/>
            <w:tcBorders>
              <w:top w:val="double" w:sz="4" w:space="0" w:color="auto"/>
            </w:tcBorders>
          </w:tcPr>
          <w:p w14:paraId="59A51338" w14:textId="73FED9C8" w:rsidR="00F867DC" w:rsidRPr="000745FE" w:rsidRDefault="00C06C98" w:rsidP="00E95EE8">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a</w:t>
            </w:r>
            <w:r w:rsidRPr="000745FE">
              <w:rPr>
                <w:rFonts w:asciiTheme="minorEastAsia" w:eastAsiaTheme="minorEastAsia" w:hAnsiTheme="minorEastAsia" w:cs="ＭＳ 明朝"/>
                <w:sz w:val="18"/>
                <w:szCs w:val="18"/>
              </w:rPr>
              <w:t>.</w:t>
            </w:r>
            <w:r w:rsidR="00F867DC" w:rsidRPr="000745FE">
              <w:rPr>
                <w:rFonts w:asciiTheme="minorEastAsia" w:eastAsiaTheme="minorEastAsia" w:hAnsiTheme="minorEastAsia" w:cs="ＭＳ 明朝" w:hint="eastAsia"/>
                <w:sz w:val="18"/>
                <w:szCs w:val="18"/>
              </w:rPr>
              <w:t xml:space="preserve">　死亡</w:t>
            </w:r>
          </w:p>
        </w:tc>
        <w:tc>
          <w:tcPr>
            <w:tcW w:w="1692" w:type="dxa"/>
            <w:tcBorders>
              <w:top w:val="double" w:sz="4" w:space="0" w:color="auto"/>
            </w:tcBorders>
          </w:tcPr>
          <w:p w14:paraId="2CDF2BC7" w14:textId="77777777" w:rsidR="00F867DC" w:rsidRPr="000745FE" w:rsidRDefault="00F867DC"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7日</w:t>
            </w:r>
          </w:p>
        </w:tc>
        <w:tc>
          <w:tcPr>
            <w:tcW w:w="1568" w:type="dxa"/>
            <w:tcBorders>
              <w:top w:val="double" w:sz="4" w:space="0" w:color="auto"/>
            </w:tcBorders>
          </w:tcPr>
          <w:p w14:paraId="089F425E" w14:textId="77777777" w:rsidR="00F867DC" w:rsidRPr="000745FE" w:rsidRDefault="00F867DC"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F867DC" w:rsidRPr="000745FE" w14:paraId="24D2432D" w14:textId="77777777" w:rsidTr="006A0CDB">
        <w:tc>
          <w:tcPr>
            <w:tcW w:w="5812" w:type="dxa"/>
          </w:tcPr>
          <w:p w14:paraId="5F58E548" w14:textId="12F5C5D8" w:rsidR="00F867DC" w:rsidRPr="000745FE" w:rsidRDefault="00C06C98" w:rsidP="00E95EE8">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b</w:t>
            </w:r>
            <w:r w:rsidRPr="000745FE">
              <w:rPr>
                <w:rFonts w:asciiTheme="minorEastAsia" w:eastAsiaTheme="minorEastAsia" w:hAnsiTheme="minorEastAsia" w:cs="ＭＳ 明朝"/>
                <w:sz w:val="18"/>
                <w:szCs w:val="18"/>
              </w:rPr>
              <w:t>.</w:t>
            </w:r>
            <w:r w:rsidR="00F867DC" w:rsidRPr="000745FE">
              <w:rPr>
                <w:rFonts w:asciiTheme="minorEastAsia" w:eastAsiaTheme="minorEastAsia" w:hAnsiTheme="minorEastAsia" w:cs="ＭＳ 明朝" w:hint="eastAsia"/>
                <w:sz w:val="18"/>
                <w:szCs w:val="18"/>
              </w:rPr>
              <w:t xml:space="preserve">　死亡につながるおそれのある疾病等</w:t>
            </w:r>
          </w:p>
        </w:tc>
        <w:tc>
          <w:tcPr>
            <w:tcW w:w="1692" w:type="dxa"/>
          </w:tcPr>
          <w:p w14:paraId="7060E793" w14:textId="77777777" w:rsidR="00F867DC" w:rsidRPr="000745FE" w:rsidRDefault="00F867DC"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7日</w:t>
            </w:r>
          </w:p>
        </w:tc>
        <w:tc>
          <w:tcPr>
            <w:tcW w:w="1568" w:type="dxa"/>
          </w:tcPr>
          <w:p w14:paraId="50A0EC3C" w14:textId="77777777" w:rsidR="00F867DC" w:rsidRPr="000745FE" w:rsidRDefault="00F867DC"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F867DC" w:rsidRPr="000745FE" w14:paraId="25F58D54" w14:textId="77777777" w:rsidTr="006A0CDB">
        <w:tc>
          <w:tcPr>
            <w:tcW w:w="5812" w:type="dxa"/>
          </w:tcPr>
          <w:p w14:paraId="3167DA48" w14:textId="79B3B06E" w:rsidR="00F867DC" w:rsidRPr="000745FE" w:rsidRDefault="00C06C98" w:rsidP="00E95EE8">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c</w:t>
            </w:r>
            <w:r w:rsidRPr="000745FE">
              <w:rPr>
                <w:rFonts w:asciiTheme="minorEastAsia" w:eastAsiaTheme="minorEastAsia" w:hAnsiTheme="minorEastAsia" w:cs="ＭＳ 明朝"/>
                <w:sz w:val="18"/>
                <w:szCs w:val="18"/>
              </w:rPr>
              <w:t>.</w:t>
            </w:r>
            <w:r w:rsidR="00F867DC" w:rsidRPr="000745FE">
              <w:rPr>
                <w:rFonts w:asciiTheme="minorEastAsia" w:eastAsiaTheme="minorEastAsia" w:hAnsiTheme="minorEastAsia" w:cs="ＭＳ 明朝" w:hint="eastAsia"/>
                <w:sz w:val="18"/>
                <w:szCs w:val="18"/>
              </w:rPr>
              <w:t xml:space="preserve">　治療のために医療機関への入院又は入院期間の延長が必要とされる疾病等</w:t>
            </w:r>
          </w:p>
        </w:tc>
        <w:tc>
          <w:tcPr>
            <w:tcW w:w="1692" w:type="dxa"/>
          </w:tcPr>
          <w:p w14:paraId="782DDA30" w14:textId="77777777" w:rsidR="00F867DC" w:rsidRPr="000745FE" w:rsidRDefault="00F867DC"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12186212" w14:textId="448B0D94" w:rsidR="00F867DC" w:rsidRPr="000745FE" w:rsidRDefault="00AF0E7C"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30日</w:t>
            </w:r>
          </w:p>
        </w:tc>
      </w:tr>
      <w:tr w:rsidR="00F867DC" w:rsidRPr="000745FE" w14:paraId="47A79D7A" w14:textId="77777777" w:rsidTr="006A0CDB">
        <w:tc>
          <w:tcPr>
            <w:tcW w:w="5812" w:type="dxa"/>
          </w:tcPr>
          <w:p w14:paraId="583B993E" w14:textId="7D84584E" w:rsidR="00F867DC" w:rsidRPr="000745FE" w:rsidRDefault="00C06C98" w:rsidP="00E95EE8">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d</w:t>
            </w:r>
            <w:r w:rsidRPr="000745FE">
              <w:rPr>
                <w:rFonts w:asciiTheme="minorEastAsia" w:eastAsiaTheme="minorEastAsia" w:hAnsiTheme="minorEastAsia" w:cs="ＭＳ 明朝"/>
                <w:sz w:val="18"/>
                <w:szCs w:val="18"/>
              </w:rPr>
              <w:t>.</w:t>
            </w:r>
            <w:r w:rsidR="00F867DC" w:rsidRPr="000745FE">
              <w:rPr>
                <w:rFonts w:asciiTheme="minorEastAsia" w:eastAsiaTheme="minorEastAsia" w:hAnsiTheme="minorEastAsia" w:cs="ＭＳ 明朝" w:hint="eastAsia"/>
                <w:sz w:val="18"/>
                <w:szCs w:val="18"/>
              </w:rPr>
              <w:t xml:space="preserve">　障害</w:t>
            </w:r>
          </w:p>
        </w:tc>
        <w:tc>
          <w:tcPr>
            <w:tcW w:w="1692" w:type="dxa"/>
          </w:tcPr>
          <w:p w14:paraId="0172D58A" w14:textId="77777777" w:rsidR="00F867DC" w:rsidRPr="000745FE" w:rsidRDefault="00F867DC"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2D76C5D5" w14:textId="2594B30B" w:rsidR="00F867DC" w:rsidRPr="000745FE" w:rsidRDefault="00AF0E7C"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30日</w:t>
            </w:r>
          </w:p>
        </w:tc>
      </w:tr>
      <w:tr w:rsidR="00F867DC" w:rsidRPr="000745FE" w14:paraId="0D6FA8BA" w14:textId="77777777" w:rsidTr="006A0CDB">
        <w:tc>
          <w:tcPr>
            <w:tcW w:w="5812" w:type="dxa"/>
          </w:tcPr>
          <w:p w14:paraId="04512F5C" w14:textId="05209EA5" w:rsidR="00F867DC" w:rsidRPr="000745FE" w:rsidRDefault="00C06C98" w:rsidP="00E95EE8">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e</w:t>
            </w:r>
            <w:r w:rsidRPr="000745FE">
              <w:rPr>
                <w:rFonts w:asciiTheme="minorEastAsia" w:eastAsiaTheme="minorEastAsia" w:hAnsiTheme="minorEastAsia" w:cs="ＭＳ 明朝"/>
                <w:sz w:val="18"/>
                <w:szCs w:val="18"/>
              </w:rPr>
              <w:t>.</w:t>
            </w:r>
            <w:r w:rsidR="00F867DC" w:rsidRPr="000745FE">
              <w:rPr>
                <w:rFonts w:asciiTheme="minorEastAsia" w:eastAsiaTheme="minorEastAsia" w:hAnsiTheme="minorEastAsia" w:cs="ＭＳ 明朝" w:hint="eastAsia"/>
                <w:sz w:val="18"/>
                <w:szCs w:val="18"/>
              </w:rPr>
              <w:t xml:space="preserve">　障害につながるおそれのある疾病等</w:t>
            </w:r>
          </w:p>
        </w:tc>
        <w:tc>
          <w:tcPr>
            <w:tcW w:w="1692" w:type="dxa"/>
          </w:tcPr>
          <w:p w14:paraId="39928E53" w14:textId="77777777" w:rsidR="00F867DC" w:rsidRPr="000745FE" w:rsidRDefault="00F867DC"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466ADEF1" w14:textId="54A58363" w:rsidR="00F867DC" w:rsidRPr="000745FE" w:rsidRDefault="00AF0E7C"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30日</w:t>
            </w:r>
          </w:p>
        </w:tc>
      </w:tr>
      <w:tr w:rsidR="00F867DC" w:rsidRPr="000745FE" w14:paraId="3BB714C9" w14:textId="77777777" w:rsidTr="006A0CDB">
        <w:tc>
          <w:tcPr>
            <w:tcW w:w="5812" w:type="dxa"/>
          </w:tcPr>
          <w:p w14:paraId="0FA897E7" w14:textId="03959C81" w:rsidR="00F867DC" w:rsidRPr="000745FE" w:rsidRDefault="00C06C98" w:rsidP="00E32F2F">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f</w:t>
            </w:r>
            <w:r w:rsidRPr="000745FE">
              <w:rPr>
                <w:rFonts w:asciiTheme="minorEastAsia" w:eastAsiaTheme="minorEastAsia" w:hAnsiTheme="minorEastAsia" w:cs="ＭＳ 明朝"/>
                <w:sz w:val="18"/>
                <w:szCs w:val="18"/>
              </w:rPr>
              <w:t>.</w:t>
            </w:r>
            <w:r w:rsidR="00F867DC" w:rsidRPr="000745FE">
              <w:rPr>
                <w:rFonts w:asciiTheme="minorEastAsia" w:eastAsiaTheme="minorEastAsia" w:hAnsiTheme="minorEastAsia" w:cs="ＭＳ 明朝" w:hint="eastAsia"/>
                <w:sz w:val="18"/>
                <w:szCs w:val="18"/>
              </w:rPr>
              <w:t xml:space="preserve">　</w:t>
            </w:r>
            <w:r w:rsidRPr="000745FE">
              <w:rPr>
                <w:rFonts w:asciiTheme="minorEastAsia" w:eastAsiaTheme="minorEastAsia" w:hAnsiTheme="minorEastAsia" w:cs="ＭＳ 明朝" w:hint="eastAsia"/>
                <w:sz w:val="18"/>
                <w:szCs w:val="18"/>
              </w:rPr>
              <w:t>c</w:t>
            </w:r>
            <w:r w:rsidR="006A0CDB" w:rsidRPr="000745FE">
              <w:rPr>
                <w:rFonts w:asciiTheme="minorEastAsia" w:eastAsiaTheme="minorEastAsia" w:hAnsiTheme="minorEastAsia" w:cs="ＭＳ 明朝" w:hint="eastAsia"/>
                <w:sz w:val="18"/>
                <w:szCs w:val="18"/>
              </w:rPr>
              <w:t>から</w:t>
            </w:r>
            <w:r w:rsidRPr="000745FE">
              <w:rPr>
                <w:rFonts w:asciiTheme="minorEastAsia" w:eastAsiaTheme="minorEastAsia" w:hAnsiTheme="minorEastAsia" w:cs="ＭＳ 明朝" w:hint="eastAsia"/>
                <w:sz w:val="18"/>
                <w:szCs w:val="18"/>
              </w:rPr>
              <w:t>e</w:t>
            </w:r>
            <w:r w:rsidR="006A0CDB" w:rsidRPr="000745FE">
              <w:rPr>
                <w:rFonts w:asciiTheme="minorEastAsia" w:eastAsiaTheme="minorEastAsia" w:hAnsiTheme="minorEastAsia" w:cs="ＭＳ 明朝" w:hint="eastAsia"/>
                <w:sz w:val="18"/>
                <w:szCs w:val="18"/>
              </w:rPr>
              <w:t>まで並びに死亡及び死亡につながるおそれのある疾病等に準じて重篤である疾病等</w:t>
            </w:r>
          </w:p>
        </w:tc>
        <w:tc>
          <w:tcPr>
            <w:tcW w:w="1692" w:type="dxa"/>
          </w:tcPr>
          <w:p w14:paraId="51D83276" w14:textId="77777777" w:rsidR="00F867DC" w:rsidRPr="000745FE" w:rsidRDefault="00F867DC" w:rsidP="00E32F2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6E14C5E3" w14:textId="6CAE575C" w:rsidR="00F867DC" w:rsidRPr="000745FE" w:rsidRDefault="00AF0E7C" w:rsidP="00E32F2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30日</w:t>
            </w:r>
          </w:p>
        </w:tc>
      </w:tr>
      <w:tr w:rsidR="00F867DC" w:rsidRPr="000745FE" w14:paraId="2CCDA259" w14:textId="77777777" w:rsidTr="006A0CDB">
        <w:tc>
          <w:tcPr>
            <w:tcW w:w="5812" w:type="dxa"/>
          </w:tcPr>
          <w:p w14:paraId="79A539B5" w14:textId="1DA1ACA0" w:rsidR="00F867DC" w:rsidRPr="000745FE" w:rsidRDefault="00C06C98" w:rsidP="00E32F2F">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g</w:t>
            </w:r>
            <w:r w:rsidRPr="000745FE">
              <w:rPr>
                <w:rFonts w:asciiTheme="minorEastAsia" w:eastAsiaTheme="minorEastAsia" w:hAnsiTheme="minorEastAsia" w:cs="ＭＳ 明朝"/>
                <w:sz w:val="18"/>
                <w:szCs w:val="18"/>
              </w:rPr>
              <w:t>.</w:t>
            </w:r>
            <w:r w:rsidR="00F867DC" w:rsidRPr="000745FE">
              <w:rPr>
                <w:rFonts w:asciiTheme="minorEastAsia" w:eastAsiaTheme="minorEastAsia" w:hAnsiTheme="minorEastAsia" w:cs="ＭＳ 明朝" w:hint="eastAsia"/>
                <w:sz w:val="18"/>
                <w:szCs w:val="18"/>
              </w:rPr>
              <w:t xml:space="preserve">　後世代における先天性の疾病又は異常</w:t>
            </w:r>
          </w:p>
        </w:tc>
        <w:tc>
          <w:tcPr>
            <w:tcW w:w="1692" w:type="dxa"/>
          </w:tcPr>
          <w:p w14:paraId="52A3DB06" w14:textId="77777777" w:rsidR="00F867DC" w:rsidRPr="000745FE" w:rsidRDefault="00F867DC" w:rsidP="00E32F2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73166233" w14:textId="775A61EC" w:rsidR="00F867DC" w:rsidRPr="000745FE" w:rsidRDefault="00AF0E7C" w:rsidP="00E32F2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30日</w:t>
            </w:r>
          </w:p>
        </w:tc>
      </w:tr>
      <w:tr w:rsidR="00F867DC" w:rsidRPr="000745FE" w14:paraId="679D3B7B" w14:textId="77777777" w:rsidTr="006A0CDB">
        <w:tc>
          <w:tcPr>
            <w:tcW w:w="5812" w:type="dxa"/>
          </w:tcPr>
          <w:p w14:paraId="67DA072C" w14:textId="5E682C99" w:rsidR="00F867DC" w:rsidRPr="000745FE" w:rsidRDefault="00C06C98" w:rsidP="00E95EE8">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h</w:t>
            </w:r>
            <w:r w:rsidRPr="000745FE">
              <w:rPr>
                <w:rFonts w:asciiTheme="minorEastAsia" w:eastAsiaTheme="minorEastAsia" w:hAnsiTheme="minorEastAsia" w:cs="ＭＳ 明朝"/>
                <w:sz w:val="18"/>
                <w:szCs w:val="18"/>
              </w:rPr>
              <w:t>.</w:t>
            </w:r>
            <w:r w:rsidR="00F867DC" w:rsidRPr="000745FE">
              <w:rPr>
                <w:rFonts w:asciiTheme="minorEastAsia" w:eastAsiaTheme="minorEastAsia" w:hAnsiTheme="minorEastAsia" w:cs="ＭＳ 明朝" w:hint="eastAsia"/>
                <w:sz w:val="18"/>
                <w:szCs w:val="18"/>
              </w:rPr>
              <w:t xml:space="preserve">　その他の疾病等</w:t>
            </w:r>
          </w:p>
        </w:tc>
        <w:tc>
          <w:tcPr>
            <w:tcW w:w="1692" w:type="dxa"/>
          </w:tcPr>
          <w:p w14:paraId="325210D5" w14:textId="77777777" w:rsidR="00F867DC" w:rsidRPr="000745FE" w:rsidRDefault="00F867DC"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568" w:type="dxa"/>
          </w:tcPr>
          <w:p w14:paraId="115C79CC" w14:textId="77777777" w:rsidR="00F867DC" w:rsidRPr="000745FE" w:rsidRDefault="00F867DC" w:rsidP="00E95EE8">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r>
    </w:tbl>
    <w:p w14:paraId="3E5826B3" w14:textId="64F0C0B6" w:rsidR="00BD2780" w:rsidRPr="000745FE" w:rsidRDefault="00BD2780" w:rsidP="00BD2780">
      <w:pPr>
        <w:pStyle w:val="a"/>
        <w:ind w:left="1050"/>
      </w:pPr>
      <w:r w:rsidRPr="000745FE">
        <w:rPr>
          <w:rFonts w:hint="eastAsia"/>
        </w:rPr>
        <w:t>効果安全性評価委員会</w:t>
      </w:r>
      <w:r w:rsidR="006019D5" w:rsidRPr="000745FE">
        <w:rPr>
          <w:rFonts w:hint="eastAsia"/>
        </w:rPr>
        <w:t>（臨床研究法施行規則で規定する設置要件を満たすもの）</w:t>
      </w:r>
      <w:r w:rsidRPr="000745FE">
        <w:rPr>
          <w:rFonts w:hint="eastAsia"/>
        </w:rPr>
        <w:t>が設置された特定臨床研究の場合はこの表を使用</w:t>
      </w:r>
    </w:p>
    <w:tbl>
      <w:tblPr>
        <w:tblStyle w:val="a9"/>
        <w:tblW w:w="9072" w:type="dxa"/>
        <w:tblInd w:w="704" w:type="dxa"/>
        <w:tblLook w:val="04A0" w:firstRow="1" w:lastRow="0" w:firstColumn="1" w:lastColumn="0" w:noHBand="0" w:noVBand="1"/>
      </w:tblPr>
      <w:tblGrid>
        <w:gridCol w:w="5812"/>
        <w:gridCol w:w="1692"/>
        <w:gridCol w:w="1568"/>
      </w:tblGrid>
      <w:tr w:rsidR="00BD2780" w:rsidRPr="000745FE" w14:paraId="4DFEF0BD" w14:textId="77777777" w:rsidTr="00ED0F6F">
        <w:tc>
          <w:tcPr>
            <w:tcW w:w="5812" w:type="dxa"/>
            <w:tcBorders>
              <w:top w:val="single" w:sz="4" w:space="0" w:color="auto"/>
              <w:bottom w:val="double" w:sz="4" w:space="0" w:color="auto"/>
            </w:tcBorders>
          </w:tcPr>
          <w:p w14:paraId="56D18056" w14:textId="77777777" w:rsidR="00BD2780" w:rsidRPr="000745FE" w:rsidRDefault="00BD2780" w:rsidP="00ED0F6F">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疾病等</w:t>
            </w:r>
          </w:p>
        </w:tc>
        <w:tc>
          <w:tcPr>
            <w:tcW w:w="1692" w:type="dxa"/>
            <w:tcBorders>
              <w:top w:val="single" w:sz="4" w:space="0" w:color="auto"/>
              <w:bottom w:val="double" w:sz="4" w:space="0" w:color="auto"/>
            </w:tcBorders>
          </w:tcPr>
          <w:p w14:paraId="3E353EE1" w14:textId="77777777" w:rsidR="00BD2780" w:rsidRPr="000745FE" w:rsidRDefault="00BD2780" w:rsidP="00ED0F6F">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予測できないもの</w:t>
            </w:r>
          </w:p>
        </w:tc>
        <w:tc>
          <w:tcPr>
            <w:tcW w:w="1568" w:type="dxa"/>
            <w:tcBorders>
              <w:top w:val="single" w:sz="4" w:space="0" w:color="auto"/>
              <w:bottom w:val="double" w:sz="4" w:space="0" w:color="auto"/>
            </w:tcBorders>
          </w:tcPr>
          <w:p w14:paraId="1BBA1D33" w14:textId="77777777" w:rsidR="00BD2780" w:rsidRPr="000745FE" w:rsidRDefault="00BD2780" w:rsidP="00ED0F6F">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予測できるもの</w:t>
            </w:r>
          </w:p>
        </w:tc>
      </w:tr>
      <w:tr w:rsidR="00BD2780" w:rsidRPr="000745FE" w14:paraId="02821302" w14:textId="77777777" w:rsidTr="00ED0F6F">
        <w:tc>
          <w:tcPr>
            <w:tcW w:w="5812" w:type="dxa"/>
            <w:tcBorders>
              <w:top w:val="double" w:sz="4" w:space="0" w:color="auto"/>
            </w:tcBorders>
          </w:tcPr>
          <w:p w14:paraId="486659E0" w14:textId="77777777" w:rsidR="00BD2780" w:rsidRPr="000745FE" w:rsidRDefault="00BD2780" w:rsidP="00ED0F6F">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a</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死亡</w:t>
            </w:r>
          </w:p>
        </w:tc>
        <w:tc>
          <w:tcPr>
            <w:tcW w:w="1692" w:type="dxa"/>
            <w:tcBorders>
              <w:top w:val="double" w:sz="4" w:space="0" w:color="auto"/>
            </w:tcBorders>
          </w:tcPr>
          <w:p w14:paraId="1992D0B3" w14:textId="77777777" w:rsidR="00BD2780" w:rsidRPr="000745FE" w:rsidRDefault="00BD278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7日</w:t>
            </w:r>
          </w:p>
        </w:tc>
        <w:tc>
          <w:tcPr>
            <w:tcW w:w="1568" w:type="dxa"/>
            <w:tcBorders>
              <w:top w:val="double" w:sz="4" w:space="0" w:color="auto"/>
            </w:tcBorders>
          </w:tcPr>
          <w:p w14:paraId="305D3334" w14:textId="77777777" w:rsidR="00BD2780" w:rsidRPr="000745FE" w:rsidRDefault="00BD278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BD2780" w:rsidRPr="000745FE" w14:paraId="612F17E4" w14:textId="77777777" w:rsidTr="00ED0F6F">
        <w:tc>
          <w:tcPr>
            <w:tcW w:w="5812" w:type="dxa"/>
          </w:tcPr>
          <w:p w14:paraId="531FE148" w14:textId="77777777" w:rsidR="00BD2780" w:rsidRPr="000745FE" w:rsidRDefault="00BD2780" w:rsidP="00ED0F6F">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b</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死亡につながるおそれのある疾病等</w:t>
            </w:r>
          </w:p>
        </w:tc>
        <w:tc>
          <w:tcPr>
            <w:tcW w:w="1692" w:type="dxa"/>
          </w:tcPr>
          <w:p w14:paraId="091271C9" w14:textId="77777777" w:rsidR="00BD2780" w:rsidRPr="000745FE" w:rsidRDefault="00BD278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7日</w:t>
            </w:r>
          </w:p>
        </w:tc>
        <w:tc>
          <w:tcPr>
            <w:tcW w:w="1568" w:type="dxa"/>
          </w:tcPr>
          <w:p w14:paraId="23A3E258" w14:textId="77777777" w:rsidR="00BD2780" w:rsidRPr="000745FE" w:rsidRDefault="00BD278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BD2780" w:rsidRPr="000745FE" w14:paraId="1AB31007" w14:textId="77777777" w:rsidTr="00ED0F6F">
        <w:tc>
          <w:tcPr>
            <w:tcW w:w="5812" w:type="dxa"/>
          </w:tcPr>
          <w:p w14:paraId="66B4826F" w14:textId="77777777" w:rsidR="00BD2780" w:rsidRPr="000745FE" w:rsidRDefault="00BD2780" w:rsidP="00ED0F6F">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c</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治療のために医療機関への入院又は入院期間の延長が必要とされ</w:t>
            </w:r>
            <w:r w:rsidRPr="000745FE">
              <w:rPr>
                <w:rFonts w:asciiTheme="minorEastAsia" w:eastAsiaTheme="minorEastAsia" w:hAnsiTheme="minorEastAsia" w:cs="ＭＳ 明朝" w:hint="eastAsia"/>
                <w:sz w:val="18"/>
                <w:szCs w:val="18"/>
              </w:rPr>
              <w:lastRenderedPageBreak/>
              <w:t>る疾病等</w:t>
            </w:r>
          </w:p>
        </w:tc>
        <w:tc>
          <w:tcPr>
            <w:tcW w:w="1692" w:type="dxa"/>
          </w:tcPr>
          <w:p w14:paraId="35FCB8C9" w14:textId="77777777" w:rsidR="00BD2780" w:rsidRPr="000745FE" w:rsidRDefault="00BD278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lastRenderedPageBreak/>
              <w:t>15日</w:t>
            </w:r>
          </w:p>
        </w:tc>
        <w:tc>
          <w:tcPr>
            <w:tcW w:w="1568" w:type="dxa"/>
          </w:tcPr>
          <w:p w14:paraId="3B49D667" w14:textId="2ED73E94" w:rsidR="00BD2780" w:rsidRPr="000745FE" w:rsidRDefault="00BD278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r>
      <w:tr w:rsidR="00BD2780" w:rsidRPr="000745FE" w14:paraId="352B37C1" w14:textId="77777777" w:rsidTr="00ED0F6F">
        <w:tc>
          <w:tcPr>
            <w:tcW w:w="5812" w:type="dxa"/>
          </w:tcPr>
          <w:p w14:paraId="627A9184" w14:textId="77777777" w:rsidR="00BD2780" w:rsidRPr="000745FE" w:rsidRDefault="00BD2780" w:rsidP="00ED0F6F">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d</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障害</w:t>
            </w:r>
          </w:p>
        </w:tc>
        <w:tc>
          <w:tcPr>
            <w:tcW w:w="1692" w:type="dxa"/>
          </w:tcPr>
          <w:p w14:paraId="132D5EE8" w14:textId="77777777" w:rsidR="00BD2780" w:rsidRPr="000745FE" w:rsidRDefault="00BD278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4E9E979D" w14:textId="02DB5BCA" w:rsidR="00BD2780" w:rsidRPr="000745FE" w:rsidRDefault="00BD278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r>
      <w:tr w:rsidR="00BD2780" w:rsidRPr="000745FE" w14:paraId="6D290B47" w14:textId="77777777" w:rsidTr="00ED0F6F">
        <w:tc>
          <w:tcPr>
            <w:tcW w:w="5812" w:type="dxa"/>
          </w:tcPr>
          <w:p w14:paraId="5606B929" w14:textId="77777777" w:rsidR="00BD2780" w:rsidRPr="000745FE" w:rsidRDefault="00BD2780" w:rsidP="00ED0F6F">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e</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障害につながるおそれのある疾病等</w:t>
            </w:r>
          </w:p>
        </w:tc>
        <w:tc>
          <w:tcPr>
            <w:tcW w:w="1692" w:type="dxa"/>
          </w:tcPr>
          <w:p w14:paraId="5AFA2FC3" w14:textId="77777777" w:rsidR="00BD2780" w:rsidRPr="000745FE" w:rsidRDefault="00BD278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4B072BD3" w14:textId="507C166B" w:rsidR="00BD2780" w:rsidRPr="000745FE" w:rsidRDefault="00BD278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r>
      <w:tr w:rsidR="00BD2780" w:rsidRPr="000745FE" w14:paraId="7BF1774E" w14:textId="77777777" w:rsidTr="00ED0F6F">
        <w:tc>
          <w:tcPr>
            <w:tcW w:w="5812" w:type="dxa"/>
          </w:tcPr>
          <w:p w14:paraId="5AA28386" w14:textId="77777777" w:rsidR="00BD2780" w:rsidRPr="000745FE" w:rsidRDefault="00BD2780" w:rsidP="00ED0F6F">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f</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cからeまで並びに死亡及び死亡につながるおそれのある疾病等に準じて重篤である疾病等</w:t>
            </w:r>
          </w:p>
        </w:tc>
        <w:tc>
          <w:tcPr>
            <w:tcW w:w="1692" w:type="dxa"/>
          </w:tcPr>
          <w:p w14:paraId="279C98B4" w14:textId="77777777" w:rsidR="00BD2780" w:rsidRPr="000745FE" w:rsidRDefault="00BD278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3D9AEFE2" w14:textId="571652C6" w:rsidR="00BD2780" w:rsidRPr="000745FE" w:rsidRDefault="00BD278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r>
      <w:tr w:rsidR="00BD2780" w:rsidRPr="000745FE" w14:paraId="257429B9" w14:textId="77777777" w:rsidTr="00ED0F6F">
        <w:tc>
          <w:tcPr>
            <w:tcW w:w="5812" w:type="dxa"/>
          </w:tcPr>
          <w:p w14:paraId="797AF31A" w14:textId="77777777" w:rsidR="00BD2780" w:rsidRPr="000745FE" w:rsidRDefault="00BD2780" w:rsidP="00ED0F6F">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g</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後世代における先天性の疾病又は異常</w:t>
            </w:r>
          </w:p>
        </w:tc>
        <w:tc>
          <w:tcPr>
            <w:tcW w:w="1692" w:type="dxa"/>
          </w:tcPr>
          <w:p w14:paraId="7CCD31BD" w14:textId="77777777" w:rsidR="00BD2780" w:rsidRPr="000745FE" w:rsidRDefault="00BD278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66FA2541" w14:textId="2D7C28CA" w:rsidR="00BD2780" w:rsidRPr="000745FE" w:rsidRDefault="00BD278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r>
      <w:tr w:rsidR="00BD2780" w:rsidRPr="000745FE" w14:paraId="0AEE491C" w14:textId="77777777" w:rsidTr="00ED0F6F">
        <w:tc>
          <w:tcPr>
            <w:tcW w:w="5812" w:type="dxa"/>
          </w:tcPr>
          <w:p w14:paraId="74716264" w14:textId="77777777" w:rsidR="00BD2780" w:rsidRPr="000745FE" w:rsidRDefault="00BD2780" w:rsidP="00ED0F6F">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h</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その他の疾病等</w:t>
            </w:r>
          </w:p>
        </w:tc>
        <w:tc>
          <w:tcPr>
            <w:tcW w:w="1692" w:type="dxa"/>
          </w:tcPr>
          <w:p w14:paraId="3CD87B68" w14:textId="77777777" w:rsidR="00BD2780" w:rsidRPr="000745FE" w:rsidRDefault="00BD278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568" w:type="dxa"/>
          </w:tcPr>
          <w:p w14:paraId="58031FF8" w14:textId="77777777" w:rsidR="00BD2780" w:rsidRPr="000745FE" w:rsidRDefault="00BD278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r>
    </w:tbl>
    <w:p w14:paraId="7BA7EA08" w14:textId="77777777" w:rsidR="00BD2780" w:rsidRPr="000745FE" w:rsidRDefault="00BD2780" w:rsidP="008305CD">
      <w:pPr>
        <w:pStyle w:val="aff1"/>
        <w:ind w:left="630"/>
      </w:pPr>
    </w:p>
    <w:p w14:paraId="4588622F" w14:textId="616BA487" w:rsidR="008305CD" w:rsidRPr="000745FE" w:rsidRDefault="00F453ED" w:rsidP="008305CD">
      <w:pPr>
        <w:pStyle w:val="aff1"/>
        <w:ind w:left="630"/>
      </w:pPr>
      <w:r w:rsidRPr="000745FE">
        <w:rPr>
          <w:rFonts w:hint="eastAsia"/>
        </w:rPr>
        <w:t>転帰の変更等、疾病等の報告内容に変更が生じた場合、</w:t>
      </w:r>
      <w:r w:rsidR="00BD4EAB" w:rsidRPr="000745FE">
        <w:rPr>
          <w:rFonts w:hint="eastAsia"/>
        </w:rPr>
        <w:t>統括管理者</w:t>
      </w:r>
      <w:r w:rsidRPr="000745FE">
        <w:rPr>
          <w:rFonts w:hint="eastAsia"/>
        </w:rPr>
        <w:t>は実施医療機関の管理者に通知し、認定臨床研究審査委員会に報告する。</w:t>
      </w:r>
    </w:p>
    <w:p w14:paraId="3DCD69A4" w14:textId="77777777" w:rsidR="00F453ED" w:rsidRPr="000745FE" w:rsidRDefault="00F453ED" w:rsidP="008305CD">
      <w:pPr>
        <w:pStyle w:val="aff1"/>
        <w:ind w:left="630"/>
      </w:pPr>
    </w:p>
    <w:p w14:paraId="1C2B7925" w14:textId="763819DD" w:rsidR="008305CD" w:rsidRPr="000745FE" w:rsidRDefault="008305CD" w:rsidP="00B56F12">
      <w:pPr>
        <w:pStyle w:val="a"/>
        <w:ind w:left="1050"/>
      </w:pPr>
      <w:r w:rsidRPr="000745FE">
        <w:rPr>
          <w:rFonts w:hint="eastAsia"/>
        </w:rPr>
        <w:t>未承認又は適応外の医薬品等を用いる研究</w:t>
      </w:r>
      <w:r w:rsidR="00B56F12" w:rsidRPr="000745FE">
        <w:rPr>
          <w:rFonts w:hint="eastAsia"/>
        </w:rPr>
        <w:t>で</w:t>
      </w:r>
      <w:r w:rsidRPr="000745FE">
        <w:rPr>
          <w:rFonts w:hint="eastAsia"/>
        </w:rPr>
        <w:t>、多施設共同研究の場合</w:t>
      </w:r>
    </w:p>
    <w:p w14:paraId="26BFE32A" w14:textId="6931C45D" w:rsidR="00265498" w:rsidRPr="000745FE" w:rsidRDefault="008305CD" w:rsidP="008305CD">
      <w:pPr>
        <w:pStyle w:val="aff1"/>
        <w:ind w:left="630"/>
      </w:pPr>
      <w:bookmarkStart w:id="176" w:name="_Hlk117866440"/>
      <w:r w:rsidRPr="000745FE">
        <w:rPr>
          <w:rFonts w:hint="eastAsia"/>
        </w:rPr>
        <w:t>疾病等が発生した場合は、担当医は速やかに研究責任医師に伝える。研究責任医師は、</w:t>
      </w:r>
      <w:r w:rsidR="00B616B1" w:rsidRPr="000745FE">
        <w:rPr>
          <w:rFonts w:hint="eastAsia"/>
        </w:rPr>
        <w:t>以下の各号に規定する期間内</w:t>
      </w:r>
      <w:r w:rsidR="009753A0" w:rsidRPr="000745FE">
        <w:rPr>
          <w:rFonts w:hint="eastAsia"/>
        </w:rPr>
        <w:t>にそれまでに判明している範囲で第１報として</w:t>
      </w:r>
      <w:r w:rsidR="00265498" w:rsidRPr="000745FE">
        <w:rPr>
          <w:rFonts w:hint="eastAsia"/>
        </w:rPr>
        <w:t>統括管理者及び実施医療機関の管理者に報告する。</w:t>
      </w:r>
    </w:p>
    <w:p w14:paraId="4AD352A3" w14:textId="0651E290" w:rsidR="008305CD" w:rsidRPr="000745FE" w:rsidRDefault="00265498" w:rsidP="008305CD">
      <w:pPr>
        <w:pStyle w:val="aff1"/>
        <w:ind w:left="630"/>
      </w:pPr>
      <w:r w:rsidRPr="000745FE">
        <w:rPr>
          <w:rFonts w:hint="eastAsia"/>
        </w:rPr>
        <w:t>統括管理者は、</w:t>
      </w:r>
      <w:r w:rsidR="008305CD" w:rsidRPr="000745FE">
        <w:rPr>
          <w:rFonts w:hint="eastAsia"/>
        </w:rPr>
        <w:t>次に掲げる事項を知ったときは、それぞれに定める期間内に認定臨床研究審査委員会に報告するとともに、他の研究責任医師にその旨を</w:t>
      </w:r>
      <w:r w:rsidRPr="000745FE">
        <w:rPr>
          <w:rFonts w:hint="eastAsia"/>
        </w:rPr>
        <w:t>通知</w:t>
      </w:r>
      <w:r w:rsidR="008305CD" w:rsidRPr="000745FE">
        <w:rPr>
          <w:rFonts w:hint="eastAsia"/>
        </w:rPr>
        <w:t>供する。</w:t>
      </w:r>
      <w:r w:rsidRPr="000745FE">
        <w:rPr>
          <w:rFonts w:hint="eastAsia"/>
        </w:rPr>
        <w:t>通知</w:t>
      </w:r>
      <w:r w:rsidR="008305CD" w:rsidRPr="000745FE">
        <w:rPr>
          <w:rFonts w:hint="eastAsia"/>
        </w:rPr>
        <w:t>を受けた他の研究責任医師は、速やかにその内容を実施医療機関の管理者に報告する。</w:t>
      </w:r>
    </w:p>
    <w:p w14:paraId="63C64A53" w14:textId="77777777" w:rsidR="008305CD" w:rsidRPr="000745FE" w:rsidRDefault="008305CD" w:rsidP="008305CD">
      <w:pPr>
        <w:pStyle w:val="aff1"/>
        <w:ind w:left="630"/>
      </w:pPr>
    </w:p>
    <w:p w14:paraId="403DCB70" w14:textId="77777777" w:rsidR="00036A93" w:rsidRPr="000745FE" w:rsidRDefault="00036A93" w:rsidP="00036A93">
      <w:pPr>
        <w:ind w:leftChars="300" w:left="945" w:hangingChars="150" w:hanging="315"/>
      </w:pPr>
      <w:r w:rsidRPr="000745FE">
        <w:rPr>
          <w:rFonts w:hint="eastAsia"/>
        </w:rPr>
        <w:t>1．次のうち、本研究の実施によるものと疑われるものであって予測できないもの：7日</w:t>
      </w:r>
    </w:p>
    <w:p w14:paraId="1DB263C7" w14:textId="77777777" w:rsidR="00036A93" w:rsidRPr="000745FE" w:rsidRDefault="00036A93" w:rsidP="00036A93">
      <w:pPr>
        <w:ind w:leftChars="400" w:left="1260" w:hangingChars="200" w:hanging="420"/>
      </w:pPr>
      <w:r w:rsidRPr="000745FE">
        <w:rPr>
          <w:rFonts w:hint="eastAsia"/>
        </w:rPr>
        <w:t>イ．死亡</w:t>
      </w:r>
    </w:p>
    <w:p w14:paraId="5FAA85D5" w14:textId="5D83C571" w:rsidR="00036A93" w:rsidRPr="000745FE" w:rsidRDefault="00036A93" w:rsidP="00036A93">
      <w:pPr>
        <w:ind w:leftChars="400" w:left="1260" w:hangingChars="200" w:hanging="420"/>
      </w:pPr>
      <w:r w:rsidRPr="000745FE">
        <w:rPr>
          <w:rFonts w:hint="eastAsia"/>
        </w:rPr>
        <w:t>ロ．死亡につながる恐れのある</w:t>
      </w:r>
      <w:r w:rsidR="002C744B" w:rsidRPr="000745FE">
        <w:rPr>
          <w:rFonts w:hint="eastAsia"/>
        </w:rPr>
        <w:t>疾病等</w:t>
      </w:r>
    </w:p>
    <w:p w14:paraId="2BDD3397" w14:textId="77777777" w:rsidR="00036A93" w:rsidRPr="000745FE" w:rsidRDefault="00036A93" w:rsidP="00036A93">
      <w:pPr>
        <w:ind w:leftChars="300" w:left="945" w:hangingChars="150" w:hanging="315"/>
      </w:pPr>
      <w:r w:rsidRPr="000745FE">
        <w:rPr>
          <w:rFonts w:hint="eastAsia"/>
        </w:rPr>
        <w:t>2．次に掲げる事項：15日</w:t>
      </w:r>
    </w:p>
    <w:p w14:paraId="60110151" w14:textId="77777777" w:rsidR="00036A93" w:rsidRPr="000745FE" w:rsidRDefault="00036A93" w:rsidP="00036A93">
      <w:pPr>
        <w:ind w:leftChars="400" w:left="1260" w:hangingChars="200" w:hanging="420"/>
      </w:pPr>
      <w:r w:rsidRPr="000745FE">
        <w:rPr>
          <w:rFonts w:hint="eastAsia"/>
        </w:rPr>
        <w:t>イ．次のうち、本研究の実施によるものと疑われるもの（1に掲げるものを除く）</w:t>
      </w:r>
    </w:p>
    <w:p w14:paraId="076C7BFC" w14:textId="77777777" w:rsidR="00036A93" w:rsidRPr="000745FE" w:rsidRDefault="00036A93" w:rsidP="00036A93">
      <w:pPr>
        <w:ind w:leftChars="600" w:left="1680" w:hangingChars="200" w:hanging="420"/>
      </w:pPr>
      <w:r w:rsidRPr="000745FE">
        <w:rPr>
          <w:rFonts w:hint="eastAsia"/>
        </w:rPr>
        <w:t>（１）死亡</w:t>
      </w:r>
    </w:p>
    <w:p w14:paraId="67DD3A2D" w14:textId="233A746B" w:rsidR="00036A93" w:rsidRPr="000745FE" w:rsidRDefault="00036A93" w:rsidP="00036A93">
      <w:pPr>
        <w:ind w:leftChars="600" w:left="1680" w:hangingChars="200" w:hanging="420"/>
      </w:pPr>
      <w:r w:rsidRPr="000745FE">
        <w:rPr>
          <w:rFonts w:hint="eastAsia"/>
        </w:rPr>
        <w:t>（２）死亡につながる恐れのある</w:t>
      </w:r>
      <w:r w:rsidR="002C744B" w:rsidRPr="000745FE">
        <w:rPr>
          <w:rFonts w:hint="eastAsia"/>
        </w:rPr>
        <w:t>疾病等</w:t>
      </w:r>
    </w:p>
    <w:p w14:paraId="2D0DC310" w14:textId="77777777" w:rsidR="00036A93" w:rsidRPr="000745FE" w:rsidRDefault="00036A93" w:rsidP="00036A93">
      <w:pPr>
        <w:ind w:leftChars="400" w:left="1260" w:hangingChars="200" w:hanging="420"/>
      </w:pPr>
      <w:r w:rsidRPr="000745FE">
        <w:rPr>
          <w:rFonts w:hint="eastAsia"/>
        </w:rPr>
        <w:t>ロ．次のうち、本研究の実施によるものと疑われるものであって予測できないもの</w:t>
      </w:r>
    </w:p>
    <w:p w14:paraId="04011A2D" w14:textId="77777777" w:rsidR="00036A93" w:rsidRPr="000745FE" w:rsidRDefault="00036A93" w:rsidP="00036A93">
      <w:pPr>
        <w:ind w:leftChars="600" w:left="1260"/>
      </w:pPr>
      <w:r w:rsidRPr="000745FE">
        <w:rPr>
          <w:rFonts w:hint="eastAsia"/>
        </w:rPr>
        <w:t>（１）治療のために医療機関への入院又は入院期間の延長が必要とされる疾病等</w:t>
      </w:r>
    </w:p>
    <w:p w14:paraId="3955F043" w14:textId="77777777" w:rsidR="00036A93" w:rsidRPr="000745FE" w:rsidRDefault="00036A93" w:rsidP="00036A93">
      <w:pPr>
        <w:ind w:leftChars="600" w:left="1260"/>
      </w:pPr>
      <w:r w:rsidRPr="000745FE">
        <w:rPr>
          <w:rFonts w:hint="eastAsia"/>
        </w:rPr>
        <w:t>（２）障害</w:t>
      </w:r>
    </w:p>
    <w:p w14:paraId="30EF11DB" w14:textId="1490E3B9" w:rsidR="00036A93" w:rsidRPr="000745FE" w:rsidRDefault="00036A93" w:rsidP="00036A93">
      <w:pPr>
        <w:ind w:leftChars="600" w:left="1260"/>
      </w:pPr>
      <w:r w:rsidRPr="000745FE">
        <w:rPr>
          <w:rFonts w:hint="eastAsia"/>
        </w:rPr>
        <w:t>（３）障害につながるおそれのある疾病等</w:t>
      </w:r>
    </w:p>
    <w:p w14:paraId="5E8CDE64" w14:textId="72FE04D4" w:rsidR="00036A93" w:rsidRPr="000745FE" w:rsidRDefault="00036A93" w:rsidP="00036A93">
      <w:pPr>
        <w:ind w:leftChars="600" w:left="1260"/>
      </w:pPr>
      <w:r w:rsidRPr="000745FE">
        <w:rPr>
          <w:rFonts w:hint="eastAsia"/>
        </w:rPr>
        <w:t>（４）（１）から（３）まで</w:t>
      </w:r>
      <w:r w:rsidR="002C744B" w:rsidRPr="000745FE">
        <w:rPr>
          <w:rFonts w:hint="eastAsia"/>
        </w:rPr>
        <w:t>並びに死亡及び死亡につながるおそれのある</w:t>
      </w:r>
      <w:r w:rsidRPr="000745FE">
        <w:rPr>
          <w:rFonts w:hint="eastAsia"/>
        </w:rPr>
        <w:t>疾病等に準じて重篤である疾病等</w:t>
      </w:r>
    </w:p>
    <w:p w14:paraId="5D3C8861" w14:textId="77777777" w:rsidR="00036A93" w:rsidRPr="000745FE" w:rsidRDefault="00036A93" w:rsidP="00036A93">
      <w:pPr>
        <w:ind w:leftChars="600" w:left="1260"/>
      </w:pPr>
      <w:r w:rsidRPr="000745FE">
        <w:rPr>
          <w:rFonts w:hint="eastAsia"/>
        </w:rPr>
        <w:t>（５）後世代における先天性の疾病又は異常</w:t>
      </w:r>
    </w:p>
    <w:p w14:paraId="35561AFC" w14:textId="77777777" w:rsidR="00BD4EAB" w:rsidRPr="000745FE" w:rsidRDefault="00036A93" w:rsidP="00BD4EAB">
      <w:pPr>
        <w:ind w:leftChars="300" w:left="945" w:hangingChars="150" w:hanging="315"/>
      </w:pPr>
      <w:r w:rsidRPr="000745FE">
        <w:rPr>
          <w:rFonts w:hint="eastAsia"/>
        </w:rPr>
        <w:t>3．</w:t>
      </w:r>
      <w:r w:rsidR="00BD4EAB" w:rsidRPr="000745FE">
        <w:rPr>
          <w:rFonts w:hint="eastAsia"/>
        </w:rPr>
        <w:t>次のうち、本研究の実施によるものと疑われるもの（前号ロに掲げるもの及び効果安全性評価委員会が設置された特定臨床研究において発生したものを除く。）：30日</w:t>
      </w:r>
    </w:p>
    <w:p w14:paraId="4355FA2E" w14:textId="77777777" w:rsidR="00BD4EAB" w:rsidRPr="000745FE" w:rsidRDefault="00BD4EAB" w:rsidP="00BD4EAB">
      <w:pPr>
        <w:ind w:leftChars="600" w:left="1260"/>
      </w:pPr>
      <w:r w:rsidRPr="000745FE">
        <w:rPr>
          <w:rFonts w:hint="eastAsia"/>
        </w:rPr>
        <w:t>イ．治療のために医療機関への入院又は入院期間の延長が必要とされる疾病等</w:t>
      </w:r>
    </w:p>
    <w:p w14:paraId="546B9F3C" w14:textId="77777777" w:rsidR="00BD4EAB" w:rsidRPr="000745FE" w:rsidRDefault="00BD4EAB" w:rsidP="00BD4EAB">
      <w:pPr>
        <w:ind w:leftChars="600" w:left="1260"/>
      </w:pPr>
      <w:r w:rsidRPr="000745FE">
        <w:rPr>
          <w:rFonts w:hint="eastAsia"/>
        </w:rPr>
        <w:t>ロ．障害</w:t>
      </w:r>
    </w:p>
    <w:p w14:paraId="3FC8A98C" w14:textId="77777777" w:rsidR="00BD4EAB" w:rsidRPr="000745FE" w:rsidRDefault="00BD4EAB" w:rsidP="00BD4EAB">
      <w:pPr>
        <w:ind w:leftChars="600" w:left="1260"/>
      </w:pPr>
      <w:r w:rsidRPr="000745FE">
        <w:rPr>
          <w:rFonts w:hint="eastAsia"/>
        </w:rPr>
        <w:t>ハ．障害につながるおそれのある疾病等</w:t>
      </w:r>
    </w:p>
    <w:p w14:paraId="101D3727" w14:textId="77777777" w:rsidR="00BD4EAB" w:rsidRPr="000745FE" w:rsidRDefault="00BD4EAB" w:rsidP="00BD4EAB">
      <w:pPr>
        <w:ind w:leftChars="600" w:left="1260"/>
      </w:pPr>
      <w:r w:rsidRPr="000745FE">
        <w:rPr>
          <w:rFonts w:hint="eastAsia"/>
        </w:rPr>
        <w:lastRenderedPageBreak/>
        <w:t>ニ．イからハまで並びに死亡及び死亡につながるおそれのある疾病等に準じて重篤である疾病等</w:t>
      </w:r>
    </w:p>
    <w:p w14:paraId="54A4F4E8" w14:textId="7B4A7E6F" w:rsidR="00BD4EAB" w:rsidRPr="000745FE" w:rsidRDefault="00BD4EAB" w:rsidP="00BD4EAB">
      <w:pPr>
        <w:ind w:leftChars="600" w:left="1260"/>
      </w:pPr>
      <w:r w:rsidRPr="000745FE">
        <w:rPr>
          <w:rFonts w:hint="eastAsia"/>
        </w:rPr>
        <w:t>ホ．後世代における先天性の疾病又は異常</w:t>
      </w:r>
    </w:p>
    <w:p w14:paraId="7648DA36" w14:textId="0E6D6CCE" w:rsidR="00036A93" w:rsidRPr="000745FE" w:rsidRDefault="00BD4EAB" w:rsidP="00036A93">
      <w:pPr>
        <w:ind w:leftChars="300" w:left="945" w:hangingChars="150" w:hanging="315"/>
      </w:pPr>
      <w:r w:rsidRPr="000745FE">
        <w:rPr>
          <w:rFonts w:hint="eastAsia"/>
        </w:rPr>
        <w:t>4．</w:t>
      </w:r>
      <w:r w:rsidR="00036A93" w:rsidRPr="000745FE">
        <w:rPr>
          <w:rFonts w:hint="eastAsia"/>
        </w:rPr>
        <w:t>本研究の実施によるものと疑われるもの（上記</w:t>
      </w:r>
      <w:r w:rsidRPr="000745FE">
        <w:rPr>
          <w:rFonts w:hint="eastAsia"/>
        </w:rPr>
        <w:t>1～3</w:t>
      </w:r>
      <w:r w:rsidR="00036A93" w:rsidRPr="000745FE">
        <w:rPr>
          <w:rFonts w:hint="eastAsia"/>
        </w:rPr>
        <w:t>以外）：法第十七条第一項の規定による認定臨床研究審査委員会への定期報告を行うとき</w:t>
      </w:r>
    </w:p>
    <w:p w14:paraId="2FD08997" w14:textId="77777777" w:rsidR="00E32F2F" w:rsidRPr="000745FE" w:rsidRDefault="00E32F2F" w:rsidP="00E32F2F">
      <w:pPr>
        <w:pStyle w:val="aff1"/>
        <w:ind w:left="630"/>
      </w:pPr>
    </w:p>
    <w:p w14:paraId="23F1BE2E" w14:textId="77777777" w:rsidR="002C744B" w:rsidRPr="000745FE" w:rsidRDefault="002C744B" w:rsidP="002C744B">
      <w:pPr>
        <w:pStyle w:val="aff1"/>
        <w:ind w:left="630"/>
        <w:rPr>
          <w:rFonts w:ascii="游ゴシック" w:eastAsia="游ゴシック" w:hAnsi="游ゴシック"/>
        </w:rPr>
      </w:pPr>
      <w:r w:rsidRPr="000745FE">
        <w:rPr>
          <w:rFonts w:ascii="游ゴシック" w:eastAsia="游ゴシック" w:hAnsi="游ゴシック" w:hint="eastAsia"/>
          <w:szCs w:val="21"/>
        </w:rPr>
        <w:t>●</w:t>
      </w:r>
      <w:r w:rsidRPr="000745FE">
        <w:rPr>
          <w:rFonts w:ascii="游ゴシック" w:eastAsia="游ゴシック" w:hAnsi="游ゴシック"/>
        </w:rPr>
        <w:t>認定臨床研究審査委員会への報告</w:t>
      </w:r>
      <w:r w:rsidRPr="000745FE">
        <w:rPr>
          <w:rFonts w:ascii="游ゴシック" w:eastAsia="游ゴシック" w:hAnsi="游ゴシック" w:hint="eastAsia"/>
        </w:rPr>
        <w:t>対象となる疾病等</w:t>
      </w:r>
    </w:p>
    <w:p w14:paraId="5EE1F0D3" w14:textId="75750DE6" w:rsidR="00BD2780" w:rsidRPr="000745FE" w:rsidRDefault="00BD2780" w:rsidP="002238BB">
      <w:pPr>
        <w:pStyle w:val="a"/>
        <w:ind w:left="1050"/>
        <w:rPr>
          <w:rFonts w:ascii="游ゴシック" w:eastAsia="游ゴシック" w:hAnsi="游ゴシック"/>
          <w:szCs w:val="21"/>
        </w:rPr>
      </w:pPr>
      <w:r w:rsidRPr="000745FE">
        <w:rPr>
          <w:rFonts w:hint="eastAsia"/>
        </w:rPr>
        <w:t>効果安全性評価委員会</w:t>
      </w:r>
      <w:r w:rsidR="006019D5" w:rsidRPr="000745FE">
        <w:rPr>
          <w:rFonts w:hint="eastAsia"/>
        </w:rPr>
        <w:t>（臨床研究法施行規則で規定する設置要件を満たすもの）</w:t>
      </w:r>
      <w:r w:rsidRPr="000745FE">
        <w:rPr>
          <w:rFonts w:hint="eastAsia"/>
        </w:rPr>
        <w:t>が設置されていない特定臨床研究の場合はこの表を使用</w:t>
      </w:r>
    </w:p>
    <w:tbl>
      <w:tblPr>
        <w:tblStyle w:val="a9"/>
        <w:tblW w:w="9072" w:type="dxa"/>
        <w:tblInd w:w="704" w:type="dxa"/>
        <w:tblLook w:val="04A0" w:firstRow="1" w:lastRow="0" w:firstColumn="1" w:lastColumn="0" w:noHBand="0" w:noVBand="1"/>
      </w:tblPr>
      <w:tblGrid>
        <w:gridCol w:w="5812"/>
        <w:gridCol w:w="1692"/>
        <w:gridCol w:w="1568"/>
      </w:tblGrid>
      <w:tr w:rsidR="002C744B" w:rsidRPr="000745FE" w14:paraId="4990D35E" w14:textId="77777777" w:rsidTr="00A7484D">
        <w:tc>
          <w:tcPr>
            <w:tcW w:w="5812" w:type="dxa"/>
            <w:tcBorders>
              <w:top w:val="single" w:sz="4" w:space="0" w:color="auto"/>
              <w:bottom w:val="double" w:sz="4" w:space="0" w:color="auto"/>
            </w:tcBorders>
          </w:tcPr>
          <w:p w14:paraId="0C19A469" w14:textId="77777777" w:rsidR="002C744B" w:rsidRPr="000745FE" w:rsidRDefault="002C744B" w:rsidP="00A7484D">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疾病等</w:t>
            </w:r>
          </w:p>
        </w:tc>
        <w:tc>
          <w:tcPr>
            <w:tcW w:w="1692" w:type="dxa"/>
            <w:tcBorders>
              <w:top w:val="single" w:sz="4" w:space="0" w:color="auto"/>
              <w:bottom w:val="double" w:sz="4" w:space="0" w:color="auto"/>
            </w:tcBorders>
          </w:tcPr>
          <w:p w14:paraId="4EC4FE60" w14:textId="77777777" w:rsidR="002C744B" w:rsidRPr="000745FE" w:rsidRDefault="002C744B" w:rsidP="00A7484D">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予測できないもの</w:t>
            </w:r>
          </w:p>
        </w:tc>
        <w:tc>
          <w:tcPr>
            <w:tcW w:w="1568" w:type="dxa"/>
            <w:tcBorders>
              <w:top w:val="single" w:sz="4" w:space="0" w:color="auto"/>
              <w:bottom w:val="double" w:sz="4" w:space="0" w:color="auto"/>
            </w:tcBorders>
          </w:tcPr>
          <w:p w14:paraId="765F857C" w14:textId="77777777" w:rsidR="002C744B" w:rsidRPr="000745FE" w:rsidRDefault="002C744B" w:rsidP="00A7484D">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予測できるもの</w:t>
            </w:r>
          </w:p>
        </w:tc>
      </w:tr>
      <w:tr w:rsidR="002C744B" w:rsidRPr="000745FE" w14:paraId="613C5829" w14:textId="77777777" w:rsidTr="00A7484D">
        <w:tc>
          <w:tcPr>
            <w:tcW w:w="5812" w:type="dxa"/>
            <w:tcBorders>
              <w:top w:val="double" w:sz="4" w:space="0" w:color="auto"/>
            </w:tcBorders>
          </w:tcPr>
          <w:p w14:paraId="54099796" w14:textId="77777777" w:rsidR="002C744B" w:rsidRPr="000745FE" w:rsidRDefault="002C744B" w:rsidP="00A7484D">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a</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死亡</w:t>
            </w:r>
          </w:p>
        </w:tc>
        <w:tc>
          <w:tcPr>
            <w:tcW w:w="1692" w:type="dxa"/>
            <w:tcBorders>
              <w:top w:val="double" w:sz="4" w:space="0" w:color="auto"/>
            </w:tcBorders>
          </w:tcPr>
          <w:p w14:paraId="0F09388D" w14:textId="77777777" w:rsidR="002C744B" w:rsidRPr="000745FE" w:rsidRDefault="002C744B"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7日</w:t>
            </w:r>
          </w:p>
        </w:tc>
        <w:tc>
          <w:tcPr>
            <w:tcW w:w="1568" w:type="dxa"/>
            <w:tcBorders>
              <w:top w:val="double" w:sz="4" w:space="0" w:color="auto"/>
            </w:tcBorders>
          </w:tcPr>
          <w:p w14:paraId="6FCB31A4" w14:textId="77777777" w:rsidR="002C744B" w:rsidRPr="000745FE" w:rsidRDefault="002C744B"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2C744B" w:rsidRPr="000745FE" w14:paraId="104F0A8C" w14:textId="77777777" w:rsidTr="00A7484D">
        <w:tc>
          <w:tcPr>
            <w:tcW w:w="5812" w:type="dxa"/>
          </w:tcPr>
          <w:p w14:paraId="630F1933" w14:textId="77777777" w:rsidR="002C744B" w:rsidRPr="000745FE" w:rsidRDefault="002C744B" w:rsidP="00A7484D">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b</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死亡につながるおそれのある疾病等</w:t>
            </w:r>
          </w:p>
        </w:tc>
        <w:tc>
          <w:tcPr>
            <w:tcW w:w="1692" w:type="dxa"/>
          </w:tcPr>
          <w:p w14:paraId="5546A07A" w14:textId="77777777" w:rsidR="002C744B" w:rsidRPr="000745FE" w:rsidRDefault="002C744B"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7日</w:t>
            </w:r>
          </w:p>
        </w:tc>
        <w:tc>
          <w:tcPr>
            <w:tcW w:w="1568" w:type="dxa"/>
          </w:tcPr>
          <w:p w14:paraId="11875831" w14:textId="77777777" w:rsidR="002C744B" w:rsidRPr="000745FE" w:rsidRDefault="002C744B"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2C744B" w:rsidRPr="000745FE" w14:paraId="72792774" w14:textId="77777777" w:rsidTr="00A7484D">
        <w:tc>
          <w:tcPr>
            <w:tcW w:w="5812" w:type="dxa"/>
          </w:tcPr>
          <w:p w14:paraId="43545FEC" w14:textId="77777777" w:rsidR="002C744B" w:rsidRPr="000745FE" w:rsidRDefault="002C744B" w:rsidP="00A7484D">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c</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治療のために医療機関への入院又は入院期間の延長が必要とされる疾病等</w:t>
            </w:r>
          </w:p>
        </w:tc>
        <w:tc>
          <w:tcPr>
            <w:tcW w:w="1692" w:type="dxa"/>
          </w:tcPr>
          <w:p w14:paraId="16F0AA04" w14:textId="77777777" w:rsidR="002C744B" w:rsidRPr="000745FE" w:rsidRDefault="002C744B"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29B727A8" w14:textId="16F3E10C" w:rsidR="002C744B" w:rsidRPr="000745FE" w:rsidRDefault="00BD4EAB"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30日</w:t>
            </w:r>
          </w:p>
        </w:tc>
      </w:tr>
      <w:tr w:rsidR="002C744B" w:rsidRPr="000745FE" w14:paraId="40A8385B" w14:textId="77777777" w:rsidTr="00A7484D">
        <w:tc>
          <w:tcPr>
            <w:tcW w:w="5812" w:type="dxa"/>
          </w:tcPr>
          <w:p w14:paraId="2CEB7BA9" w14:textId="77777777" w:rsidR="002C744B" w:rsidRPr="000745FE" w:rsidRDefault="002C744B" w:rsidP="00A7484D">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d</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障害</w:t>
            </w:r>
          </w:p>
        </w:tc>
        <w:tc>
          <w:tcPr>
            <w:tcW w:w="1692" w:type="dxa"/>
          </w:tcPr>
          <w:p w14:paraId="60F3D93C" w14:textId="77777777" w:rsidR="002C744B" w:rsidRPr="000745FE" w:rsidRDefault="002C744B"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05E1C0A5" w14:textId="250D4468" w:rsidR="002C744B" w:rsidRPr="000745FE" w:rsidRDefault="00BD4EAB"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30日</w:t>
            </w:r>
          </w:p>
        </w:tc>
      </w:tr>
      <w:tr w:rsidR="002C744B" w:rsidRPr="000745FE" w14:paraId="468243ED" w14:textId="77777777" w:rsidTr="00A7484D">
        <w:tc>
          <w:tcPr>
            <w:tcW w:w="5812" w:type="dxa"/>
          </w:tcPr>
          <w:p w14:paraId="1086E0AA" w14:textId="77777777" w:rsidR="002C744B" w:rsidRPr="000745FE" w:rsidRDefault="002C744B" w:rsidP="00A7484D">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e</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障害につながるおそれのある疾病等</w:t>
            </w:r>
          </w:p>
        </w:tc>
        <w:tc>
          <w:tcPr>
            <w:tcW w:w="1692" w:type="dxa"/>
          </w:tcPr>
          <w:p w14:paraId="216598ED" w14:textId="77777777" w:rsidR="002C744B" w:rsidRPr="000745FE" w:rsidRDefault="002C744B"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51A8744B" w14:textId="0906025B" w:rsidR="002C744B" w:rsidRPr="000745FE" w:rsidRDefault="00BD4EAB"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30日</w:t>
            </w:r>
          </w:p>
        </w:tc>
      </w:tr>
      <w:tr w:rsidR="002C744B" w:rsidRPr="000745FE" w14:paraId="224FAB34" w14:textId="77777777" w:rsidTr="00A7484D">
        <w:tc>
          <w:tcPr>
            <w:tcW w:w="5812" w:type="dxa"/>
          </w:tcPr>
          <w:p w14:paraId="0E74BD68" w14:textId="77777777" w:rsidR="002C744B" w:rsidRPr="000745FE" w:rsidRDefault="002C744B" w:rsidP="00A7484D">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f</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cからeまで並びに死亡及び死亡につながるおそれのある疾病等に準じて重篤である疾病等</w:t>
            </w:r>
          </w:p>
        </w:tc>
        <w:tc>
          <w:tcPr>
            <w:tcW w:w="1692" w:type="dxa"/>
          </w:tcPr>
          <w:p w14:paraId="2F92FE3F" w14:textId="77777777" w:rsidR="002C744B" w:rsidRPr="000745FE" w:rsidRDefault="002C744B"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35308AF5" w14:textId="469515DB" w:rsidR="002C744B" w:rsidRPr="000745FE" w:rsidRDefault="00BD4EAB"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30日</w:t>
            </w:r>
          </w:p>
        </w:tc>
      </w:tr>
      <w:tr w:rsidR="002C744B" w:rsidRPr="000745FE" w14:paraId="17446968" w14:textId="77777777" w:rsidTr="00A7484D">
        <w:tc>
          <w:tcPr>
            <w:tcW w:w="5812" w:type="dxa"/>
          </w:tcPr>
          <w:p w14:paraId="6567A754" w14:textId="77777777" w:rsidR="002C744B" w:rsidRPr="000745FE" w:rsidRDefault="002C744B" w:rsidP="00A7484D">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g</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後世代における先天性の疾病又は異常</w:t>
            </w:r>
          </w:p>
        </w:tc>
        <w:tc>
          <w:tcPr>
            <w:tcW w:w="1692" w:type="dxa"/>
          </w:tcPr>
          <w:p w14:paraId="548B3F9E" w14:textId="77777777" w:rsidR="002C744B" w:rsidRPr="000745FE" w:rsidRDefault="002C744B"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7D148522" w14:textId="60744042" w:rsidR="002C744B" w:rsidRPr="000745FE" w:rsidRDefault="00BD4EAB"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30日</w:t>
            </w:r>
          </w:p>
        </w:tc>
      </w:tr>
      <w:tr w:rsidR="002C744B" w:rsidRPr="000745FE" w14:paraId="64713F17" w14:textId="77777777" w:rsidTr="00A7484D">
        <w:tc>
          <w:tcPr>
            <w:tcW w:w="5812" w:type="dxa"/>
          </w:tcPr>
          <w:p w14:paraId="368C7E98" w14:textId="77777777" w:rsidR="002C744B" w:rsidRPr="000745FE" w:rsidRDefault="002C744B" w:rsidP="00A7484D">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h</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その他の疾病等</w:t>
            </w:r>
          </w:p>
        </w:tc>
        <w:tc>
          <w:tcPr>
            <w:tcW w:w="1692" w:type="dxa"/>
          </w:tcPr>
          <w:p w14:paraId="46E14F75" w14:textId="77777777" w:rsidR="002C744B" w:rsidRPr="000745FE" w:rsidRDefault="002C744B"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568" w:type="dxa"/>
          </w:tcPr>
          <w:p w14:paraId="4CB204DC" w14:textId="77777777" w:rsidR="002C744B" w:rsidRPr="000745FE" w:rsidRDefault="002C744B" w:rsidP="00A7484D">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r>
    </w:tbl>
    <w:p w14:paraId="15CB9674" w14:textId="2F5BED82" w:rsidR="00FA3A00" w:rsidRPr="000745FE" w:rsidRDefault="00FA3A00" w:rsidP="00FA3A00">
      <w:pPr>
        <w:pStyle w:val="a"/>
        <w:ind w:left="1050"/>
      </w:pPr>
      <w:r w:rsidRPr="000745FE">
        <w:rPr>
          <w:rFonts w:hint="eastAsia"/>
        </w:rPr>
        <w:t>効果安全性評価委員会</w:t>
      </w:r>
      <w:r w:rsidR="006019D5" w:rsidRPr="000745FE">
        <w:rPr>
          <w:rFonts w:hint="eastAsia"/>
        </w:rPr>
        <w:t>（臨床研究法施行規則で規定する設置要件を満たすもの）</w:t>
      </w:r>
      <w:r w:rsidRPr="000745FE">
        <w:rPr>
          <w:rFonts w:hint="eastAsia"/>
        </w:rPr>
        <w:t>が設置された特定臨床研究の場合はこの表を使用</w:t>
      </w:r>
    </w:p>
    <w:tbl>
      <w:tblPr>
        <w:tblStyle w:val="a9"/>
        <w:tblW w:w="9072" w:type="dxa"/>
        <w:tblInd w:w="704" w:type="dxa"/>
        <w:tblLook w:val="04A0" w:firstRow="1" w:lastRow="0" w:firstColumn="1" w:lastColumn="0" w:noHBand="0" w:noVBand="1"/>
      </w:tblPr>
      <w:tblGrid>
        <w:gridCol w:w="5812"/>
        <w:gridCol w:w="1692"/>
        <w:gridCol w:w="1568"/>
      </w:tblGrid>
      <w:tr w:rsidR="00FA3A00" w:rsidRPr="000745FE" w14:paraId="3404501F" w14:textId="77777777" w:rsidTr="00ED0F6F">
        <w:tc>
          <w:tcPr>
            <w:tcW w:w="5812" w:type="dxa"/>
            <w:tcBorders>
              <w:top w:val="single" w:sz="4" w:space="0" w:color="auto"/>
              <w:bottom w:val="double" w:sz="4" w:space="0" w:color="auto"/>
            </w:tcBorders>
          </w:tcPr>
          <w:p w14:paraId="3E579484" w14:textId="77777777" w:rsidR="00FA3A00" w:rsidRPr="000745FE" w:rsidRDefault="00FA3A00" w:rsidP="00ED0F6F">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疾病等</w:t>
            </w:r>
          </w:p>
        </w:tc>
        <w:tc>
          <w:tcPr>
            <w:tcW w:w="1692" w:type="dxa"/>
            <w:tcBorders>
              <w:top w:val="single" w:sz="4" w:space="0" w:color="auto"/>
              <w:bottom w:val="double" w:sz="4" w:space="0" w:color="auto"/>
            </w:tcBorders>
          </w:tcPr>
          <w:p w14:paraId="40E96485" w14:textId="77777777" w:rsidR="00FA3A00" w:rsidRPr="000745FE" w:rsidRDefault="00FA3A00" w:rsidP="00ED0F6F">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予測できないもの</w:t>
            </w:r>
          </w:p>
        </w:tc>
        <w:tc>
          <w:tcPr>
            <w:tcW w:w="1568" w:type="dxa"/>
            <w:tcBorders>
              <w:top w:val="single" w:sz="4" w:space="0" w:color="auto"/>
              <w:bottom w:val="double" w:sz="4" w:space="0" w:color="auto"/>
            </w:tcBorders>
          </w:tcPr>
          <w:p w14:paraId="54C2109E" w14:textId="77777777" w:rsidR="00FA3A00" w:rsidRPr="000745FE" w:rsidRDefault="00FA3A00" w:rsidP="00ED0F6F">
            <w:pPr>
              <w:autoSpaceDE w:val="0"/>
              <w:autoSpaceDN w:val="0"/>
              <w:adjustRightInd w:val="0"/>
              <w:rPr>
                <w:rFonts w:ascii="游ゴシック" w:eastAsia="游ゴシック" w:hAnsi="游ゴシック" w:cs="ＭＳ 明朝"/>
                <w:bCs/>
                <w:sz w:val="18"/>
                <w:szCs w:val="18"/>
              </w:rPr>
            </w:pPr>
            <w:r w:rsidRPr="000745FE">
              <w:rPr>
                <w:rFonts w:ascii="游ゴシック" w:eastAsia="游ゴシック" w:hAnsi="游ゴシック" w:cs="ＭＳ 明朝" w:hint="eastAsia"/>
                <w:bCs/>
                <w:sz w:val="18"/>
                <w:szCs w:val="18"/>
              </w:rPr>
              <w:t>予測できるもの</w:t>
            </w:r>
          </w:p>
        </w:tc>
      </w:tr>
      <w:tr w:rsidR="00FA3A00" w:rsidRPr="000745FE" w14:paraId="1F692672" w14:textId="77777777" w:rsidTr="00ED0F6F">
        <w:tc>
          <w:tcPr>
            <w:tcW w:w="5812" w:type="dxa"/>
            <w:tcBorders>
              <w:top w:val="double" w:sz="4" w:space="0" w:color="auto"/>
            </w:tcBorders>
          </w:tcPr>
          <w:p w14:paraId="24827D1F" w14:textId="77777777" w:rsidR="00FA3A00" w:rsidRPr="000745FE" w:rsidRDefault="00FA3A00" w:rsidP="00ED0F6F">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a</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死亡</w:t>
            </w:r>
          </w:p>
        </w:tc>
        <w:tc>
          <w:tcPr>
            <w:tcW w:w="1692" w:type="dxa"/>
            <w:tcBorders>
              <w:top w:val="double" w:sz="4" w:space="0" w:color="auto"/>
            </w:tcBorders>
          </w:tcPr>
          <w:p w14:paraId="3D06C928" w14:textId="77777777" w:rsidR="00FA3A00" w:rsidRPr="000745FE" w:rsidRDefault="00FA3A0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7日</w:t>
            </w:r>
          </w:p>
        </w:tc>
        <w:tc>
          <w:tcPr>
            <w:tcW w:w="1568" w:type="dxa"/>
            <w:tcBorders>
              <w:top w:val="double" w:sz="4" w:space="0" w:color="auto"/>
            </w:tcBorders>
          </w:tcPr>
          <w:p w14:paraId="485FD487" w14:textId="77777777" w:rsidR="00FA3A00" w:rsidRPr="000745FE" w:rsidRDefault="00FA3A0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FA3A00" w:rsidRPr="000745FE" w14:paraId="7B1CD2FE" w14:textId="77777777" w:rsidTr="00ED0F6F">
        <w:tc>
          <w:tcPr>
            <w:tcW w:w="5812" w:type="dxa"/>
          </w:tcPr>
          <w:p w14:paraId="1FF4B05E" w14:textId="77777777" w:rsidR="00FA3A00" w:rsidRPr="000745FE" w:rsidRDefault="00FA3A00" w:rsidP="00ED0F6F">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b</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死亡につながるおそれのある疾病等</w:t>
            </w:r>
          </w:p>
        </w:tc>
        <w:tc>
          <w:tcPr>
            <w:tcW w:w="1692" w:type="dxa"/>
          </w:tcPr>
          <w:p w14:paraId="091ECE88" w14:textId="77777777" w:rsidR="00FA3A00" w:rsidRPr="000745FE" w:rsidRDefault="00FA3A0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7日</w:t>
            </w:r>
          </w:p>
        </w:tc>
        <w:tc>
          <w:tcPr>
            <w:tcW w:w="1568" w:type="dxa"/>
          </w:tcPr>
          <w:p w14:paraId="7DE5FCB6" w14:textId="77777777" w:rsidR="00FA3A00" w:rsidRPr="000745FE" w:rsidRDefault="00FA3A0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r>
      <w:tr w:rsidR="00FA3A00" w:rsidRPr="000745FE" w14:paraId="08A8FDDC" w14:textId="77777777" w:rsidTr="00ED0F6F">
        <w:tc>
          <w:tcPr>
            <w:tcW w:w="5812" w:type="dxa"/>
          </w:tcPr>
          <w:p w14:paraId="1BD7444D" w14:textId="77777777" w:rsidR="00FA3A00" w:rsidRPr="000745FE" w:rsidRDefault="00FA3A00" w:rsidP="00ED0F6F">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c</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治療のために医療機関への入院又は入院期間の延長が必要とされる疾病等</w:t>
            </w:r>
          </w:p>
        </w:tc>
        <w:tc>
          <w:tcPr>
            <w:tcW w:w="1692" w:type="dxa"/>
          </w:tcPr>
          <w:p w14:paraId="2C63F259" w14:textId="77777777" w:rsidR="00FA3A00" w:rsidRPr="000745FE" w:rsidRDefault="00FA3A0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115518E7" w14:textId="77777777" w:rsidR="00FA3A00" w:rsidRPr="000745FE" w:rsidRDefault="00FA3A0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r>
      <w:tr w:rsidR="00FA3A00" w:rsidRPr="000745FE" w14:paraId="0F7B0E55" w14:textId="77777777" w:rsidTr="00ED0F6F">
        <w:tc>
          <w:tcPr>
            <w:tcW w:w="5812" w:type="dxa"/>
          </w:tcPr>
          <w:p w14:paraId="561F8D47" w14:textId="77777777" w:rsidR="00FA3A00" w:rsidRPr="000745FE" w:rsidRDefault="00FA3A00" w:rsidP="00ED0F6F">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d</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障害</w:t>
            </w:r>
          </w:p>
        </w:tc>
        <w:tc>
          <w:tcPr>
            <w:tcW w:w="1692" w:type="dxa"/>
          </w:tcPr>
          <w:p w14:paraId="137BCB04" w14:textId="77777777" w:rsidR="00FA3A00" w:rsidRPr="000745FE" w:rsidRDefault="00FA3A0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0F28135A" w14:textId="77777777" w:rsidR="00FA3A00" w:rsidRPr="000745FE" w:rsidRDefault="00FA3A0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r>
      <w:tr w:rsidR="00FA3A00" w:rsidRPr="000745FE" w14:paraId="578487F3" w14:textId="77777777" w:rsidTr="00ED0F6F">
        <w:tc>
          <w:tcPr>
            <w:tcW w:w="5812" w:type="dxa"/>
          </w:tcPr>
          <w:p w14:paraId="7EE193EA" w14:textId="77777777" w:rsidR="00FA3A00" w:rsidRPr="000745FE" w:rsidRDefault="00FA3A00" w:rsidP="00ED0F6F">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e</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障害につながるおそれのある疾病等</w:t>
            </w:r>
          </w:p>
        </w:tc>
        <w:tc>
          <w:tcPr>
            <w:tcW w:w="1692" w:type="dxa"/>
          </w:tcPr>
          <w:p w14:paraId="2EF46B53" w14:textId="77777777" w:rsidR="00FA3A00" w:rsidRPr="000745FE" w:rsidRDefault="00FA3A0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71C6179B" w14:textId="77777777" w:rsidR="00FA3A00" w:rsidRPr="000745FE" w:rsidRDefault="00FA3A0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r>
      <w:tr w:rsidR="00FA3A00" w:rsidRPr="000745FE" w14:paraId="7C7A6E43" w14:textId="77777777" w:rsidTr="00ED0F6F">
        <w:tc>
          <w:tcPr>
            <w:tcW w:w="5812" w:type="dxa"/>
          </w:tcPr>
          <w:p w14:paraId="12604BD3" w14:textId="77777777" w:rsidR="00FA3A00" w:rsidRPr="000745FE" w:rsidRDefault="00FA3A00" w:rsidP="00ED0F6F">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f</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cからeまで並びに死亡及び死亡につながるおそれのある疾病等に準じて重篤である疾病等</w:t>
            </w:r>
          </w:p>
        </w:tc>
        <w:tc>
          <w:tcPr>
            <w:tcW w:w="1692" w:type="dxa"/>
          </w:tcPr>
          <w:p w14:paraId="13498943" w14:textId="77777777" w:rsidR="00FA3A00" w:rsidRPr="000745FE" w:rsidRDefault="00FA3A0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07239E3E" w14:textId="77777777" w:rsidR="00FA3A00" w:rsidRPr="000745FE" w:rsidRDefault="00FA3A0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r>
      <w:tr w:rsidR="00FA3A00" w:rsidRPr="000745FE" w14:paraId="78D87E02" w14:textId="77777777" w:rsidTr="00ED0F6F">
        <w:tc>
          <w:tcPr>
            <w:tcW w:w="5812" w:type="dxa"/>
          </w:tcPr>
          <w:p w14:paraId="7FE4F3F3" w14:textId="77777777" w:rsidR="00FA3A00" w:rsidRPr="000745FE" w:rsidRDefault="00FA3A00" w:rsidP="00ED0F6F">
            <w:pPr>
              <w:autoSpaceDE w:val="0"/>
              <w:autoSpaceDN w:val="0"/>
              <w:adjustRightInd w:val="0"/>
              <w:ind w:left="270" w:hangingChars="150" w:hanging="27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g</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後世代における先天性の疾病又は異常</w:t>
            </w:r>
          </w:p>
        </w:tc>
        <w:tc>
          <w:tcPr>
            <w:tcW w:w="1692" w:type="dxa"/>
          </w:tcPr>
          <w:p w14:paraId="0D6FBBF9" w14:textId="77777777" w:rsidR="00FA3A00" w:rsidRPr="000745FE" w:rsidRDefault="00FA3A0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15日</w:t>
            </w:r>
          </w:p>
        </w:tc>
        <w:tc>
          <w:tcPr>
            <w:tcW w:w="1568" w:type="dxa"/>
          </w:tcPr>
          <w:p w14:paraId="128AFB54" w14:textId="77777777" w:rsidR="00FA3A00" w:rsidRPr="000745FE" w:rsidRDefault="00FA3A0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r>
      <w:tr w:rsidR="00FA3A00" w:rsidRPr="000745FE" w14:paraId="7ADC0FAD" w14:textId="77777777" w:rsidTr="00ED0F6F">
        <w:tc>
          <w:tcPr>
            <w:tcW w:w="5812" w:type="dxa"/>
          </w:tcPr>
          <w:p w14:paraId="24671148" w14:textId="77777777" w:rsidR="00FA3A00" w:rsidRPr="000745FE" w:rsidRDefault="00FA3A00" w:rsidP="00ED0F6F">
            <w:pPr>
              <w:autoSpaceDE w:val="0"/>
              <w:autoSpaceDN w:val="0"/>
              <w:adjustRightInd w:val="0"/>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h</w:t>
            </w:r>
            <w:r w:rsidRPr="000745FE">
              <w:rPr>
                <w:rFonts w:asciiTheme="minorEastAsia" w:eastAsiaTheme="minorEastAsia" w:hAnsiTheme="minorEastAsia" w:cs="ＭＳ 明朝"/>
                <w:sz w:val="18"/>
                <w:szCs w:val="18"/>
              </w:rPr>
              <w:t>.</w:t>
            </w:r>
            <w:r w:rsidRPr="000745FE">
              <w:rPr>
                <w:rFonts w:asciiTheme="minorEastAsia" w:eastAsiaTheme="minorEastAsia" w:hAnsiTheme="minorEastAsia" w:cs="ＭＳ 明朝" w:hint="eastAsia"/>
                <w:sz w:val="18"/>
                <w:szCs w:val="18"/>
              </w:rPr>
              <w:t xml:space="preserve">　その他の疾病等</w:t>
            </w:r>
          </w:p>
        </w:tc>
        <w:tc>
          <w:tcPr>
            <w:tcW w:w="1692" w:type="dxa"/>
          </w:tcPr>
          <w:p w14:paraId="210EC90E" w14:textId="77777777" w:rsidR="00FA3A00" w:rsidRPr="000745FE" w:rsidRDefault="00FA3A0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c>
          <w:tcPr>
            <w:tcW w:w="1568" w:type="dxa"/>
          </w:tcPr>
          <w:p w14:paraId="4F43E604" w14:textId="77777777" w:rsidR="00FA3A00" w:rsidRPr="000745FE" w:rsidRDefault="00FA3A00" w:rsidP="00ED0F6F">
            <w:pPr>
              <w:autoSpaceDE w:val="0"/>
              <w:autoSpaceDN w:val="0"/>
              <w:adjustRightInd w:val="0"/>
              <w:jc w:val="center"/>
              <w:rPr>
                <w:rFonts w:asciiTheme="minorEastAsia" w:eastAsiaTheme="minorEastAsia" w:hAnsiTheme="minorEastAsia" w:cs="ＭＳ 明朝"/>
                <w:sz w:val="18"/>
                <w:szCs w:val="18"/>
              </w:rPr>
            </w:pPr>
            <w:r w:rsidRPr="000745FE">
              <w:rPr>
                <w:rFonts w:asciiTheme="minorEastAsia" w:eastAsiaTheme="minorEastAsia" w:hAnsiTheme="minorEastAsia" w:cs="ＭＳ 明朝" w:hint="eastAsia"/>
                <w:sz w:val="18"/>
                <w:szCs w:val="18"/>
              </w:rPr>
              <w:t>定期報告</w:t>
            </w:r>
          </w:p>
        </w:tc>
      </w:tr>
    </w:tbl>
    <w:p w14:paraId="678E4705" w14:textId="77777777" w:rsidR="002C744B" w:rsidRPr="000745FE" w:rsidRDefault="002C744B" w:rsidP="002C744B">
      <w:pPr>
        <w:pStyle w:val="aff1"/>
        <w:ind w:left="630"/>
      </w:pPr>
    </w:p>
    <w:p w14:paraId="187D347E" w14:textId="2316D4AD" w:rsidR="008305CD" w:rsidRPr="000745FE" w:rsidRDefault="008305CD" w:rsidP="008305CD">
      <w:pPr>
        <w:pStyle w:val="aff1"/>
        <w:ind w:left="630"/>
      </w:pPr>
      <w:r w:rsidRPr="000745FE">
        <w:rPr>
          <w:rFonts w:hint="eastAsia"/>
        </w:rPr>
        <w:t>研究責任医師又は研究分担医師は、転帰の変更等、疾病等の報告内容に変更が生じた場合、実施医療機関の管理者及び</w:t>
      </w:r>
      <w:r w:rsidR="00147A60" w:rsidRPr="000745FE">
        <w:rPr>
          <w:rFonts w:hint="eastAsia"/>
        </w:rPr>
        <w:t>統括管理者</w:t>
      </w:r>
      <w:r w:rsidRPr="000745FE">
        <w:rPr>
          <w:rFonts w:hint="eastAsia"/>
        </w:rPr>
        <w:t>に通知し、</w:t>
      </w:r>
      <w:r w:rsidR="00147A60" w:rsidRPr="000745FE">
        <w:rPr>
          <w:rFonts w:hint="eastAsia"/>
        </w:rPr>
        <w:t>統括管理者</w:t>
      </w:r>
      <w:r w:rsidRPr="000745FE">
        <w:rPr>
          <w:rFonts w:hint="eastAsia"/>
        </w:rPr>
        <w:t>は認定臨床研究審査委員会に報告する。</w:t>
      </w:r>
    </w:p>
    <w:bookmarkEnd w:id="176"/>
    <w:p w14:paraId="205F0376" w14:textId="781478BE" w:rsidR="00E14FDE" w:rsidRPr="000745FE" w:rsidRDefault="00E14FDE" w:rsidP="00E14FDE">
      <w:pPr>
        <w:pStyle w:val="aff1"/>
        <w:ind w:left="630"/>
      </w:pPr>
    </w:p>
    <w:p w14:paraId="418CCA6F" w14:textId="2AAD194C" w:rsidR="008305CD" w:rsidRPr="000745FE" w:rsidRDefault="008305CD" w:rsidP="00731F44">
      <w:pPr>
        <w:pStyle w:val="2"/>
      </w:pPr>
      <w:bookmarkStart w:id="177" w:name="_Toc155883761"/>
      <w:r w:rsidRPr="000745FE">
        <w:rPr>
          <w:rFonts w:hint="eastAsia"/>
        </w:rPr>
        <w:lastRenderedPageBreak/>
        <w:t>重篤な疾病等の厚生労働大臣への報告手順</w:t>
      </w:r>
      <w:bookmarkEnd w:id="177"/>
    </w:p>
    <w:p w14:paraId="3F184601" w14:textId="30227E3B" w:rsidR="008305CD" w:rsidRPr="000745FE" w:rsidRDefault="00BD4EAB" w:rsidP="008305CD">
      <w:pPr>
        <w:pStyle w:val="a"/>
        <w:ind w:left="1050"/>
      </w:pPr>
      <w:r w:rsidRPr="000745FE">
        <w:rPr>
          <w:rFonts w:hint="eastAsia"/>
        </w:rPr>
        <w:t>未承認又は適応外の医薬品等を用いる特定臨床研究の場合に記載。それ以外は項目ごと削除</w:t>
      </w:r>
    </w:p>
    <w:p w14:paraId="4468F7AD" w14:textId="36517553" w:rsidR="008E1FC4" w:rsidRPr="000745FE" w:rsidRDefault="00147A60" w:rsidP="008305CD">
      <w:pPr>
        <w:pStyle w:val="aff1"/>
        <w:ind w:left="630"/>
      </w:pPr>
      <w:r w:rsidRPr="000745FE">
        <w:rPr>
          <w:rFonts w:hint="eastAsia"/>
        </w:rPr>
        <w:t>統括管理者</w:t>
      </w:r>
      <w:r w:rsidR="008305CD" w:rsidRPr="000745FE">
        <w:rPr>
          <w:rFonts w:hint="eastAsia"/>
        </w:rPr>
        <w:t>は、</w:t>
      </w:r>
      <w:r w:rsidR="008305CD" w:rsidRPr="000745FE">
        <w:t>1</w:t>
      </w:r>
      <w:r w:rsidR="00856490" w:rsidRPr="000745FE">
        <w:rPr>
          <w:rFonts w:hint="eastAsia"/>
        </w:rPr>
        <w:t>1</w:t>
      </w:r>
      <w:r w:rsidR="008305CD" w:rsidRPr="000745FE">
        <w:t>.2</w:t>
      </w:r>
      <w:r w:rsidR="00E864F4" w:rsidRPr="000745FE">
        <w:rPr>
          <w:rFonts w:hint="eastAsia"/>
        </w:rPr>
        <w:t>項</w:t>
      </w:r>
      <w:r w:rsidR="008305CD" w:rsidRPr="000745FE">
        <w:t>の</w:t>
      </w:r>
      <w:r w:rsidR="008E1FC4" w:rsidRPr="000745FE">
        <w:t>1及び2のロ</w:t>
      </w:r>
      <w:r w:rsidR="008305CD" w:rsidRPr="000745FE">
        <w:t>の事項を知った時には、</w:t>
      </w:r>
      <w:r w:rsidR="008E1FC4" w:rsidRPr="000745FE">
        <w:rPr>
          <w:rFonts w:hint="eastAsia"/>
        </w:rPr>
        <w:t>同項の表に</w:t>
      </w:r>
      <w:r w:rsidR="008305CD" w:rsidRPr="000745FE">
        <w:t>定める期間内に、</w:t>
      </w:r>
      <w:r w:rsidR="0089045C" w:rsidRPr="000745FE">
        <w:rPr>
          <w:rFonts w:hint="eastAsia"/>
        </w:rPr>
        <w:t>j</w:t>
      </w:r>
      <w:r w:rsidR="0089045C" w:rsidRPr="000745FE">
        <w:t>RCT</w:t>
      </w:r>
      <w:r w:rsidR="0089045C" w:rsidRPr="000745FE">
        <w:rPr>
          <w:rFonts w:hint="eastAsia"/>
        </w:rPr>
        <w:t>の</w:t>
      </w:r>
      <w:r w:rsidR="0089045C" w:rsidRPr="000745FE">
        <w:t>疾病等報告</w:t>
      </w:r>
      <w:r w:rsidR="0089045C" w:rsidRPr="000745FE">
        <w:rPr>
          <w:rFonts w:hint="eastAsia"/>
        </w:rPr>
        <w:t>画面より</w:t>
      </w:r>
      <w:r w:rsidR="008305CD" w:rsidRPr="000745FE">
        <w:t>厚生労働大臣に報告する。</w:t>
      </w:r>
    </w:p>
    <w:p w14:paraId="798DD44B" w14:textId="51162892" w:rsidR="00452138" w:rsidRPr="000745FE" w:rsidRDefault="00452138" w:rsidP="008305CD">
      <w:pPr>
        <w:pStyle w:val="aff1"/>
        <w:ind w:left="630"/>
      </w:pPr>
    </w:p>
    <w:p w14:paraId="26C0D13B" w14:textId="77777777" w:rsidR="008E1FC4" w:rsidRPr="000745FE" w:rsidRDefault="008E1FC4">
      <w:pPr>
        <w:widowControl/>
        <w:jc w:val="left"/>
      </w:pPr>
      <w:r w:rsidRPr="000745FE">
        <w:br w:type="page"/>
      </w:r>
    </w:p>
    <w:p w14:paraId="4E27835F" w14:textId="08FD1421" w:rsidR="008E1FC4" w:rsidRPr="000745FE" w:rsidRDefault="008E1FC4" w:rsidP="002D661C">
      <w:pPr>
        <w:pStyle w:val="1"/>
      </w:pPr>
      <w:bookmarkStart w:id="178" w:name="_Toc155883762"/>
      <w:r w:rsidRPr="000745FE">
        <w:rPr>
          <w:rFonts w:hint="eastAsia"/>
        </w:rPr>
        <w:lastRenderedPageBreak/>
        <w:t>不具合</w:t>
      </w:r>
      <w:bookmarkEnd w:id="178"/>
    </w:p>
    <w:p w14:paraId="4C4EF990" w14:textId="22E52521" w:rsidR="008E1FC4" w:rsidRPr="000745FE" w:rsidRDefault="008E1FC4" w:rsidP="008E1FC4">
      <w:pPr>
        <w:pStyle w:val="a"/>
        <w:ind w:left="1050"/>
      </w:pPr>
      <w:r w:rsidRPr="000745FE">
        <w:rPr>
          <w:rFonts w:hint="eastAsia"/>
        </w:rPr>
        <w:t>本項は「医療機器、再生医療等製品、医薬品と機器のコンビネーション」で使用。医薬品の場合は削除。</w:t>
      </w:r>
    </w:p>
    <w:p w14:paraId="42450116" w14:textId="5D3AAB5C" w:rsidR="008E1FC4" w:rsidRPr="000745FE" w:rsidRDefault="008E1FC4" w:rsidP="00731F44">
      <w:pPr>
        <w:pStyle w:val="2"/>
      </w:pPr>
      <w:bookmarkStart w:id="179" w:name="_Toc155883763"/>
      <w:r w:rsidRPr="000745FE">
        <w:rPr>
          <w:rFonts w:hint="eastAsia"/>
        </w:rPr>
        <w:t>不具合の定義</w:t>
      </w:r>
      <w:bookmarkEnd w:id="179"/>
    </w:p>
    <w:p w14:paraId="668EE5A1" w14:textId="5FE2C1D4" w:rsidR="008E1FC4" w:rsidRPr="000745FE" w:rsidRDefault="008E1FC4" w:rsidP="008E1FC4">
      <w:pPr>
        <w:pStyle w:val="aff1"/>
        <w:ind w:left="630"/>
      </w:pPr>
      <w:r w:rsidRPr="000745FE">
        <w:rPr>
          <w:rFonts w:hint="eastAsia"/>
        </w:rPr>
        <w:t>不具合とは、破損、作動不良等広く品質、安全性、性能等に関する試験物の具合がよくないことをいい、設計、交付、保管、使用のいずれの段階によるものであるかを問わない。</w:t>
      </w:r>
    </w:p>
    <w:p w14:paraId="1932CF0A" w14:textId="2C645F2A" w:rsidR="008E1FC4" w:rsidRPr="000745FE" w:rsidRDefault="008E1FC4" w:rsidP="008E1FC4">
      <w:pPr>
        <w:pStyle w:val="aff1"/>
        <w:ind w:left="630"/>
        <w:rPr>
          <w:color w:val="0070C0"/>
        </w:rPr>
      </w:pPr>
    </w:p>
    <w:p w14:paraId="6D6661F3" w14:textId="77777777" w:rsidR="008E1FC4" w:rsidRPr="000745FE" w:rsidRDefault="008E1FC4" w:rsidP="00731F44">
      <w:pPr>
        <w:pStyle w:val="2"/>
      </w:pPr>
      <w:bookmarkStart w:id="180" w:name="_Toc155883764"/>
      <w:r w:rsidRPr="000745FE">
        <w:t>予想される不具合</w:t>
      </w:r>
      <w:bookmarkEnd w:id="180"/>
    </w:p>
    <w:p w14:paraId="00E1EE9F" w14:textId="77777777" w:rsidR="008E1FC4" w:rsidRPr="000745FE" w:rsidRDefault="008E1FC4" w:rsidP="008E1FC4">
      <w:pPr>
        <w:pStyle w:val="a"/>
        <w:ind w:left="1050"/>
      </w:pPr>
      <w:r w:rsidRPr="000745FE">
        <w:rPr>
          <w:rFonts w:hint="eastAsia"/>
        </w:rPr>
        <w:t>研究対象医療機器を適用</w:t>
      </w:r>
      <w:r w:rsidRPr="000745FE">
        <w:t>することに</w:t>
      </w:r>
      <w:r w:rsidRPr="000745FE">
        <w:rPr>
          <w:rFonts w:hint="eastAsia"/>
        </w:rPr>
        <w:t>より引き起こされることが予想</w:t>
      </w:r>
      <w:r w:rsidRPr="000745FE">
        <w:t>される</w:t>
      </w:r>
      <w:r w:rsidRPr="000745FE">
        <w:rPr>
          <w:rFonts w:hint="eastAsia"/>
        </w:rPr>
        <w:t>不具合に</w:t>
      </w:r>
      <w:r w:rsidRPr="000745FE">
        <w:t>ついて</w:t>
      </w:r>
      <w:r w:rsidRPr="000745FE">
        <w:rPr>
          <w:rFonts w:hint="eastAsia"/>
        </w:rPr>
        <w:t>、これまでに実施</w:t>
      </w:r>
      <w:r w:rsidRPr="000745FE">
        <w:t>した</w:t>
      </w:r>
      <w:r w:rsidRPr="000745FE">
        <w:rPr>
          <w:rFonts w:hint="eastAsia"/>
        </w:rPr>
        <w:t>非臨床</w:t>
      </w:r>
      <w:r w:rsidRPr="000745FE">
        <w:t>試験</w:t>
      </w:r>
      <w:r w:rsidRPr="000745FE">
        <w:rPr>
          <w:rFonts w:hint="eastAsia"/>
        </w:rPr>
        <w:t>、臨床</w:t>
      </w:r>
      <w:r w:rsidRPr="000745FE">
        <w:t>試験</w:t>
      </w:r>
      <w:r w:rsidRPr="000745FE">
        <w:rPr>
          <w:rFonts w:hint="eastAsia"/>
        </w:rPr>
        <w:t>の成績</w:t>
      </w:r>
      <w:r w:rsidRPr="000745FE">
        <w:t>、</w:t>
      </w:r>
      <w:r w:rsidRPr="000745FE">
        <w:rPr>
          <w:rFonts w:hint="eastAsia"/>
        </w:rPr>
        <w:t>文献等</w:t>
      </w:r>
      <w:r w:rsidRPr="000745FE">
        <w:t>で</w:t>
      </w:r>
      <w:r w:rsidRPr="000745FE">
        <w:rPr>
          <w:rFonts w:hint="eastAsia"/>
        </w:rPr>
        <w:t>報告されている事例、類似</w:t>
      </w:r>
      <w:r w:rsidRPr="000745FE">
        <w:t>の</w:t>
      </w:r>
      <w:r w:rsidRPr="000745FE">
        <w:rPr>
          <w:rFonts w:hint="eastAsia"/>
        </w:rPr>
        <w:t>医療機器の安全性</w:t>
      </w:r>
      <w:r w:rsidRPr="000745FE">
        <w:t>に</w:t>
      </w:r>
      <w:r w:rsidRPr="000745FE">
        <w:rPr>
          <w:rFonts w:hint="eastAsia"/>
        </w:rPr>
        <w:t>関する情報等に基づいて記載</w:t>
      </w:r>
      <w:r w:rsidRPr="000745FE">
        <w:t>する</w:t>
      </w:r>
    </w:p>
    <w:p w14:paraId="768BF298" w14:textId="77777777" w:rsidR="008E1FC4" w:rsidRPr="000745FE" w:rsidRDefault="008E1FC4" w:rsidP="008E1FC4">
      <w:pPr>
        <w:pStyle w:val="aff1"/>
        <w:ind w:left="630"/>
        <w:rPr>
          <w:color w:val="0070C0"/>
        </w:rPr>
      </w:pPr>
      <w:r w:rsidRPr="000745FE">
        <w:rPr>
          <w:rFonts w:hint="eastAsia"/>
          <w:color w:val="0070C0"/>
        </w:rPr>
        <w:t>日本でこれまでに実施した臨床試験において、「</w:t>
      </w:r>
      <w:r w:rsidRPr="000745FE">
        <w:rPr>
          <w:color w:val="0070C0"/>
        </w:rPr>
        <w:t>XXXが装着できない」、「XXX制御のためのPC のシャットダウン」、「ダイヤルが回せない」及び「XXXの短縮」との不具合を認めたが、下表のように対応改良処置を講じることによりその発現は減少するものと予想される。</w:t>
      </w:r>
    </w:p>
    <w:p w14:paraId="71E6B132" w14:textId="77777777" w:rsidR="008E1FC4" w:rsidRPr="000745FE" w:rsidRDefault="008E1FC4" w:rsidP="008E1FC4">
      <w:pPr>
        <w:pStyle w:val="aff1"/>
        <w:ind w:left="630"/>
        <w:rPr>
          <w:color w:val="0070C0"/>
        </w:rPr>
      </w:pPr>
    </w:p>
    <w:tbl>
      <w:tblPr>
        <w:tblStyle w:val="15"/>
        <w:tblW w:w="0" w:type="auto"/>
        <w:tblInd w:w="846" w:type="dxa"/>
        <w:tblLook w:val="04A0" w:firstRow="1" w:lastRow="0" w:firstColumn="1" w:lastColumn="0" w:noHBand="0" w:noVBand="1"/>
      </w:tblPr>
      <w:tblGrid>
        <w:gridCol w:w="2043"/>
        <w:gridCol w:w="3145"/>
        <w:gridCol w:w="2919"/>
      </w:tblGrid>
      <w:tr w:rsidR="008E1FC4" w:rsidRPr="000745FE" w14:paraId="48D9BEE1" w14:textId="77777777" w:rsidTr="00E95EE8">
        <w:tc>
          <w:tcPr>
            <w:tcW w:w="2043" w:type="dxa"/>
          </w:tcPr>
          <w:p w14:paraId="3A28B9D5"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不具合</w:t>
            </w:r>
          </w:p>
        </w:tc>
        <w:tc>
          <w:tcPr>
            <w:tcW w:w="3145" w:type="dxa"/>
          </w:tcPr>
          <w:p w14:paraId="476E0528"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原因</w:t>
            </w:r>
          </w:p>
        </w:tc>
        <w:tc>
          <w:tcPr>
            <w:tcW w:w="2919" w:type="dxa"/>
          </w:tcPr>
          <w:p w14:paraId="62C8B522"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今後の臨床研究機器での対応</w:t>
            </w:r>
          </w:p>
        </w:tc>
      </w:tr>
      <w:tr w:rsidR="008E1FC4" w:rsidRPr="000745FE" w14:paraId="091D9AC7" w14:textId="77777777" w:rsidTr="00E95EE8">
        <w:tc>
          <w:tcPr>
            <w:tcW w:w="2043" w:type="dxa"/>
          </w:tcPr>
          <w:p w14:paraId="647C9C4C"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XXXが装着できない</w:t>
            </w:r>
          </w:p>
        </w:tc>
        <w:tc>
          <w:tcPr>
            <w:tcW w:w="3145" w:type="dxa"/>
          </w:tcPr>
          <w:p w14:paraId="1B84F24B"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過負荷操作</w:t>
            </w:r>
          </w:p>
        </w:tc>
        <w:tc>
          <w:tcPr>
            <w:tcW w:w="2919" w:type="dxa"/>
          </w:tcPr>
          <w:p w14:paraId="564FE330"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定期点検で確認。</w:t>
            </w:r>
          </w:p>
          <w:p w14:paraId="51CB8E44"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異常予兆時は部品交換</w:t>
            </w:r>
          </w:p>
        </w:tc>
      </w:tr>
      <w:tr w:rsidR="008E1FC4" w:rsidRPr="000745FE" w14:paraId="326789E5" w14:textId="77777777" w:rsidTr="00E95EE8">
        <w:tc>
          <w:tcPr>
            <w:tcW w:w="2043" w:type="dxa"/>
          </w:tcPr>
          <w:p w14:paraId="4FC77020"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XXX制御のための</w:t>
            </w:r>
            <w:r w:rsidRPr="000745FE">
              <w:rPr>
                <w:rFonts w:asciiTheme="minorEastAsia" w:eastAsiaTheme="minorEastAsia" w:hAnsiTheme="minorEastAsia"/>
                <w:color w:val="0070C0"/>
              </w:rPr>
              <w:t>PC のシャットダウン</w:t>
            </w:r>
          </w:p>
        </w:tc>
        <w:tc>
          <w:tcPr>
            <w:tcW w:w="3145" w:type="dxa"/>
          </w:tcPr>
          <w:p w14:paraId="31255F6E"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電源制御ソフトウエアの不具合。</w:t>
            </w:r>
          </w:p>
          <w:p w14:paraId="01CAD6B5"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エラー処理時に処理がスタック</w:t>
            </w:r>
          </w:p>
        </w:tc>
        <w:tc>
          <w:tcPr>
            <w:tcW w:w="2919" w:type="dxa"/>
          </w:tcPr>
          <w:p w14:paraId="5D9B85C4"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電源制御ソフトウェアの不具合修正版を搭載</w:t>
            </w:r>
          </w:p>
        </w:tc>
      </w:tr>
      <w:tr w:rsidR="008E1FC4" w:rsidRPr="000745FE" w14:paraId="112695A9" w14:textId="77777777" w:rsidTr="00E95EE8">
        <w:tc>
          <w:tcPr>
            <w:tcW w:w="2043" w:type="dxa"/>
          </w:tcPr>
          <w:p w14:paraId="4921F0EE"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ダイヤル</w:t>
            </w:r>
            <w:r w:rsidRPr="000745FE">
              <w:rPr>
                <w:rFonts w:asciiTheme="minorEastAsia" w:eastAsiaTheme="minorEastAsia" w:hAnsiTheme="minorEastAsia"/>
                <w:color w:val="0070C0"/>
              </w:rPr>
              <w:t>が回せない</w:t>
            </w:r>
          </w:p>
        </w:tc>
        <w:tc>
          <w:tcPr>
            <w:tcW w:w="3145" w:type="dxa"/>
          </w:tcPr>
          <w:p w14:paraId="3624B307"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クランプ軸、ホルダのかじり痕部摩擦</w:t>
            </w:r>
          </w:p>
        </w:tc>
        <w:tc>
          <w:tcPr>
            <w:tcW w:w="2919" w:type="dxa"/>
          </w:tcPr>
          <w:p w14:paraId="38F4E1D8"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定期点検で確認。</w:t>
            </w:r>
          </w:p>
          <w:p w14:paraId="2588EE31"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異常予兆時は部品交換</w:t>
            </w:r>
          </w:p>
        </w:tc>
      </w:tr>
      <w:tr w:rsidR="008E1FC4" w:rsidRPr="000745FE" w14:paraId="1E0C3F08" w14:textId="77777777" w:rsidTr="00E95EE8">
        <w:tc>
          <w:tcPr>
            <w:tcW w:w="2043" w:type="dxa"/>
          </w:tcPr>
          <w:p w14:paraId="10482F4B"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XXX</w:t>
            </w:r>
            <w:r w:rsidRPr="000745FE">
              <w:rPr>
                <w:rFonts w:asciiTheme="minorEastAsia" w:eastAsiaTheme="minorEastAsia" w:hAnsiTheme="minorEastAsia"/>
                <w:color w:val="0070C0"/>
              </w:rPr>
              <w:t>の短縮</w:t>
            </w:r>
          </w:p>
        </w:tc>
        <w:tc>
          <w:tcPr>
            <w:tcW w:w="3145" w:type="dxa"/>
          </w:tcPr>
          <w:p w14:paraId="3C4AFAE1"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操作部PCアプリケーションソフトウェアの不具合</w:t>
            </w:r>
          </w:p>
        </w:tc>
        <w:tc>
          <w:tcPr>
            <w:tcW w:w="2919" w:type="dxa"/>
          </w:tcPr>
          <w:p w14:paraId="23877124" w14:textId="77777777" w:rsidR="008E1FC4" w:rsidRPr="000745FE" w:rsidRDefault="008E1FC4" w:rsidP="00E95EE8">
            <w:pPr>
              <w:rPr>
                <w:rFonts w:asciiTheme="minorEastAsia" w:eastAsiaTheme="minorEastAsia" w:hAnsiTheme="minorEastAsia"/>
                <w:color w:val="0070C0"/>
              </w:rPr>
            </w:pPr>
            <w:r w:rsidRPr="000745FE">
              <w:rPr>
                <w:rFonts w:asciiTheme="minorEastAsia" w:eastAsiaTheme="minorEastAsia" w:hAnsiTheme="minorEastAsia" w:hint="eastAsia"/>
                <w:color w:val="0070C0"/>
              </w:rPr>
              <w:t>アプリケーションソフトウェアの不具合修正版を搭載</w:t>
            </w:r>
          </w:p>
        </w:tc>
      </w:tr>
    </w:tbl>
    <w:p w14:paraId="21A3A45A" w14:textId="77777777" w:rsidR="008E1FC4" w:rsidRPr="000745FE" w:rsidRDefault="008E1FC4" w:rsidP="008E1FC4">
      <w:pPr>
        <w:pStyle w:val="aff1"/>
        <w:ind w:left="630"/>
        <w:rPr>
          <w:color w:val="0070C0"/>
        </w:rPr>
      </w:pPr>
    </w:p>
    <w:p w14:paraId="130C43C2" w14:textId="75010BB7" w:rsidR="008E1FC4" w:rsidRPr="000745FE" w:rsidRDefault="008E1FC4" w:rsidP="00731F44">
      <w:pPr>
        <w:pStyle w:val="2"/>
      </w:pPr>
      <w:bookmarkStart w:id="181" w:name="_Toc155883765"/>
      <w:r w:rsidRPr="000745FE">
        <w:rPr>
          <w:rFonts w:hint="eastAsia"/>
        </w:rPr>
        <w:t>不具合の認定臨床研究審査委員会への報告手順</w:t>
      </w:r>
      <w:bookmarkEnd w:id="181"/>
    </w:p>
    <w:p w14:paraId="68C2F545" w14:textId="6C4DCA2D" w:rsidR="008E1FC4" w:rsidRPr="000745FE" w:rsidRDefault="008E1FC4" w:rsidP="00B56F12">
      <w:pPr>
        <w:pStyle w:val="a"/>
        <w:ind w:left="1050"/>
      </w:pPr>
      <w:r w:rsidRPr="000745FE">
        <w:rPr>
          <w:rFonts w:hint="eastAsia"/>
        </w:rPr>
        <w:t>単独施設研究の場合</w:t>
      </w:r>
    </w:p>
    <w:p w14:paraId="742F16F7" w14:textId="2F40D920" w:rsidR="008E1FC4" w:rsidRPr="000745FE" w:rsidRDefault="003B3BAB" w:rsidP="008E1FC4">
      <w:pPr>
        <w:pStyle w:val="aff1"/>
        <w:ind w:left="630"/>
      </w:pPr>
      <w:r w:rsidRPr="000745FE">
        <w:rPr>
          <w:rFonts w:hint="eastAsia"/>
        </w:rPr>
        <w:t>統括管理者</w:t>
      </w:r>
      <w:r w:rsidR="008E1FC4" w:rsidRPr="000745FE">
        <w:rPr>
          <w:rFonts w:hint="eastAsia"/>
        </w:rPr>
        <w:t>は、本研究に用いる被験機器の不具合であって、以下の疾病等が発生するおそれのあるものについて知ったときは、</w:t>
      </w:r>
      <w:r w:rsidR="00F46B7E" w:rsidRPr="000745FE">
        <w:rPr>
          <w:rFonts w:hint="eastAsia"/>
        </w:rPr>
        <w:t>速やかに実施医療機関の管理者に報告</w:t>
      </w:r>
      <w:r w:rsidR="000537A8" w:rsidRPr="000745FE">
        <w:rPr>
          <w:rFonts w:hint="eastAsia"/>
        </w:rPr>
        <w:t>し、</w:t>
      </w:r>
      <w:r w:rsidR="008E1FC4" w:rsidRPr="000745FE">
        <w:rPr>
          <w:rFonts w:hint="eastAsia"/>
        </w:rPr>
        <w:t>表に定める期間に認定臨床研究審査委員会に報告する。</w:t>
      </w:r>
    </w:p>
    <w:p w14:paraId="4FF574B5" w14:textId="77777777" w:rsidR="008E1FC4" w:rsidRPr="000745FE" w:rsidRDefault="008E1FC4" w:rsidP="008E1FC4">
      <w:pPr>
        <w:pStyle w:val="aff1"/>
        <w:ind w:left="630"/>
      </w:pPr>
    </w:p>
    <w:p w14:paraId="4250545F" w14:textId="77777777" w:rsidR="008E1FC4" w:rsidRPr="000745FE" w:rsidRDefault="008E1FC4" w:rsidP="008E1FC4">
      <w:pPr>
        <w:pStyle w:val="aff1"/>
        <w:ind w:left="630"/>
        <w:rPr>
          <w:rFonts w:ascii="游ゴシック" w:eastAsia="游ゴシック" w:hAnsi="游ゴシック"/>
          <w:szCs w:val="21"/>
        </w:rPr>
      </w:pPr>
      <w:r w:rsidRPr="000745FE">
        <w:rPr>
          <w:rFonts w:ascii="游ゴシック" w:eastAsia="游ゴシック" w:hAnsi="游ゴシック" w:hint="eastAsia"/>
          <w:szCs w:val="21"/>
        </w:rPr>
        <w:t>●</w:t>
      </w:r>
      <w:r w:rsidRPr="000745FE">
        <w:rPr>
          <w:rFonts w:ascii="游ゴシック" w:eastAsia="游ゴシック" w:hAnsi="游ゴシック"/>
        </w:rPr>
        <w:t>認定臨床研究審査委員会への報告</w:t>
      </w:r>
      <w:r w:rsidRPr="000745FE">
        <w:rPr>
          <w:rFonts w:ascii="游ゴシック" w:eastAsia="游ゴシック" w:hAnsi="游ゴシック" w:hint="eastAsia"/>
        </w:rPr>
        <w:t>対象となる疾病等</w:t>
      </w:r>
    </w:p>
    <w:tbl>
      <w:tblPr>
        <w:tblStyle w:val="a9"/>
        <w:tblW w:w="4638" w:type="pct"/>
        <w:tblInd w:w="704" w:type="dxa"/>
        <w:tblLook w:val="04A0" w:firstRow="1" w:lastRow="0" w:firstColumn="1" w:lastColumn="0" w:noHBand="0" w:noVBand="1"/>
      </w:tblPr>
      <w:tblGrid>
        <w:gridCol w:w="4821"/>
        <w:gridCol w:w="2104"/>
        <w:gridCol w:w="2106"/>
      </w:tblGrid>
      <w:tr w:rsidR="008E1FC4" w:rsidRPr="000745FE" w14:paraId="34D92488" w14:textId="77777777" w:rsidTr="008E1FC4">
        <w:tc>
          <w:tcPr>
            <w:tcW w:w="2669" w:type="pct"/>
          </w:tcPr>
          <w:p w14:paraId="170BBACC" w14:textId="77777777" w:rsidR="008E1FC4" w:rsidRPr="000745FE" w:rsidRDefault="008E1FC4" w:rsidP="00E95EE8">
            <w:pPr>
              <w:autoSpaceDE w:val="0"/>
              <w:autoSpaceDN w:val="0"/>
              <w:adjustRightInd w:val="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疾病等</w:t>
            </w:r>
          </w:p>
        </w:tc>
        <w:tc>
          <w:tcPr>
            <w:tcW w:w="1165" w:type="pct"/>
          </w:tcPr>
          <w:p w14:paraId="3809EA2B"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予測できないもの</w:t>
            </w:r>
          </w:p>
        </w:tc>
        <w:tc>
          <w:tcPr>
            <w:tcW w:w="1166" w:type="pct"/>
          </w:tcPr>
          <w:p w14:paraId="6F694717"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予測できるもの</w:t>
            </w:r>
          </w:p>
        </w:tc>
      </w:tr>
      <w:tr w:rsidR="008E1FC4" w:rsidRPr="000745FE" w14:paraId="6C476C66" w14:textId="77777777" w:rsidTr="008E1FC4">
        <w:tc>
          <w:tcPr>
            <w:tcW w:w="2669" w:type="pct"/>
          </w:tcPr>
          <w:p w14:paraId="095B53E5" w14:textId="77777777" w:rsidR="008E1FC4" w:rsidRPr="000745FE" w:rsidRDefault="008E1FC4" w:rsidP="00E95EE8">
            <w:pPr>
              <w:autoSpaceDE w:val="0"/>
              <w:autoSpaceDN w:val="0"/>
              <w:adjustRightInd w:val="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ア　死亡</w:t>
            </w:r>
          </w:p>
        </w:tc>
        <w:tc>
          <w:tcPr>
            <w:tcW w:w="1165" w:type="pct"/>
          </w:tcPr>
          <w:p w14:paraId="0FAE2D8B"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c>
          <w:tcPr>
            <w:tcW w:w="1166" w:type="pct"/>
          </w:tcPr>
          <w:p w14:paraId="2815ED90"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r>
      <w:tr w:rsidR="008E1FC4" w:rsidRPr="000745FE" w14:paraId="1E7469B3" w14:textId="77777777" w:rsidTr="008E1FC4">
        <w:tc>
          <w:tcPr>
            <w:tcW w:w="2669" w:type="pct"/>
          </w:tcPr>
          <w:p w14:paraId="0B168303" w14:textId="77777777" w:rsidR="008E1FC4" w:rsidRPr="000745FE" w:rsidRDefault="008E1FC4" w:rsidP="00E95EE8">
            <w:pPr>
              <w:autoSpaceDE w:val="0"/>
              <w:autoSpaceDN w:val="0"/>
              <w:adjustRightInd w:val="0"/>
              <w:ind w:left="300" w:hangingChars="150" w:hanging="30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イ　死亡につながるおそれのある疾病等</w:t>
            </w:r>
          </w:p>
        </w:tc>
        <w:tc>
          <w:tcPr>
            <w:tcW w:w="1165" w:type="pct"/>
          </w:tcPr>
          <w:p w14:paraId="79ACCA9A"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c>
          <w:tcPr>
            <w:tcW w:w="1166" w:type="pct"/>
          </w:tcPr>
          <w:p w14:paraId="74E55ED8"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r>
      <w:tr w:rsidR="008E1FC4" w:rsidRPr="000745FE" w14:paraId="1B79063A" w14:textId="77777777" w:rsidTr="008E1FC4">
        <w:tc>
          <w:tcPr>
            <w:tcW w:w="2669" w:type="pct"/>
          </w:tcPr>
          <w:p w14:paraId="7307BAC9" w14:textId="77777777" w:rsidR="008E1FC4" w:rsidRPr="000745FE" w:rsidRDefault="008E1FC4" w:rsidP="00E95EE8">
            <w:pPr>
              <w:autoSpaceDE w:val="0"/>
              <w:autoSpaceDN w:val="0"/>
              <w:adjustRightInd w:val="0"/>
              <w:ind w:left="300" w:hangingChars="150" w:hanging="30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ウ　治療のために医療機関への入院又は入院期間の</w:t>
            </w:r>
            <w:r w:rsidRPr="000745FE">
              <w:rPr>
                <w:rFonts w:asciiTheme="minorEastAsia" w:eastAsiaTheme="minorEastAsia" w:hAnsiTheme="minorEastAsia" w:cs="ＭＳ 明朝" w:hint="eastAsia"/>
                <w:szCs w:val="21"/>
              </w:rPr>
              <w:lastRenderedPageBreak/>
              <w:t>延長が必要とされる疾病等</w:t>
            </w:r>
          </w:p>
        </w:tc>
        <w:tc>
          <w:tcPr>
            <w:tcW w:w="1165" w:type="pct"/>
          </w:tcPr>
          <w:p w14:paraId="0A95AB28"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lastRenderedPageBreak/>
              <w:t>30日</w:t>
            </w:r>
          </w:p>
        </w:tc>
        <w:tc>
          <w:tcPr>
            <w:tcW w:w="1166" w:type="pct"/>
          </w:tcPr>
          <w:p w14:paraId="2AD3D401"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r>
      <w:tr w:rsidR="008E1FC4" w:rsidRPr="000745FE" w14:paraId="7248601C" w14:textId="77777777" w:rsidTr="008E1FC4">
        <w:tc>
          <w:tcPr>
            <w:tcW w:w="2669" w:type="pct"/>
          </w:tcPr>
          <w:p w14:paraId="0CF0AD13" w14:textId="77777777" w:rsidR="008E1FC4" w:rsidRPr="000745FE" w:rsidRDefault="008E1FC4" w:rsidP="00E95EE8">
            <w:pPr>
              <w:autoSpaceDE w:val="0"/>
              <w:autoSpaceDN w:val="0"/>
              <w:adjustRightInd w:val="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エ　障害</w:t>
            </w:r>
          </w:p>
        </w:tc>
        <w:tc>
          <w:tcPr>
            <w:tcW w:w="1165" w:type="pct"/>
          </w:tcPr>
          <w:p w14:paraId="082C68C1"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c>
          <w:tcPr>
            <w:tcW w:w="1166" w:type="pct"/>
          </w:tcPr>
          <w:p w14:paraId="2ABB6618"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r>
      <w:tr w:rsidR="008E1FC4" w:rsidRPr="000745FE" w14:paraId="12D8EF90" w14:textId="77777777" w:rsidTr="008E1FC4">
        <w:tc>
          <w:tcPr>
            <w:tcW w:w="2669" w:type="pct"/>
          </w:tcPr>
          <w:p w14:paraId="5D9C179E" w14:textId="77777777" w:rsidR="008E1FC4" w:rsidRPr="000745FE" w:rsidRDefault="008E1FC4" w:rsidP="00E95EE8">
            <w:pPr>
              <w:autoSpaceDE w:val="0"/>
              <w:autoSpaceDN w:val="0"/>
              <w:adjustRightInd w:val="0"/>
              <w:ind w:left="300" w:hangingChars="150" w:hanging="30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オ　障害につながるおそれのある疾病等</w:t>
            </w:r>
          </w:p>
        </w:tc>
        <w:tc>
          <w:tcPr>
            <w:tcW w:w="1165" w:type="pct"/>
          </w:tcPr>
          <w:p w14:paraId="4842F592"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c>
          <w:tcPr>
            <w:tcW w:w="1166" w:type="pct"/>
          </w:tcPr>
          <w:p w14:paraId="4BD3AE77"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r>
      <w:tr w:rsidR="008E1FC4" w:rsidRPr="000745FE" w14:paraId="42C7580D" w14:textId="77777777" w:rsidTr="008E1FC4">
        <w:tc>
          <w:tcPr>
            <w:tcW w:w="2669" w:type="pct"/>
          </w:tcPr>
          <w:p w14:paraId="276B231B" w14:textId="77777777" w:rsidR="008E1FC4" w:rsidRPr="000745FE" w:rsidRDefault="008E1FC4" w:rsidP="00E95EE8">
            <w:pPr>
              <w:autoSpaceDE w:val="0"/>
              <w:autoSpaceDN w:val="0"/>
              <w:adjustRightInd w:val="0"/>
              <w:ind w:left="300" w:hangingChars="150" w:hanging="30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カ　ウからオまで並びに死亡及び死亡につながるおそれのある疾病等に準じて重篤である疾病等まで掲げる疾病等</w:t>
            </w:r>
          </w:p>
        </w:tc>
        <w:tc>
          <w:tcPr>
            <w:tcW w:w="1165" w:type="pct"/>
          </w:tcPr>
          <w:p w14:paraId="542E9AB3"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c>
          <w:tcPr>
            <w:tcW w:w="1166" w:type="pct"/>
          </w:tcPr>
          <w:p w14:paraId="1AF1A157"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r>
      <w:tr w:rsidR="008E1FC4" w:rsidRPr="000745FE" w14:paraId="6DCC904F" w14:textId="77777777" w:rsidTr="008E1FC4">
        <w:tc>
          <w:tcPr>
            <w:tcW w:w="2669" w:type="pct"/>
          </w:tcPr>
          <w:p w14:paraId="7489D591" w14:textId="77777777" w:rsidR="008E1FC4" w:rsidRPr="000745FE" w:rsidRDefault="008E1FC4" w:rsidP="00E95EE8">
            <w:pPr>
              <w:autoSpaceDE w:val="0"/>
              <w:autoSpaceDN w:val="0"/>
              <w:adjustRightInd w:val="0"/>
              <w:ind w:left="300" w:hangingChars="150" w:hanging="30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キ　後世代における先天性の疾病又は異常</w:t>
            </w:r>
          </w:p>
        </w:tc>
        <w:tc>
          <w:tcPr>
            <w:tcW w:w="1165" w:type="pct"/>
          </w:tcPr>
          <w:p w14:paraId="66D31CA0"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c>
          <w:tcPr>
            <w:tcW w:w="1166" w:type="pct"/>
          </w:tcPr>
          <w:p w14:paraId="4BFE1731"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r>
      <w:tr w:rsidR="008E1FC4" w:rsidRPr="000745FE" w14:paraId="0A78BF90" w14:textId="77777777" w:rsidTr="008E1FC4">
        <w:tc>
          <w:tcPr>
            <w:tcW w:w="2669" w:type="pct"/>
          </w:tcPr>
          <w:p w14:paraId="5BC91AE9" w14:textId="77777777" w:rsidR="008E1FC4" w:rsidRPr="000745FE" w:rsidRDefault="008E1FC4" w:rsidP="00E95EE8">
            <w:pPr>
              <w:autoSpaceDE w:val="0"/>
              <w:autoSpaceDN w:val="0"/>
              <w:adjustRightInd w:val="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ク　その他の疾病等</w:t>
            </w:r>
          </w:p>
        </w:tc>
        <w:tc>
          <w:tcPr>
            <w:tcW w:w="1165" w:type="pct"/>
          </w:tcPr>
          <w:p w14:paraId="4D1A525B"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w:t>
            </w:r>
          </w:p>
        </w:tc>
        <w:tc>
          <w:tcPr>
            <w:tcW w:w="1166" w:type="pct"/>
          </w:tcPr>
          <w:p w14:paraId="05D6549D" w14:textId="77777777" w:rsidR="008E1FC4" w:rsidRPr="000745FE" w:rsidRDefault="008E1FC4" w:rsidP="008E1FC4">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w:t>
            </w:r>
          </w:p>
        </w:tc>
      </w:tr>
    </w:tbl>
    <w:p w14:paraId="72D2B830" w14:textId="77777777" w:rsidR="008E1FC4" w:rsidRPr="000745FE" w:rsidRDefault="008E1FC4" w:rsidP="008E1FC4">
      <w:pPr>
        <w:pStyle w:val="aff1"/>
        <w:ind w:left="630"/>
      </w:pPr>
    </w:p>
    <w:p w14:paraId="5D10BF67" w14:textId="226AC815" w:rsidR="008E1FC4" w:rsidRPr="000745FE" w:rsidRDefault="008E1FC4" w:rsidP="00B56F12">
      <w:pPr>
        <w:pStyle w:val="a"/>
        <w:ind w:left="1050"/>
      </w:pPr>
      <w:r w:rsidRPr="000745FE">
        <w:rPr>
          <w:rFonts w:hint="eastAsia"/>
        </w:rPr>
        <w:t>多施設共同研究の場合</w:t>
      </w:r>
    </w:p>
    <w:p w14:paraId="668BC2F5" w14:textId="4D7B5638" w:rsidR="008E1FC4" w:rsidRPr="000745FE" w:rsidRDefault="008E1FC4" w:rsidP="008E1FC4">
      <w:pPr>
        <w:pStyle w:val="aff1"/>
        <w:ind w:left="630"/>
      </w:pPr>
      <w:r w:rsidRPr="000745FE">
        <w:rPr>
          <w:rFonts w:hint="eastAsia"/>
        </w:rPr>
        <w:t>研究責任医師は、本研究に用いる被験機器の不具合であって、以下の疾病等が発生するおそれのあるものについて知ったときは、</w:t>
      </w:r>
      <w:r w:rsidR="00F46B7E" w:rsidRPr="000745FE">
        <w:rPr>
          <w:rFonts w:hint="eastAsia"/>
        </w:rPr>
        <w:t>速やかに統括管理者及び実施医療機関の管理者に報告する。</w:t>
      </w:r>
      <w:r w:rsidR="00D05B4E" w:rsidRPr="000745FE">
        <w:rPr>
          <w:rFonts w:hint="eastAsia"/>
        </w:rPr>
        <w:t>統括</w:t>
      </w:r>
      <w:r w:rsidR="00F46B7E" w:rsidRPr="000745FE">
        <w:rPr>
          <w:rFonts w:hint="eastAsia"/>
        </w:rPr>
        <w:t>管理者は報告を受けた日から</w:t>
      </w:r>
      <w:r w:rsidRPr="000745FE">
        <w:rPr>
          <w:rFonts w:hint="eastAsia"/>
        </w:rPr>
        <w:t>表に定める期間に、その旨、認定臨床研究審査委員会に報告する。</w:t>
      </w:r>
    </w:p>
    <w:p w14:paraId="1AC32A77" w14:textId="77777777" w:rsidR="008E1FC4" w:rsidRPr="000745FE" w:rsidRDefault="008E1FC4" w:rsidP="008E1FC4">
      <w:pPr>
        <w:pStyle w:val="aff1"/>
        <w:ind w:left="630"/>
      </w:pPr>
    </w:p>
    <w:p w14:paraId="4C40DB91" w14:textId="77777777" w:rsidR="008E1FC4" w:rsidRPr="000745FE" w:rsidRDefault="008E1FC4" w:rsidP="008E1FC4">
      <w:pPr>
        <w:pStyle w:val="aff1"/>
        <w:ind w:left="630"/>
        <w:rPr>
          <w:rFonts w:ascii="游ゴシック" w:eastAsia="游ゴシック" w:hAnsi="游ゴシック"/>
          <w:szCs w:val="21"/>
        </w:rPr>
      </w:pPr>
      <w:r w:rsidRPr="000745FE">
        <w:rPr>
          <w:rFonts w:ascii="游ゴシック" w:eastAsia="游ゴシック" w:hAnsi="游ゴシック" w:hint="eastAsia"/>
          <w:szCs w:val="21"/>
        </w:rPr>
        <w:t>●</w:t>
      </w:r>
      <w:r w:rsidRPr="000745FE">
        <w:rPr>
          <w:rFonts w:ascii="游ゴシック" w:eastAsia="游ゴシック" w:hAnsi="游ゴシック"/>
        </w:rPr>
        <w:t>認定臨床研究審査委員会への報告</w:t>
      </w:r>
      <w:r w:rsidRPr="000745FE">
        <w:rPr>
          <w:rFonts w:ascii="游ゴシック" w:eastAsia="游ゴシック" w:hAnsi="游ゴシック" w:hint="eastAsia"/>
        </w:rPr>
        <w:t>対象となる疾病等</w:t>
      </w:r>
    </w:p>
    <w:tbl>
      <w:tblPr>
        <w:tblStyle w:val="a9"/>
        <w:tblW w:w="4638" w:type="pct"/>
        <w:tblInd w:w="704" w:type="dxa"/>
        <w:tblLook w:val="04A0" w:firstRow="1" w:lastRow="0" w:firstColumn="1" w:lastColumn="0" w:noHBand="0" w:noVBand="1"/>
      </w:tblPr>
      <w:tblGrid>
        <w:gridCol w:w="4821"/>
        <w:gridCol w:w="2104"/>
        <w:gridCol w:w="2106"/>
      </w:tblGrid>
      <w:tr w:rsidR="008E1FC4" w:rsidRPr="000745FE" w14:paraId="6F4BA93B" w14:textId="77777777" w:rsidTr="00E95EE8">
        <w:tc>
          <w:tcPr>
            <w:tcW w:w="2669" w:type="pct"/>
          </w:tcPr>
          <w:p w14:paraId="6F341653" w14:textId="77777777" w:rsidR="008E1FC4" w:rsidRPr="000745FE" w:rsidRDefault="008E1FC4" w:rsidP="00E95EE8">
            <w:pPr>
              <w:autoSpaceDE w:val="0"/>
              <w:autoSpaceDN w:val="0"/>
              <w:adjustRightInd w:val="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疾病等</w:t>
            </w:r>
          </w:p>
        </w:tc>
        <w:tc>
          <w:tcPr>
            <w:tcW w:w="1165" w:type="pct"/>
          </w:tcPr>
          <w:p w14:paraId="3C496763"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予測できないもの</w:t>
            </w:r>
          </w:p>
        </w:tc>
        <w:tc>
          <w:tcPr>
            <w:tcW w:w="1166" w:type="pct"/>
          </w:tcPr>
          <w:p w14:paraId="671016E8"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予測できるもの</w:t>
            </w:r>
          </w:p>
        </w:tc>
      </w:tr>
      <w:tr w:rsidR="008E1FC4" w:rsidRPr="000745FE" w14:paraId="5A78E079" w14:textId="77777777" w:rsidTr="00E95EE8">
        <w:tc>
          <w:tcPr>
            <w:tcW w:w="2669" w:type="pct"/>
          </w:tcPr>
          <w:p w14:paraId="44A82C4D" w14:textId="77777777" w:rsidR="008E1FC4" w:rsidRPr="000745FE" w:rsidRDefault="008E1FC4" w:rsidP="00E95EE8">
            <w:pPr>
              <w:autoSpaceDE w:val="0"/>
              <w:autoSpaceDN w:val="0"/>
              <w:adjustRightInd w:val="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ア　死亡</w:t>
            </w:r>
          </w:p>
        </w:tc>
        <w:tc>
          <w:tcPr>
            <w:tcW w:w="1165" w:type="pct"/>
          </w:tcPr>
          <w:p w14:paraId="02B86729"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c>
          <w:tcPr>
            <w:tcW w:w="1166" w:type="pct"/>
          </w:tcPr>
          <w:p w14:paraId="775A338F"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r>
      <w:tr w:rsidR="008E1FC4" w:rsidRPr="000745FE" w14:paraId="57332105" w14:textId="77777777" w:rsidTr="00E95EE8">
        <w:tc>
          <w:tcPr>
            <w:tcW w:w="2669" w:type="pct"/>
          </w:tcPr>
          <w:p w14:paraId="6A486589" w14:textId="77777777" w:rsidR="008E1FC4" w:rsidRPr="000745FE" w:rsidRDefault="008E1FC4" w:rsidP="00E95EE8">
            <w:pPr>
              <w:autoSpaceDE w:val="0"/>
              <w:autoSpaceDN w:val="0"/>
              <w:adjustRightInd w:val="0"/>
              <w:ind w:left="300" w:hangingChars="150" w:hanging="30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イ　死亡につながるおそれのある疾病等</w:t>
            </w:r>
          </w:p>
        </w:tc>
        <w:tc>
          <w:tcPr>
            <w:tcW w:w="1165" w:type="pct"/>
          </w:tcPr>
          <w:p w14:paraId="766C21F7"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c>
          <w:tcPr>
            <w:tcW w:w="1166" w:type="pct"/>
          </w:tcPr>
          <w:p w14:paraId="2D6001D5"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r>
      <w:tr w:rsidR="008E1FC4" w:rsidRPr="000745FE" w14:paraId="1CCA5084" w14:textId="77777777" w:rsidTr="00E95EE8">
        <w:tc>
          <w:tcPr>
            <w:tcW w:w="2669" w:type="pct"/>
          </w:tcPr>
          <w:p w14:paraId="5F869215" w14:textId="77777777" w:rsidR="008E1FC4" w:rsidRPr="000745FE" w:rsidRDefault="008E1FC4" w:rsidP="00E95EE8">
            <w:pPr>
              <w:autoSpaceDE w:val="0"/>
              <w:autoSpaceDN w:val="0"/>
              <w:adjustRightInd w:val="0"/>
              <w:ind w:left="300" w:hangingChars="150" w:hanging="30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ウ　治療のために医療機関への入院又は入院期間の延長が必要とされる疾病等</w:t>
            </w:r>
          </w:p>
        </w:tc>
        <w:tc>
          <w:tcPr>
            <w:tcW w:w="1165" w:type="pct"/>
          </w:tcPr>
          <w:p w14:paraId="489F2497"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c>
          <w:tcPr>
            <w:tcW w:w="1166" w:type="pct"/>
          </w:tcPr>
          <w:p w14:paraId="1C4BA374"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r>
      <w:tr w:rsidR="008E1FC4" w:rsidRPr="000745FE" w14:paraId="11BC2CE2" w14:textId="77777777" w:rsidTr="00E95EE8">
        <w:tc>
          <w:tcPr>
            <w:tcW w:w="2669" w:type="pct"/>
          </w:tcPr>
          <w:p w14:paraId="187F9459" w14:textId="77777777" w:rsidR="008E1FC4" w:rsidRPr="000745FE" w:rsidRDefault="008E1FC4" w:rsidP="00E95EE8">
            <w:pPr>
              <w:autoSpaceDE w:val="0"/>
              <w:autoSpaceDN w:val="0"/>
              <w:adjustRightInd w:val="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エ　障害</w:t>
            </w:r>
          </w:p>
        </w:tc>
        <w:tc>
          <w:tcPr>
            <w:tcW w:w="1165" w:type="pct"/>
          </w:tcPr>
          <w:p w14:paraId="716ADD3E"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c>
          <w:tcPr>
            <w:tcW w:w="1166" w:type="pct"/>
          </w:tcPr>
          <w:p w14:paraId="2BB6753B"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r>
      <w:tr w:rsidR="008E1FC4" w:rsidRPr="000745FE" w14:paraId="71B9D126" w14:textId="77777777" w:rsidTr="00E95EE8">
        <w:tc>
          <w:tcPr>
            <w:tcW w:w="2669" w:type="pct"/>
          </w:tcPr>
          <w:p w14:paraId="7B128269" w14:textId="77777777" w:rsidR="008E1FC4" w:rsidRPr="000745FE" w:rsidRDefault="008E1FC4" w:rsidP="00E95EE8">
            <w:pPr>
              <w:autoSpaceDE w:val="0"/>
              <w:autoSpaceDN w:val="0"/>
              <w:adjustRightInd w:val="0"/>
              <w:ind w:left="300" w:hangingChars="150" w:hanging="30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オ　障害につながるおそれのある疾病等</w:t>
            </w:r>
          </w:p>
        </w:tc>
        <w:tc>
          <w:tcPr>
            <w:tcW w:w="1165" w:type="pct"/>
          </w:tcPr>
          <w:p w14:paraId="1021EBB6"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c>
          <w:tcPr>
            <w:tcW w:w="1166" w:type="pct"/>
          </w:tcPr>
          <w:p w14:paraId="005C5873"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r>
      <w:tr w:rsidR="008E1FC4" w:rsidRPr="000745FE" w14:paraId="6582F44F" w14:textId="77777777" w:rsidTr="00E95EE8">
        <w:tc>
          <w:tcPr>
            <w:tcW w:w="2669" w:type="pct"/>
          </w:tcPr>
          <w:p w14:paraId="00998071" w14:textId="77777777" w:rsidR="008E1FC4" w:rsidRPr="000745FE" w:rsidRDefault="008E1FC4" w:rsidP="00E95EE8">
            <w:pPr>
              <w:autoSpaceDE w:val="0"/>
              <w:autoSpaceDN w:val="0"/>
              <w:adjustRightInd w:val="0"/>
              <w:ind w:left="300" w:hangingChars="150" w:hanging="30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カ　ウからオまで並びに死亡及び死亡につながるおそれのある疾病等に準じて重篤である疾病等まで掲げる疾病等</w:t>
            </w:r>
          </w:p>
        </w:tc>
        <w:tc>
          <w:tcPr>
            <w:tcW w:w="1165" w:type="pct"/>
          </w:tcPr>
          <w:p w14:paraId="1BE124A1"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c>
          <w:tcPr>
            <w:tcW w:w="1166" w:type="pct"/>
          </w:tcPr>
          <w:p w14:paraId="2746E319"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r>
      <w:tr w:rsidR="008E1FC4" w:rsidRPr="000745FE" w14:paraId="0D9309F4" w14:textId="77777777" w:rsidTr="00E95EE8">
        <w:tc>
          <w:tcPr>
            <w:tcW w:w="2669" w:type="pct"/>
          </w:tcPr>
          <w:p w14:paraId="6BE3620F" w14:textId="77777777" w:rsidR="008E1FC4" w:rsidRPr="000745FE" w:rsidRDefault="008E1FC4" w:rsidP="00E95EE8">
            <w:pPr>
              <w:autoSpaceDE w:val="0"/>
              <w:autoSpaceDN w:val="0"/>
              <w:adjustRightInd w:val="0"/>
              <w:ind w:left="300" w:hangingChars="150" w:hanging="30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キ　後世代における先天性の疾病又は異常</w:t>
            </w:r>
          </w:p>
        </w:tc>
        <w:tc>
          <w:tcPr>
            <w:tcW w:w="1165" w:type="pct"/>
          </w:tcPr>
          <w:p w14:paraId="0D35DC6D"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c>
          <w:tcPr>
            <w:tcW w:w="1166" w:type="pct"/>
          </w:tcPr>
          <w:p w14:paraId="6656088E"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30日</w:t>
            </w:r>
          </w:p>
        </w:tc>
      </w:tr>
      <w:tr w:rsidR="008E1FC4" w:rsidRPr="000745FE" w14:paraId="28AFBF45" w14:textId="77777777" w:rsidTr="00E95EE8">
        <w:tc>
          <w:tcPr>
            <w:tcW w:w="2669" w:type="pct"/>
          </w:tcPr>
          <w:p w14:paraId="5CF18B5D" w14:textId="77777777" w:rsidR="008E1FC4" w:rsidRPr="000745FE" w:rsidRDefault="008E1FC4" w:rsidP="00E95EE8">
            <w:pPr>
              <w:autoSpaceDE w:val="0"/>
              <w:autoSpaceDN w:val="0"/>
              <w:adjustRightInd w:val="0"/>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ク　その他の疾病等</w:t>
            </w:r>
          </w:p>
        </w:tc>
        <w:tc>
          <w:tcPr>
            <w:tcW w:w="1165" w:type="pct"/>
          </w:tcPr>
          <w:p w14:paraId="397C51B1"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w:t>
            </w:r>
          </w:p>
        </w:tc>
        <w:tc>
          <w:tcPr>
            <w:tcW w:w="1166" w:type="pct"/>
          </w:tcPr>
          <w:p w14:paraId="7156C425" w14:textId="77777777" w:rsidR="008E1FC4" w:rsidRPr="000745FE" w:rsidRDefault="008E1FC4" w:rsidP="00E95EE8">
            <w:pPr>
              <w:autoSpaceDE w:val="0"/>
              <w:autoSpaceDN w:val="0"/>
              <w:adjustRightInd w:val="0"/>
              <w:jc w:val="center"/>
              <w:rPr>
                <w:rFonts w:asciiTheme="minorEastAsia" w:eastAsiaTheme="minorEastAsia" w:hAnsiTheme="minorEastAsia" w:cs="ＭＳ 明朝"/>
                <w:szCs w:val="21"/>
              </w:rPr>
            </w:pPr>
            <w:r w:rsidRPr="000745FE">
              <w:rPr>
                <w:rFonts w:asciiTheme="minorEastAsia" w:eastAsiaTheme="minorEastAsia" w:hAnsiTheme="minorEastAsia" w:cs="ＭＳ 明朝" w:hint="eastAsia"/>
                <w:szCs w:val="21"/>
              </w:rPr>
              <w:t>―</w:t>
            </w:r>
          </w:p>
        </w:tc>
      </w:tr>
    </w:tbl>
    <w:p w14:paraId="79498F68" w14:textId="77777777" w:rsidR="008E1FC4" w:rsidRPr="000745FE" w:rsidRDefault="008E1FC4" w:rsidP="008E1FC4">
      <w:pPr>
        <w:pStyle w:val="aff1"/>
        <w:ind w:left="630"/>
      </w:pPr>
    </w:p>
    <w:p w14:paraId="4D9978CA" w14:textId="0CEDF1B3" w:rsidR="00E14FDE" w:rsidRPr="000745FE" w:rsidRDefault="00C8090C" w:rsidP="008E1FC4">
      <w:pPr>
        <w:pStyle w:val="aff1"/>
        <w:ind w:left="630"/>
      </w:pPr>
      <w:r w:rsidRPr="000745FE">
        <w:rPr>
          <w:rFonts w:hint="eastAsia"/>
        </w:rPr>
        <w:t>統括管理者は、研究責任医師から受けた不具合報告を速やかに他の研究責任医師に通知する。研究責任医師は速やかにその内容を実施医療機関の管理者に報告する。</w:t>
      </w:r>
    </w:p>
    <w:p w14:paraId="707EBA50" w14:textId="2280C2F1" w:rsidR="002470AD" w:rsidRPr="000745FE" w:rsidRDefault="002470AD" w:rsidP="00BB5F12">
      <w:pPr>
        <w:ind w:left="630"/>
        <w:rPr>
          <w:rStyle w:val="23"/>
        </w:rPr>
      </w:pPr>
      <w:r w:rsidRPr="000745FE">
        <w:rPr>
          <w:rStyle w:val="23"/>
        </w:rPr>
        <w:br w:type="page"/>
      </w:r>
    </w:p>
    <w:bookmarkEnd w:id="143"/>
    <w:p w14:paraId="2573522F" w14:textId="21DD13CB" w:rsidR="00F664F5" w:rsidRPr="000745FE" w:rsidRDefault="00F664F5" w:rsidP="00BB5F12">
      <w:pPr>
        <w:pStyle w:val="a7"/>
        <w:ind w:left="630"/>
        <w:rPr>
          <w:rStyle w:val="23"/>
        </w:rPr>
      </w:pPr>
    </w:p>
    <w:p w14:paraId="0EB07F9D" w14:textId="2BF76941" w:rsidR="00E243E6" w:rsidRPr="000745FE" w:rsidRDefault="005F1BAE" w:rsidP="002D661C">
      <w:pPr>
        <w:pStyle w:val="1"/>
      </w:pPr>
      <w:bookmarkStart w:id="182" w:name="_Toc521252700"/>
      <w:bookmarkStart w:id="183" w:name="_Toc155883766"/>
      <w:bookmarkStart w:id="184" w:name="_Toc536437006"/>
      <w:r w:rsidRPr="000745FE">
        <w:rPr>
          <w:rFonts w:hint="eastAsia"/>
        </w:rPr>
        <w:t>データマネジメント</w:t>
      </w:r>
      <w:bookmarkEnd w:id="182"/>
      <w:bookmarkEnd w:id="183"/>
    </w:p>
    <w:p w14:paraId="06895334" w14:textId="77777777" w:rsidR="00B56F12" w:rsidRPr="000745FE" w:rsidRDefault="00B56F12" w:rsidP="00B56F12">
      <w:pPr>
        <w:pStyle w:val="a"/>
        <w:ind w:left="1050"/>
      </w:pPr>
      <w:r w:rsidRPr="000745FE">
        <w:rPr>
          <w:rFonts w:hint="eastAsia"/>
        </w:rPr>
        <w:t>データマネジメント担当者</w:t>
      </w:r>
      <w:r w:rsidRPr="000745FE">
        <w:t>と</w:t>
      </w:r>
      <w:r w:rsidRPr="000745FE">
        <w:rPr>
          <w:rFonts w:hint="eastAsia"/>
        </w:rPr>
        <w:t>協議して決定</w:t>
      </w:r>
      <w:r w:rsidRPr="000745FE">
        <w:t>する</w:t>
      </w:r>
    </w:p>
    <w:p w14:paraId="56BC86A3" w14:textId="77777777" w:rsidR="00D55E73" w:rsidRPr="000745FE" w:rsidRDefault="005F1BAE" w:rsidP="00731F44">
      <w:pPr>
        <w:pStyle w:val="2"/>
      </w:pPr>
      <w:bookmarkStart w:id="185" w:name="_Toc155883767"/>
      <w:bookmarkEnd w:id="184"/>
      <w:r w:rsidRPr="000745FE">
        <w:rPr>
          <w:rFonts w:hint="eastAsia"/>
        </w:rPr>
        <w:t>データマネジメント計画</w:t>
      </w:r>
      <w:bookmarkEnd w:id="185"/>
    </w:p>
    <w:p w14:paraId="15D65478" w14:textId="720A8EB4" w:rsidR="00977C90" w:rsidRPr="000745FE" w:rsidRDefault="00977C90" w:rsidP="00977C90">
      <w:pPr>
        <w:pStyle w:val="a"/>
        <w:ind w:left="1050"/>
      </w:pPr>
      <w:bookmarkStart w:id="186" w:name="_Toc536437007"/>
      <w:bookmarkStart w:id="187" w:name="_Hlk126588788"/>
      <w:r w:rsidRPr="000745FE">
        <w:rPr>
          <w:rFonts w:hint="eastAsia"/>
        </w:rPr>
        <w:t>データマネジメント計画書を作成する場合</w:t>
      </w:r>
    </w:p>
    <w:p w14:paraId="4D33F468" w14:textId="5A734606" w:rsidR="000451C8" w:rsidRPr="000745FE" w:rsidRDefault="00977C90" w:rsidP="00F414F6">
      <w:pPr>
        <w:pStyle w:val="aff1"/>
        <w:ind w:left="630"/>
        <w:rPr>
          <w:color w:val="0070C0"/>
        </w:rPr>
      </w:pPr>
      <w:r w:rsidRPr="000745FE">
        <w:rPr>
          <w:rFonts w:hint="eastAsia"/>
          <w:color w:val="0070C0"/>
        </w:rPr>
        <w:t>データマネジメントに関する詳細な手順については、データマネジメント担当者が第1研究対象者の同意取得までにデータマネジメント計画書を作成する。</w:t>
      </w:r>
      <w:bookmarkEnd w:id="186"/>
    </w:p>
    <w:p w14:paraId="2B3234D6" w14:textId="0713133C" w:rsidR="00977C90" w:rsidRPr="000745FE" w:rsidRDefault="00977C90" w:rsidP="00977C90">
      <w:pPr>
        <w:pStyle w:val="a"/>
        <w:ind w:left="1050"/>
      </w:pPr>
      <w:r w:rsidRPr="000745FE">
        <w:rPr>
          <w:rFonts w:hint="eastAsia"/>
        </w:rPr>
        <w:t>データマネジメント計画書を作成しない場合</w:t>
      </w:r>
    </w:p>
    <w:p w14:paraId="7F2D2DB8" w14:textId="0EB8DFCE" w:rsidR="00977C90" w:rsidRPr="000745FE" w:rsidRDefault="00977C90" w:rsidP="00F414F6">
      <w:pPr>
        <w:pStyle w:val="aff1"/>
        <w:ind w:left="630"/>
        <w:rPr>
          <w:color w:val="0070C0"/>
        </w:rPr>
      </w:pPr>
      <w:r w:rsidRPr="000745FE">
        <w:rPr>
          <w:rFonts w:hint="eastAsia"/>
          <w:color w:val="0070C0"/>
        </w:rPr>
        <w:t>データマネジメント担当者は症例報告書をもとに、データベースの入力、データクリーニング、クエリの作成及び統計解析のためのデータセット作成を行う。欠測値、未記入値、誤記が疑われる異常値等に関して、データマネジメント担当者は、研究責任医師又は研究分担医師に問い合わせする。研究責任医師又は研究分担医師による回答又はデータ修正の内容を確認する。</w:t>
      </w:r>
    </w:p>
    <w:bookmarkEnd w:id="187"/>
    <w:p w14:paraId="455DE4F8" w14:textId="77777777" w:rsidR="00977C90" w:rsidRPr="000745FE" w:rsidRDefault="00977C90" w:rsidP="00F414F6">
      <w:pPr>
        <w:pStyle w:val="aff1"/>
        <w:ind w:left="630"/>
      </w:pPr>
    </w:p>
    <w:p w14:paraId="36A91D53" w14:textId="099C129F" w:rsidR="00F664F5" w:rsidRPr="000745FE" w:rsidRDefault="00BD052A" w:rsidP="00731F44">
      <w:pPr>
        <w:pStyle w:val="2"/>
        <w:rPr>
          <w:color w:val="0070C0"/>
        </w:rPr>
      </w:pPr>
      <w:bookmarkStart w:id="188" w:name="_Toc155883768"/>
      <w:r w:rsidRPr="000745FE">
        <w:rPr>
          <w:rFonts w:hint="eastAsia"/>
          <w:color w:val="0070C0"/>
        </w:rPr>
        <w:t>中央</w:t>
      </w:r>
      <w:r w:rsidR="005F1BAE" w:rsidRPr="000745FE">
        <w:rPr>
          <w:rFonts w:hint="eastAsia"/>
          <w:color w:val="0070C0"/>
        </w:rPr>
        <w:t>モニタリング</w:t>
      </w:r>
      <w:bookmarkEnd w:id="188"/>
    </w:p>
    <w:p w14:paraId="6CD80720" w14:textId="62B872B4" w:rsidR="00731879" w:rsidRPr="000745FE" w:rsidRDefault="00731879" w:rsidP="00731879">
      <w:pPr>
        <w:pStyle w:val="a"/>
        <w:ind w:left="1050"/>
      </w:pPr>
      <w:bookmarkStart w:id="189" w:name="_Toc536437008"/>
      <w:r w:rsidRPr="000745FE">
        <w:rPr>
          <w:rFonts w:hint="eastAsia"/>
        </w:rPr>
        <w:t>中央モニタリングを実施しない場合は項目ごと削除</w:t>
      </w:r>
    </w:p>
    <w:p w14:paraId="1357C2D8" w14:textId="36965AF3" w:rsidR="000451C8" w:rsidRPr="000745FE" w:rsidRDefault="00731879" w:rsidP="00F414F6">
      <w:pPr>
        <w:pStyle w:val="aff1"/>
        <w:ind w:left="630"/>
        <w:rPr>
          <w:color w:val="0070C0"/>
        </w:rPr>
      </w:pPr>
      <w:r w:rsidRPr="000745FE">
        <w:rPr>
          <w:rFonts w:hint="eastAsia"/>
          <w:color w:val="0070C0"/>
        </w:rPr>
        <w:t>モニタリング手順書に従って実施する。</w:t>
      </w:r>
      <w:bookmarkEnd w:id="189"/>
    </w:p>
    <w:p w14:paraId="10D0DA04" w14:textId="77777777" w:rsidR="005F1BAE" w:rsidRPr="000745FE" w:rsidRDefault="005F1BAE" w:rsidP="00F414F6">
      <w:pPr>
        <w:pStyle w:val="aff1"/>
        <w:ind w:left="630"/>
      </w:pPr>
    </w:p>
    <w:p w14:paraId="70FEB933" w14:textId="77777777" w:rsidR="00F664F5" w:rsidRPr="000745FE" w:rsidRDefault="005F1BAE" w:rsidP="00731F44">
      <w:pPr>
        <w:pStyle w:val="2"/>
      </w:pPr>
      <w:bookmarkStart w:id="190" w:name="_Toc521252701"/>
      <w:bookmarkStart w:id="191" w:name="_Toc536437009"/>
      <w:bookmarkStart w:id="192" w:name="_Toc155883769"/>
      <w:r w:rsidRPr="000745FE">
        <w:rPr>
          <w:rFonts w:hint="eastAsia"/>
        </w:rPr>
        <w:t>症例報告書</w:t>
      </w:r>
      <w:bookmarkEnd w:id="190"/>
      <w:bookmarkEnd w:id="191"/>
      <w:bookmarkEnd w:id="192"/>
    </w:p>
    <w:p w14:paraId="0454D97E" w14:textId="670F1ECF" w:rsidR="00596892" w:rsidRPr="000745FE" w:rsidRDefault="00596892" w:rsidP="00596892">
      <w:pPr>
        <w:pStyle w:val="a"/>
        <w:ind w:left="1050"/>
      </w:pPr>
      <w:bookmarkStart w:id="193" w:name="_Toc536437010"/>
      <w:r w:rsidRPr="000745FE">
        <w:rPr>
          <w:rFonts w:hint="eastAsia"/>
        </w:rPr>
        <w:t>症例報告書は紙媒体、E</w:t>
      </w:r>
      <w:r w:rsidRPr="000745FE">
        <w:t>DC</w:t>
      </w:r>
      <w:r w:rsidRPr="000745FE">
        <w:rPr>
          <w:rFonts w:hint="eastAsia"/>
        </w:rPr>
        <w:t>システムの両方を許容する</w:t>
      </w:r>
    </w:p>
    <w:p w14:paraId="46286754" w14:textId="013785D0" w:rsidR="00596892" w:rsidRPr="000745FE" w:rsidRDefault="00596892" w:rsidP="00596892">
      <w:pPr>
        <w:pStyle w:val="a"/>
        <w:ind w:left="1050"/>
      </w:pPr>
      <w:r w:rsidRPr="000745FE">
        <w:rPr>
          <w:rFonts w:hint="eastAsia"/>
        </w:rPr>
        <w:t>エクセル</w:t>
      </w:r>
      <w:r w:rsidRPr="000745FE">
        <w:t>等</w:t>
      </w:r>
      <w:r w:rsidRPr="000745FE">
        <w:rPr>
          <w:rFonts w:hint="eastAsia"/>
        </w:rPr>
        <w:t>の監査証跡</w:t>
      </w:r>
      <w:r w:rsidRPr="000745FE">
        <w:t>が</w:t>
      </w:r>
      <w:r w:rsidRPr="000745FE">
        <w:rPr>
          <w:rFonts w:hint="eastAsia"/>
        </w:rPr>
        <w:t>残らないシステムを使用</w:t>
      </w:r>
      <w:r w:rsidRPr="000745FE">
        <w:t>することは</w:t>
      </w:r>
      <w:r w:rsidRPr="000745FE">
        <w:rPr>
          <w:rFonts w:hint="eastAsia"/>
        </w:rPr>
        <w:t>不可</w:t>
      </w:r>
    </w:p>
    <w:p w14:paraId="3748976E" w14:textId="353CFAED" w:rsidR="002D785E" w:rsidRPr="000745FE" w:rsidRDefault="002D785E" w:rsidP="00C35BE2">
      <w:pPr>
        <w:pStyle w:val="aff1"/>
        <w:ind w:left="630"/>
        <w:rPr>
          <w:color w:val="0070C0"/>
        </w:rPr>
      </w:pPr>
      <w:r w:rsidRPr="000745FE">
        <w:rPr>
          <w:rFonts w:hint="eastAsia"/>
          <w:color w:val="0070C0"/>
        </w:rPr>
        <w:t>研究責任医師又は研究分担医師は、同意を取得したすべての研究対象者について症例報告書</w:t>
      </w:r>
      <w:r w:rsidRPr="000745FE">
        <w:rPr>
          <w:color w:val="0070C0"/>
        </w:rPr>
        <w:t>を作成する。</w:t>
      </w:r>
      <w:bookmarkEnd w:id="193"/>
      <w:r w:rsidR="005C0724" w:rsidRPr="000745FE">
        <w:rPr>
          <w:rFonts w:hint="eastAsia"/>
          <w:color w:val="0070C0"/>
        </w:rPr>
        <w:t>症例報告書としてEDCシステムを使用する。</w:t>
      </w:r>
    </w:p>
    <w:p w14:paraId="76E637D7" w14:textId="392FF004" w:rsidR="002D785E" w:rsidRPr="000745FE" w:rsidRDefault="002D785E" w:rsidP="00C35BE2">
      <w:pPr>
        <w:pStyle w:val="aff1"/>
        <w:ind w:left="630"/>
        <w:rPr>
          <w:color w:val="0070C0"/>
        </w:rPr>
      </w:pPr>
      <w:bookmarkStart w:id="194" w:name="_Toc536437011"/>
      <w:r w:rsidRPr="000745FE">
        <w:rPr>
          <w:rFonts w:hint="eastAsia"/>
          <w:color w:val="0070C0"/>
        </w:rPr>
        <w:t>データマネジメント担当者は、</w:t>
      </w:r>
      <w:r w:rsidRPr="000745FE">
        <w:rPr>
          <w:color w:val="0070C0"/>
        </w:rPr>
        <w:t>EDC</w:t>
      </w:r>
      <w:r w:rsidR="00715042" w:rsidRPr="000745FE">
        <w:rPr>
          <w:rFonts w:hint="eastAsia"/>
          <w:color w:val="0070C0"/>
        </w:rPr>
        <w:t>システム</w:t>
      </w:r>
      <w:r w:rsidRPr="000745FE">
        <w:rPr>
          <w:color w:val="0070C0"/>
        </w:rPr>
        <w:t>の</w:t>
      </w:r>
      <w:r w:rsidR="005C0724" w:rsidRPr="000745FE">
        <w:rPr>
          <w:rFonts w:hint="eastAsia"/>
          <w:color w:val="0070C0"/>
        </w:rPr>
        <w:t>使用</w:t>
      </w:r>
      <w:r w:rsidRPr="000745FE">
        <w:rPr>
          <w:color w:val="0070C0"/>
        </w:rPr>
        <w:t>に際し、研究責任医師</w:t>
      </w:r>
      <w:r w:rsidR="00C72BC0" w:rsidRPr="000745FE">
        <w:rPr>
          <w:rFonts w:hint="eastAsia"/>
          <w:color w:val="0070C0"/>
        </w:rPr>
        <w:t>及び</w:t>
      </w:r>
      <w:r w:rsidRPr="000745FE">
        <w:rPr>
          <w:color w:val="0070C0"/>
        </w:rPr>
        <w:t>研究分担医師を対象にトレーニングを提供する。</w:t>
      </w:r>
      <w:bookmarkEnd w:id="194"/>
    </w:p>
    <w:p w14:paraId="0A66188F" w14:textId="41F3EB3C" w:rsidR="002D785E" w:rsidRPr="000745FE" w:rsidRDefault="001F3796" w:rsidP="00C35BE2">
      <w:pPr>
        <w:pStyle w:val="aff1"/>
        <w:ind w:left="630"/>
        <w:rPr>
          <w:color w:val="0070C0"/>
        </w:rPr>
      </w:pPr>
      <w:bookmarkStart w:id="195" w:name="_Toc536437013"/>
      <w:r w:rsidRPr="000745FE">
        <w:rPr>
          <w:rFonts w:hint="eastAsia"/>
          <w:color w:val="0070C0"/>
        </w:rPr>
        <w:t>研究責任医師又は研究分担医師は、</w:t>
      </w:r>
      <w:r w:rsidR="002D785E" w:rsidRPr="000745FE">
        <w:rPr>
          <w:rFonts w:hint="eastAsia"/>
          <w:color w:val="0070C0"/>
        </w:rPr>
        <w:t>症例報告書</w:t>
      </w:r>
      <w:r w:rsidR="002D785E" w:rsidRPr="000745FE">
        <w:rPr>
          <w:color w:val="0070C0"/>
        </w:rPr>
        <w:t>の作成にあた</w:t>
      </w:r>
      <w:r w:rsidRPr="000745FE">
        <w:rPr>
          <w:rFonts w:hint="eastAsia"/>
          <w:color w:val="0070C0"/>
        </w:rPr>
        <w:t>り、E</w:t>
      </w:r>
      <w:r w:rsidRPr="000745FE">
        <w:rPr>
          <w:color w:val="0070C0"/>
        </w:rPr>
        <w:t>DC</w:t>
      </w:r>
      <w:r w:rsidRPr="000745FE">
        <w:rPr>
          <w:rFonts w:hint="eastAsia"/>
          <w:color w:val="0070C0"/>
        </w:rPr>
        <w:t>システムに</w:t>
      </w:r>
      <w:r w:rsidR="002D785E" w:rsidRPr="000745FE">
        <w:rPr>
          <w:color w:val="0070C0"/>
        </w:rPr>
        <w:t>データを直接</w:t>
      </w:r>
      <w:r w:rsidR="00F715E4" w:rsidRPr="000745FE">
        <w:rPr>
          <w:rFonts w:hint="eastAsia"/>
          <w:color w:val="0070C0"/>
        </w:rPr>
        <w:t>記録</w:t>
      </w:r>
      <w:r w:rsidR="002D785E" w:rsidRPr="000745FE">
        <w:rPr>
          <w:color w:val="0070C0"/>
        </w:rPr>
        <w:t>する。</w:t>
      </w:r>
      <w:bookmarkEnd w:id="195"/>
    </w:p>
    <w:p w14:paraId="09C8CABE" w14:textId="77777777" w:rsidR="002D785E" w:rsidRPr="000745FE" w:rsidRDefault="002D785E" w:rsidP="00C35BE2">
      <w:pPr>
        <w:pStyle w:val="aff1"/>
        <w:ind w:left="630"/>
        <w:rPr>
          <w:color w:val="0070C0"/>
        </w:rPr>
      </w:pPr>
      <w:bookmarkStart w:id="196" w:name="_Toc536437014"/>
      <w:r w:rsidRPr="000745FE">
        <w:rPr>
          <w:rFonts w:hint="eastAsia"/>
          <w:color w:val="0070C0"/>
        </w:rPr>
        <w:t>症例報告書の変更又は修正は、変更又は修正前後の情報、変更又は修正者、変更又は修正日及びその理由を記録した監査証跡として記録される。</w:t>
      </w:r>
      <w:bookmarkEnd w:id="196"/>
    </w:p>
    <w:p w14:paraId="7716959D" w14:textId="0A1FCB4F" w:rsidR="002D785E" w:rsidRPr="000745FE" w:rsidRDefault="002D785E" w:rsidP="00C35BE2">
      <w:pPr>
        <w:pStyle w:val="aff1"/>
        <w:ind w:left="630"/>
        <w:rPr>
          <w:color w:val="0070C0"/>
        </w:rPr>
      </w:pPr>
      <w:bookmarkStart w:id="197" w:name="_Toc536437015"/>
      <w:r w:rsidRPr="000745FE">
        <w:rPr>
          <w:rFonts w:hint="eastAsia"/>
          <w:color w:val="0070C0"/>
        </w:rPr>
        <w:t>研究責任医師は症例報告書</w:t>
      </w:r>
      <w:r w:rsidRPr="000745FE">
        <w:rPr>
          <w:color w:val="0070C0"/>
        </w:rPr>
        <w:t>が正確かつ完全に作成されているかを確認し、症例報告書の該当箇所に署名（電子署名）する。研究責任医師は、症例報告書に</w:t>
      </w:r>
      <w:r w:rsidR="00F715E4" w:rsidRPr="000745FE">
        <w:rPr>
          <w:rFonts w:hint="eastAsia"/>
          <w:color w:val="0070C0"/>
        </w:rPr>
        <w:t>記録</w:t>
      </w:r>
      <w:r w:rsidRPr="000745FE">
        <w:rPr>
          <w:color w:val="0070C0"/>
        </w:rPr>
        <w:t>された全データに関する正確性と信頼性について全責任を負う。</w:t>
      </w:r>
      <w:bookmarkEnd w:id="197"/>
    </w:p>
    <w:p w14:paraId="25D14934" w14:textId="40D3A3BC" w:rsidR="00C72BC0" w:rsidRPr="000745FE" w:rsidRDefault="00C72BC0" w:rsidP="00B37A0F">
      <w:pPr>
        <w:pStyle w:val="a"/>
        <w:ind w:left="1050"/>
        <w:rPr>
          <w:color w:val="0070C0"/>
        </w:rPr>
      </w:pPr>
      <w:r w:rsidRPr="000745FE">
        <w:rPr>
          <w:rFonts w:hint="eastAsia"/>
        </w:rPr>
        <w:t>紙媒体の症例報告書を使用する場合は、上記ではなく、以下の文面を使用する</w:t>
      </w:r>
    </w:p>
    <w:p w14:paraId="0019E533" w14:textId="690FD05E" w:rsidR="00C72BC0" w:rsidRPr="000745FE" w:rsidRDefault="00C72BC0" w:rsidP="00C72BC0">
      <w:pPr>
        <w:pStyle w:val="aff1"/>
        <w:ind w:left="630"/>
        <w:rPr>
          <w:color w:val="0070C0"/>
        </w:rPr>
      </w:pPr>
      <w:r w:rsidRPr="000745FE">
        <w:rPr>
          <w:rFonts w:hint="eastAsia"/>
          <w:color w:val="0070C0"/>
        </w:rPr>
        <w:t>研究責任医師又は研究分担医師は、同意を取得後、適格と判断したすべての研究対象者について紙媒体での症例報告書を作成する。</w:t>
      </w:r>
    </w:p>
    <w:p w14:paraId="7C7A7E6F" w14:textId="77777777" w:rsidR="00C72BC0" w:rsidRPr="000745FE" w:rsidRDefault="00C72BC0" w:rsidP="00C72BC0">
      <w:pPr>
        <w:pStyle w:val="aff1"/>
        <w:ind w:left="630"/>
        <w:rPr>
          <w:color w:val="0070C0"/>
        </w:rPr>
      </w:pPr>
      <w:r w:rsidRPr="000745FE">
        <w:rPr>
          <w:rFonts w:hint="eastAsia"/>
          <w:color w:val="0070C0"/>
        </w:rPr>
        <w:t>症例報告書は本研究実施の際に収集された情報を収集するために使用される。</w:t>
      </w:r>
    </w:p>
    <w:p w14:paraId="02516F47" w14:textId="77777777" w:rsidR="00C72BC0" w:rsidRPr="000745FE" w:rsidRDefault="00C72BC0" w:rsidP="00C72BC0">
      <w:pPr>
        <w:pStyle w:val="aff1"/>
        <w:ind w:left="630"/>
        <w:rPr>
          <w:color w:val="0070C0"/>
        </w:rPr>
      </w:pPr>
      <w:r w:rsidRPr="000745FE">
        <w:rPr>
          <w:rFonts w:hint="eastAsia"/>
          <w:color w:val="0070C0"/>
        </w:rPr>
        <w:t>症例報告書の変更又は修正にあたっては、変更又は修正前後の情報、変更又は修正者、変更又は修正日及びその理由を記録する。</w:t>
      </w:r>
    </w:p>
    <w:p w14:paraId="28625062" w14:textId="5407CD6B" w:rsidR="00C72BC0" w:rsidRPr="000745FE" w:rsidRDefault="00C72BC0" w:rsidP="00C72BC0">
      <w:pPr>
        <w:pStyle w:val="aff1"/>
        <w:ind w:left="630"/>
        <w:rPr>
          <w:color w:val="0070C0"/>
        </w:rPr>
      </w:pPr>
      <w:r w:rsidRPr="000745FE">
        <w:rPr>
          <w:rFonts w:hint="eastAsia"/>
          <w:color w:val="0070C0"/>
        </w:rPr>
        <w:lastRenderedPageBreak/>
        <w:t>研究責任医師は症例報告書が正確かつ完全に作成されているかを確認し、症例報告書の該当箇所に署名する。研究責任医師は、症例報告書に</w:t>
      </w:r>
      <w:r w:rsidR="005C0724" w:rsidRPr="000745FE">
        <w:rPr>
          <w:rFonts w:hint="eastAsia"/>
          <w:color w:val="0070C0"/>
        </w:rPr>
        <w:t>記録</w:t>
      </w:r>
      <w:r w:rsidRPr="000745FE">
        <w:rPr>
          <w:rFonts w:hint="eastAsia"/>
          <w:color w:val="0070C0"/>
        </w:rPr>
        <w:t>された全データに関する正確性と信頼性について全責任を負う。</w:t>
      </w:r>
    </w:p>
    <w:p w14:paraId="3876A9E3" w14:textId="77777777" w:rsidR="002D785E" w:rsidRPr="000745FE" w:rsidRDefault="002D785E" w:rsidP="00C35BE2">
      <w:pPr>
        <w:pStyle w:val="aff1"/>
        <w:ind w:left="630"/>
      </w:pPr>
    </w:p>
    <w:p w14:paraId="5C97786E" w14:textId="36DFCBD2" w:rsidR="00F664F5" w:rsidRPr="000745FE" w:rsidRDefault="005F1BAE" w:rsidP="00731F44">
      <w:pPr>
        <w:pStyle w:val="2"/>
      </w:pPr>
      <w:bookmarkStart w:id="198" w:name="_Toc155883770"/>
      <w:r w:rsidRPr="000745FE">
        <w:rPr>
          <w:rFonts w:hint="eastAsia"/>
        </w:rPr>
        <w:t>症例報告書に直接</w:t>
      </w:r>
      <w:r w:rsidR="00F715E4" w:rsidRPr="000745FE">
        <w:rPr>
          <w:rFonts w:hint="eastAsia"/>
        </w:rPr>
        <w:t>記録</w:t>
      </w:r>
      <w:r w:rsidRPr="000745FE">
        <w:rPr>
          <w:rFonts w:hint="eastAsia"/>
        </w:rPr>
        <w:t>されるデータ</w:t>
      </w:r>
      <w:bookmarkEnd w:id="198"/>
    </w:p>
    <w:p w14:paraId="204CB488" w14:textId="07790A93" w:rsidR="00596892" w:rsidRPr="000745FE" w:rsidRDefault="00596892" w:rsidP="00596892">
      <w:pPr>
        <w:pStyle w:val="a"/>
        <w:ind w:left="1050"/>
      </w:pPr>
      <w:bookmarkStart w:id="199" w:name="_Toc536437016"/>
      <w:r w:rsidRPr="000745FE">
        <w:rPr>
          <w:rFonts w:hint="eastAsia"/>
        </w:rPr>
        <w:t>診療録等</w:t>
      </w:r>
      <w:r w:rsidRPr="000745FE">
        <w:t>の</w:t>
      </w:r>
      <w:r w:rsidRPr="000745FE">
        <w:rPr>
          <w:rFonts w:hint="eastAsia"/>
        </w:rPr>
        <w:t>医療</w:t>
      </w:r>
      <w:r w:rsidRPr="000745FE">
        <w:t>記録に</w:t>
      </w:r>
      <w:r w:rsidRPr="000745FE">
        <w:rPr>
          <w:rFonts w:hint="eastAsia"/>
        </w:rPr>
        <w:t>記録されることなく、症例報告書に直接記載されるデータ（症例報告書に記載されたデータが原資料となるもの）について記載</w:t>
      </w:r>
      <w:r w:rsidRPr="000745FE">
        <w:t>する</w:t>
      </w:r>
    </w:p>
    <w:p w14:paraId="3B603B10" w14:textId="226CB54C" w:rsidR="005F1BAE" w:rsidRPr="000745FE" w:rsidRDefault="00B15EA1" w:rsidP="00C35BE2">
      <w:pPr>
        <w:pStyle w:val="aff1"/>
        <w:ind w:left="630"/>
      </w:pPr>
      <w:r w:rsidRPr="000745FE">
        <w:rPr>
          <w:rFonts w:hint="eastAsia"/>
        </w:rPr>
        <w:t>以下は症例報告書に直接</w:t>
      </w:r>
      <w:r w:rsidR="00F715E4" w:rsidRPr="000745FE">
        <w:rPr>
          <w:rFonts w:hint="eastAsia"/>
        </w:rPr>
        <w:t>記録</w:t>
      </w:r>
      <w:r w:rsidRPr="000745FE">
        <w:rPr>
          <w:rFonts w:hint="eastAsia"/>
        </w:rPr>
        <w:t>されたデータが原資料である。</w:t>
      </w:r>
      <w:bookmarkEnd w:id="199"/>
    </w:p>
    <w:p w14:paraId="75C6A73B" w14:textId="259FA513" w:rsidR="00B15EA1" w:rsidRPr="000745FE" w:rsidRDefault="00B15EA1" w:rsidP="00C35BE2">
      <w:pPr>
        <w:pStyle w:val="aff1"/>
        <w:ind w:left="630"/>
        <w:rPr>
          <w:color w:val="0070C0"/>
        </w:rPr>
      </w:pPr>
      <w:bookmarkStart w:id="200" w:name="_Toc536437017"/>
      <w:r w:rsidRPr="000745FE">
        <w:rPr>
          <w:rFonts w:hint="eastAsia"/>
          <w:color w:val="0070C0"/>
        </w:rPr>
        <w:t>・</w:t>
      </w:r>
      <w:r w:rsidR="00E8605B" w:rsidRPr="000745FE">
        <w:rPr>
          <w:rFonts w:hint="eastAsia"/>
          <w:color w:val="0070C0"/>
        </w:rPr>
        <w:t>研究</w:t>
      </w:r>
      <w:r w:rsidRPr="000745FE">
        <w:rPr>
          <w:rFonts w:hint="eastAsia"/>
          <w:color w:val="0070C0"/>
        </w:rPr>
        <w:t>と</w:t>
      </w:r>
      <w:r w:rsidR="002F2482" w:rsidRPr="000745FE">
        <w:rPr>
          <w:rFonts w:hint="eastAsia"/>
          <w:color w:val="0070C0"/>
        </w:rPr>
        <w:t>有害事象</w:t>
      </w:r>
      <w:r w:rsidRPr="000745FE">
        <w:rPr>
          <w:rFonts w:hint="eastAsia"/>
          <w:color w:val="0070C0"/>
        </w:rPr>
        <w:t>との因果関係、重篤</w:t>
      </w:r>
      <w:r w:rsidR="00AF77BF" w:rsidRPr="000745FE">
        <w:rPr>
          <w:rFonts w:hint="eastAsia"/>
          <w:color w:val="0070C0"/>
        </w:rPr>
        <w:t>性</w:t>
      </w:r>
      <w:r w:rsidR="00413BAB" w:rsidRPr="000745FE">
        <w:rPr>
          <w:rFonts w:hint="eastAsia"/>
          <w:color w:val="0070C0"/>
        </w:rPr>
        <w:t>及び</w:t>
      </w:r>
      <w:r w:rsidRPr="000745FE">
        <w:rPr>
          <w:rFonts w:hint="eastAsia"/>
          <w:color w:val="0070C0"/>
        </w:rPr>
        <w:t>転帰</w:t>
      </w:r>
      <w:bookmarkEnd w:id="200"/>
    </w:p>
    <w:p w14:paraId="610A7B24" w14:textId="45C4CD32" w:rsidR="00B15EA1" w:rsidRPr="000745FE" w:rsidRDefault="00B15EA1" w:rsidP="00C35BE2">
      <w:pPr>
        <w:pStyle w:val="aff1"/>
        <w:ind w:left="630"/>
        <w:rPr>
          <w:color w:val="0070C0"/>
        </w:rPr>
      </w:pPr>
      <w:bookmarkStart w:id="201" w:name="_Toc536437018"/>
      <w:r w:rsidRPr="000745FE">
        <w:rPr>
          <w:rFonts w:hint="eastAsia"/>
          <w:color w:val="0070C0"/>
        </w:rPr>
        <w:t>・</w:t>
      </w:r>
      <w:r w:rsidR="005415A6" w:rsidRPr="000745FE">
        <w:rPr>
          <w:rFonts w:hint="eastAsia"/>
          <w:color w:val="0070C0"/>
        </w:rPr>
        <w:t>研究責任医師</w:t>
      </w:r>
      <w:r w:rsidR="00413BAB" w:rsidRPr="000745FE">
        <w:rPr>
          <w:rFonts w:hint="eastAsia"/>
          <w:color w:val="0070C0"/>
        </w:rPr>
        <w:t>又は</w:t>
      </w:r>
      <w:r w:rsidR="005415A6" w:rsidRPr="000745FE">
        <w:rPr>
          <w:rFonts w:hint="eastAsia"/>
          <w:color w:val="0070C0"/>
        </w:rPr>
        <w:t>研究分担医師のコメント</w:t>
      </w:r>
      <w:bookmarkEnd w:id="201"/>
    </w:p>
    <w:p w14:paraId="6A2305E4" w14:textId="23DF02E5" w:rsidR="005415A6" w:rsidRPr="000745FE" w:rsidRDefault="005415A6" w:rsidP="00C35BE2">
      <w:pPr>
        <w:pStyle w:val="aff1"/>
        <w:ind w:left="630"/>
        <w:rPr>
          <w:color w:val="0070C0"/>
        </w:rPr>
      </w:pPr>
      <w:bookmarkStart w:id="202" w:name="_Toc536437019"/>
      <w:r w:rsidRPr="000745FE">
        <w:rPr>
          <w:rFonts w:hint="eastAsia"/>
          <w:color w:val="0070C0"/>
        </w:rPr>
        <w:t>・研究対象者ごとの中止の理由</w:t>
      </w:r>
      <w:bookmarkEnd w:id="202"/>
    </w:p>
    <w:p w14:paraId="3D7EC88F" w14:textId="0B8D2D87" w:rsidR="00FE1116" w:rsidRPr="000745FE" w:rsidRDefault="00FE1116" w:rsidP="00C35BE2">
      <w:pPr>
        <w:pStyle w:val="aff1"/>
        <w:ind w:left="630"/>
        <w:rPr>
          <w:color w:val="0070C0"/>
        </w:rPr>
      </w:pPr>
      <w:r w:rsidRPr="000745FE">
        <w:rPr>
          <w:rFonts w:hint="eastAsia"/>
          <w:color w:val="0070C0"/>
        </w:rPr>
        <w:t>・その他、診療録に記録されないデータ</w:t>
      </w:r>
    </w:p>
    <w:p w14:paraId="50639557" w14:textId="2AF4153C" w:rsidR="00F664F5" w:rsidRPr="000745FE" w:rsidRDefault="00F664F5" w:rsidP="00BB5F12">
      <w:pPr>
        <w:pStyle w:val="a7"/>
        <w:ind w:left="630"/>
      </w:pPr>
    </w:p>
    <w:p w14:paraId="0B809E17" w14:textId="77777777" w:rsidR="00BD052A" w:rsidRPr="000745FE" w:rsidRDefault="00BD052A" w:rsidP="00BB5F12">
      <w:pPr>
        <w:ind w:left="630"/>
      </w:pPr>
      <w:bookmarkStart w:id="203" w:name="_Toc536437029"/>
      <w:r w:rsidRPr="000745FE">
        <w:br w:type="page"/>
      </w:r>
    </w:p>
    <w:p w14:paraId="4BDE997B" w14:textId="77777777" w:rsidR="00BD052A" w:rsidRPr="000745FE" w:rsidRDefault="005F1BAE" w:rsidP="002D661C">
      <w:pPr>
        <w:pStyle w:val="1"/>
      </w:pPr>
      <w:bookmarkStart w:id="204" w:name="_Toc155883771"/>
      <w:r w:rsidRPr="000745FE">
        <w:rPr>
          <w:rFonts w:hint="eastAsia"/>
        </w:rPr>
        <w:lastRenderedPageBreak/>
        <w:t>統計的事項</w:t>
      </w:r>
      <w:bookmarkEnd w:id="203"/>
      <w:bookmarkEnd w:id="204"/>
    </w:p>
    <w:p w14:paraId="51983B0F" w14:textId="25C01FC0" w:rsidR="00344839" w:rsidRPr="000745FE" w:rsidRDefault="00344839" w:rsidP="00DF4FB0">
      <w:pPr>
        <w:pStyle w:val="a"/>
        <w:ind w:left="1050"/>
        <w:rPr>
          <w:rStyle w:val="23"/>
        </w:rPr>
      </w:pPr>
      <w:r w:rsidRPr="000745FE">
        <w:rPr>
          <w:rFonts w:hint="eastAsia"/>
        </w:rPr>
        <w:t>統計解析担当責任者と協議して本項を記載する</w:t>
      </w:r>
    </w:p>
    <w:p w14:paraId="43D76900" w14:textId="5DFD7C69" w:rsidR="00320E51" w:rsidRPr="000745FE" w:rsidRDefault="000D2EF5" w:rsidP="00731F44">
      <w:pPr>
        <w:pStyle w:val="2"/>
      </w:pPr>
      <w:bookmarkStart w:id="205" w:name="_Toc536437036"/>
      <w:bookmarkStart w:id="206" w:name="_Toc155883772"/>
      <w:bookmarkStart w:id="207" w:name="_Hlk76717179"/>
      <w:r w:rsidRPr="000745FE">
        <w:rPr>
          <w:rFonts w:hint="eastAsia"/>
        </w:rPr>
        <w:t>解析集団の定義</w:t>
      </w:r>
      <w:bookmarkEnd w:id="205"/>
      <w:bookmarkEnd w:id="206"/>
    </w:p>
    <w:p w14:paraId="587BE4FE" w14:textId="2004C699" w:rsidR="000451C8" w:rsidRPr="000745FE" w:rsidRDefault="00E23F2F" w:rsidP="00992F44">
      <w:pPr>
        <w:pStyle w:val="aff1"/>
        <w:ind w:left="630"/>
        <w:rPr>
          <w:color w:val="0070C0"/>
        </w:rPr>
      </w:pPr>
      <w:bookmarkStart w:id="208" w:name="_Toc536437037"/>
      <w:r w:rsidRPr="000745FE">
        <w:rPr>
          <w:rFonts w:hint="eastAsia"/>
          <w:color w:val="0070C0"/>
        </w:rPr>
        <w:t>本研究</w:t>
      </w:r>
      <w:r w:rsidR="000451C8" w:rsidRPr="000745FE">
        <w:rPr>
          <w:rFonts w:hint="eastAsia"/>
          <w:color w:val="0070C0"/>
        </w:rPr>
        <w:t>では、解析対象集団として「最大の解析対象集団（Full Analysis Set：</w:t>
      </w:r>
      <w:r w:rsidR="000451C8" w:rsidRPr="000745FE">
        <w:rPr>
          <w:color w:val="0070C0"/>
        </w:rPr>
        <w:t>FAS</w:t>
      </w:r>
      <w:r w:rsidR="000451C8" w:rsidRPr="000745FE">
        <w:rPr>
          <w:rFonts w:hint="eastAsia"/>
          <w:color w:val="0070C0"/>
        </w:rPr>
        <w:t>）」及び「安全性解析対象集団（</w:t>
      </w:r>
      <w:r w:rsidR="000451C8" w:rsidRPr="000745FE">
        <w:rPr>
          <w:color w:val="0070C0"/>
        </w:rPr>
        <w:t xml:space="preserve">Safety </w:t>
      </w:r>
      <w:r w:rsidR="000451C8" w:rsidRPr="000745FE">
        <w:rPr>
          <w:rFonts w:hint="eastAsia"/>
          <w:color w:val="0070C0"/>
        </w:rPr>
        <w:t>Analysis Set：S</w:t>
      </w:r>
      <w:r w:rsidR="000451C8" w:rsidRPr="000745FE">
        <w:rPr>
          <w:color w:val="0070C0"/>
        </w:rPr>
        <w:t>AS</w:t>
      </w:r>
      <w:r w:rsidR="000451C8" w:rsidRPr="000745FE">
        <w:rPr>
          <w:rFonts w:hint="eastAsia"/>
          <w:color w:val="0070C0"/>
        </w:rPr>
        <w:t>）」の</w:t>
      </w:r>
      <w:r w:rsidR="000451C8" w:rsidRPr="000745FE">
        <w:rPr>
          <w:color w:val="0070C0"/>
        </w:rPr>
        <w:t>2種類の解析対象集団を設ける。</w:t>
      </w:r>
      <w:bookmarkEnd w:id="208"/>
    </w:p>
    <w:p w14:paraId="17290E03" w14:textId="77777777" w:rsidR="000451C8" w:rsidRPr="000745FE" w:rsidRDefault="000451C8" w:rsidP="00992F44">
      <w:pPr>
        <w:pStyle w:val="aff1"/>
        <w:ind w:left="630"/>
        <w:rPr>
          <w:color w:val="0070C0"/>
        </w:rPr>
      </w:pPr>
    </w:p>
    <w:p w14:paraId="171A1964" w14:textId="219BC1AE" w:rsidR="000451C8" w:rsidRPr="000745FE" w:rsidRDefault="000451C8" w:rsidP="00992F44">
      <w:pPr>
        <w:pStyle w:val="aff1"/>
        <w:ind w:left="630"/>
        <w:rPr>
          <w:color w:val="0070C0"/>
        </w:rPr>
      </w:pPr>
      <w:bookmarkStart w:id="209" w:name="_Toc536437038"/>
      <w:r w:rsidRPr="000745FE">
        <w:rPr>
          <w:color w:val="0070C0"/>
        </w:rPr>
        <w:t>FAS</w:t>
      </w:r>
      <w:r w:rsidRPr="000745FE">
        <w:rPr>
          <w:rFonts w:hint="eastAsia"/>
          <w:color w:val="0070C0"/>
        </w:rPr>
        <w:t>は、</w:t>
      </w:r>
      <w:bookmarkStart w:id="210" w:name="_Toc536437039"/>
      <w:bookmarkEnd w:id="209"/>
      <w:r w:rsidR="00344839" w:rsidRPr="000745FE">
        <w:rPr>
          <w:rFonts w:hint="eastAsia"/>
          <w:color w:val="0070C0"/>
        </w:rPr>
        <w:t>D</w:t>
      </w:r>
      <w:r w:rsidR="00344839" w:rsidRPr="000745FE">
        <w:rPr>
          <w:color w:val="0070C0"/>
        </w:rPr>
        <w:t>DD</w:t>
      </w:r>
      <w:r w:rsidR="00344839" w:rsidRPr="000745FE">
        <w:rPr>
          <w:rFonts w:hint="eastAsia"/>
          <w:color w:val="0070C0"/>
        </w:rPr>
        <w:t>薬及び対照薬</w:t>
      </w:r>
      <w:r w:rsidRPr="000745FE">
        <w:rPr>
          <w:rFonts w:hint="eastAsia"/>
          <w:color w:val="0070C0"/>
        </w:rPr>
        <w:t>を</w:t>
      </w:r>
      <w:r w:rsidRPr="000745FE">
        <w:rPr>
          <w:color w:val="0070C0"/>
        </w:rPr>
        <w:t>少なくとも1回以上</w:t>
      </w:r>
      <w:r w:rsidR="00344839" w:rsidRPr="000745FE">
        <w:rPr>
          <w:rFonts w:hint="eastAsia"/>
          <w:color w:val="0070C0"/>
        </w:rPr>
        <w:t>投与</w:t>
      </w:r>
      <w:r w:rsidRPr="000745FE">
        <w:rPr>
          <w:color w:val="0070C0"/>
        </w:rPr>
        <w:t>され</w:t>
      </w:r>
      <w:r w:rsidR="00A50081" w:rsidRPr="000745FE">
        <w:rPr>
          <w:rFonts w:hint="eastAsia"/>
          <w:color w:val="0070C0"/>
        </w:rPr>
        <w:t>、1時点以上の</w:t>
      </w:r>
      <w:r w:rsidR="0098799B" w:rsidRPr="000745FE">
        <w:rPr>
          <w:rFonts w:hint="eastAsia"/>
          <w:color w:val="0070C0"/>
        </w:rPr>
        <w:t>観察、検査及び評価を実施</w:t>
      </w:r>
      <w:r w:rsidR="00A50081" w:rsidRPr="000745FE">
        <w:rPr>
          <w:rFonts w:hint="eastAsia"/>
          <w:color w:val="0070C0"/>
        </w:rPr>
        <w:t>し</w:t>
      </w:r>
      <w:r w:rsidRPr="000745FE">
        <w:rPr>
          <w:color w:val="0070C0"/>
        </w:rPr>
        <w:t>た</w:t>
      </w:r>
      <w:r w:rsidRPr="000745FE">
        <w:rPr>
          <w:rFonts w:hint="eastAsia"/>
          <w:color w:val="0070C0"/>
        </w:rPr>
        <w:t>研究対象</w:t>
      </w:r>
      <w:r w:rsidRPr="000745FE">
        <w:rPr>
          <w:color w:val="0070C0"/>
        </w:rPr>
        <w:t>者</w:t>
      </w:r>
      <w:bookmarkEnd w:id="210"/>
      <w:r w:rsidR="0081091D" w:rsidRPr="000745FE">
        <w:rPr>
          <w:rFonts w:hint="eastAsia"/>
          <w:color w:val="0070C0"/>
        </w:rPr>
        <w:t>と定義する。</w:t>
      </w:r>
    </w:p>
    <w:p w14:paraId="1CF83429" w14:textId="77777777" w:rsidR="000451C8" w:rsidRPr="000745FE" w:rsidRDefault="000451C8" w:rsidP="00992F44">
      <w:pPr>
        <w:pStyle w:val="aff1"/>
        <w:ind w:left="630"/>
        <w:rPr>
          <w:color w:val="0070C0"/>
        </w:rPr>
      </w:pPr>
    </w:p>
    <w:p w14:paraId="22B05BC6" w14:textId="59BC7C5B" w:rsidR="000451C8" w:rsidRPr="000745FE" w:rsidRDefault="000451C8" w:rsidP="00992F44">
      <w:pPr>
        <w:pStyle w:val="aff1"/>
        <w:ind w:left="630"/>
        <w:rPr>
          <w:color w:val="0070C0"/>
        </w:rPr>
      </w:pPr>
      <w:bookmarkStart w:id="211" w:name="_Toc536437040"/>
      <w:r w:rsidRPr="000745FE">
        <w:rPr>
          <w:color w:val="0070C0"/>
        </w:rPr>
        <w:t>SAS</w:t>
      </w:r>
      <w:r w:rsidRPr="000745FE">
        <w:rPr>
          <w:rFonts w:hint="eastAsia"/>
          <w:color w:val="0070C0"/>
        </w:rPr>
        <w:t>は、</w:t>
      </w:r>
      <w:bookmarkStart w:id="212" w:name="_Toc536437041"/>
      <w:bookmarkEnd w:id="211"/>
      <w:r w:rsidR="00344839" w:rsidRPr="000745FE">
        <w:rPr>
          <w:rFonts w:hint="eastAsia"/>
          <w:color w:val="0070C0"/>
        </w:rPr>
        <w:t>D</w:t>
      </w:r>
      <w:r w:rsidR="00344839" w:rsidRPr="000745FE">
        <w:rPr>
          <w:color w:val="0070C0"/>
        </w:rPr>
        <w:t>DD</w:t>
      </w:r>
      <w:r w:rsidR="00344839" w:rsidRPr="000745FE">
        <w:rPr>
          <w:rFonts w:hint="eastAsia"/>
          <w:color w:val="0070C0"/>
        </w:rPr>
        <w:t>薬及び対照薬</w:t>
      </w:r>
      <w:r w:rsidRPr="000745FE">
        <w:rPr>
          <w:rFonts w:hint="eastAsia"/>
          <w:color w:val="0070C0"/>
        </w:rPr>
        <w:t>を</w:t>
      </w:r>
      <w:r w:rsidRPr="000745FE">
        <w:rPr>
          <w:color w:val="0070C0"/>
        </w:rPr>
        <w:t>少なくとも1回以上</w:t>
      </w:r>
      <w:r w:rsidR="00344839" w:rsidRPr="000745FE">
        <w:rPr>
          <w:rFonts w:hint="eastAsia"/>
          <w:color w:val="0070C0"/>
        </w:rPr>
        <w:t>投与</w:t>
      </w:r>
      <w:r w:rsidRPr="000745FE">
        <w:rPr>
          <w:color w:val="0070C0"/>
        </w:rPr>
        <w:t>された</w:t>
      </w:r>
      <w:r w:rsidRPr="000745FE">
        <w:rPr>
          <w:rFonts w:hint="eastAsia"/>
          <w:color w:val="0070C0"/>
        </w:rPr>
        <w:t>研究対象</w:t>
      </w:r>
      <w:r w:rsidRPr="000745FE">
        <w:rPr>
          <w:color w:val="0070C0"/>
        </w:rPr>
        <w:t>者</w:t>
      </w:r>
      <w:bookmarkEnd w:id="212"/>
      <w:r w:rsidR="0081091D" w:rsidRPr="000745FE">
        <w:rPr>
          <w:rFonts w:hint="eastAsia"/>
          <w:color w:val="0070C0"/>
        </w:rPr>
        <w:t>と定義する。</w:t>
      </w:r>
    </w:p>
    <w:p w14:paraId="5EBD8407" w14:textId="77777777" w:rsidR="00911A58" w:rsidRPr="000745FE" w:rsidRDefault="00911A58" w:rsidP="00992F44">
      <w:pPr>
        <w:pStyle w:val="aff1"/>
        <w:ind w:left="630"/>
      </w:pPr>
    </w:p>
    <w:p w14:paraId="136D2F55" w14:textId="2286BABB" w:rsidR="00911A58" w:rsidRPr="000745FE" w:rsidRDefault="0098799B" w:rsidP="00731F44">
      <w:pPr>
        <w:pStyle w:val="2"/>
      </w:pPr>
      <w:bookmarkStart w:id="213" w:name="_Toc155883773"/>
      <w:bookmarkEnd w:id="207"/>
      <w:r w:rsidRPr="000745FE">
        <w:rPr>
          <w:rFonts w:hint="eastAsia"/>
        </w:rPr>
        <w:t>データ</w:t>
      </w:r>
      <w:r w:rsidR="00911A58" w:rsidRPr="000745FE">
        <w:rPr>
          <w:rFonts w:hint="eastAsia"/>
        </w:rPr>
        <w:t>の取り扱い</w:t>
      </w:r>
      <w:bookmarkEnd w:id="213"/>
    </w:p>
    <w:p w14:paraId="1FB5B3B1" w14:textId="1754B294" w:rsidR="00911A58" w:rsidRPr="000745FE" w:rsidRDefault="00911A58" w:rsidP="00992F44">
      <w:pPr>
        <w:pStyle w:val="aff1"/>
        <w:ind w:left="630"/>
        <w:rPr>
          <w:color w:val="0070C0"/>
        </w:rPr>
      </w:pPr>
      <w:r w:rsidRPr="000745FE">
        <w:rPr>
          <w:rFonts w:hint="eastAsia"/>
          <w:color w:val="0070C0"/>
        </w:rPr>
        <w:t>データの取扱いは以下のとおりとする。なお、</w:t>
      </w:r>
      <w:r w:rsidR="005D056C" w:rsidRPr="000745FE">
        <w:rPr>
          <w:rFonts w:hint="eastAsia"/>
          <w:color w:val="0070C0"/>
        </w:rPr>
        <w:t>統括管理者及び</w:t>
      </w:r>
      <w:r w:rsidRPr="000745FE">
        <w:rPr>
          <w:rFonts w:hint="eastAsia"/>
          <w:color w:val="0070C0"/>
        </w:rPr>
        <w:t>統計解析</w:t>
      </w:r>
      <w:r w:rsidR="006353A7" w:rsidRPr="000745FE">
        <w:rPr>
          <w:rFonts w:hint="eastAsia"/>
          <w:color w:val="0070C0"/>
        </w:rPr>
        <w:t>担当</w:t>
      </w:r>
      <w:r w:rsidRPr="000745FE">
        <w:rPr>
          <w:rFonts w:hint="eastAsia"/>
          <w:color w:val="0070C0"/>
        </w:rPr>
        <w:t>責任者</w:t>
      </w:r>
      <w:r w:rsidR="005D056C" w:rsidRPr="000745FE">
        <w:rPr>
          <w:rFonts w:hint="eastAsia"/>
          <w:color w:val="0070C0"/>
        </w:rPr>
        <w:t>が</w:t>
      </w:r>
      <w:r w:rsidRPr="000745FE">
        <w:rPr>
          <w:rFonts w:hint="eastAsia"/>
          <w:color w:val="0070C0"/>
        </w:rPr>
        <w:t>協議の上、</w:t>
      </w:r>
      <w:r w:rsidR="00494EA1" w:rsidRPr="000745FE">
        <w:rPr>
          <w:rFonts w:hint="eastAsia"/>
          <w:color w:val="0070C0"/>
        </w:rPr>
        <w:t>データ固定</w:t>
      </w:r>
      <w:r w:rsidRPr="000745FE">
        <w:rPr>
          <w:rFonts w:hint="eastAsia"/>
          <w:color w:val="0070C0"/>
        </w:rPr>
        <w:t>前に</w:t>
      </w:r>
      <w:r w:rsidR="00614807" w:rsidRPr="000745FE">
        <w:rPr>
          <w:rFonts w:hint="eastAsia"/>
          <w:color w:val="0070C0"/>
        </w:rPr>
        <w:t>すべて</w:t>
      </w:r>
      <w:r w:rsidRPr="000745FE">
        <w:rPr>
          <w:rFonts w:hint="eastAsia"/>
          <w:color w:val="0070C0"/>
        </w:rPr>
        <w:t>の</w:t>
      </w:r>
      <w:r w:rsidR="00494EA1" w:rsidRPr="000745FE">
        <w:rPr>
          <w:rFonts w:hint="eastAsia"/>
          <w:color w:val="0070C0"/>
        </w:rPr>
        <w:t>研究対象者</w:t>
      </w:r>
      <w:r w:rsidRPr="000745FE">
        <w:rPr>
          <w:rFonts w:hint="eastAsia"/>
          <w:color w:val="0070C0"/>
        </w:rPr>
        <w:t>に関するデータの解析上の取扱いを決定</w:t>
      </w:r>
      <w:r w:rsidR="00506EC3" w:rsidRPr="000745FE">
        <w:rPr>
          <w:rFonts w:hint="eastAsia"/>
          <w:color w:val="0070C0"/>
        </w:rPr>
        <w:t>する</w:t>
      </w:r>
      <w:r w:rsidRPr="000745FE">
        <w:rPr>
          <w:rFonts w:hint="eastAsia"/>
          <w:color w:val="0070C0"/>
        </w:rPr>
        <w:t>。</w:t>
      </w:r>
    </w:p>
    <w:p w14:paraId="18BB4ECA" w14:textId="77777777" w:rsidR="00911A58" w:rsidRPr="000745FE" w:rsidRDefault="00911A58" w:rsidP="00992F44">
      <w:pPr>
        <w:pStyle w:val="aff1"/>
        <w:ind w:left="630"/>
      </w:pPr>
    </w:p>
    <w:p w14:paraId="64CA6BC7" w14:textId="5C8C8377" w:rsidR="00911A58" w:rsidRPr="000745FE" w:rsidRDefault="00911A58" w:rsidP="00D2459F">
      <w:pPr>
        <w:pStyle w:val="3"/>
      </w:pPr>
      <w:r w:rsidRPr="000745FE">
        <w:t>規定された許容範囲外の測定値の取扱い</w:t>
      </w:r>
    </w:p>
    <w:p w14:paraId="4495ADAD" w14:textId="64BDD949" w:rsidR="00911A58" w:rsidRPr="000745FE" w:rsidRDefault="00911A58" w:rsidP="00992F44">
      <w:pPr>
        <w:pStyle w:val="aff1"/>
        <w:ind w:left="630"/>
        <w:rPr>
          <w:color w:val="0070C0"/>
        </w:rPr>
      </w:pPr>
      <w:r w:rsidRPr="000745FE">
        <w:rPr>
          <w:rFonts w:hint="eastAsia"/>
          <w:color w:val="0070C0"/>
        </w:rPr>
        <w:t>評価項目</w:t>
      </w:r>
      <w:r w:rsidRPr="000745FE">
        <w:rPr>
          <w:color w:val="0070C0"/>
        </w:rPr>
        <w:t>の</w:t>
      </w:r>
      <w:r w:rsidRPr="000745FE">
        <w:rPr>
          <w:rFonts w:hint="eastAsia"/>
          <w:color w:val="0070C0"/>
        </w:rPr>
        <w:t>測定</w:t>
      </w:r>
      <w:r w:rsidRPr="000745FE">
        <w:rPr>
          <w:color w:val="0070C0"/>
        </w:rPr>
        <w:t>許容範囲から逸脱したデータに関しては、</w:t>
      </w:r>
      <w:r w:rsidR="005D056C" w:rsidRPr="000745FE">
        <w:rPr>
          <w:rFonts w:hint="eastAsia"/>
          <w:color w:val="0070C0"/>
        </w:rPr>
        <w:t>統括管理者及び</w:t>
      </w:r>
      <w:r w:rsidRPr="000745FE">
        <w:rPr>
          <w:color w:val="0070C0"/>
        </w:rPr>
        <w:t>統計解析</w:t>
      </w:r>
      <w:r w:rsidR="006353A7" w:rsidRPr="000745FE">
        <w:rPr>
          <w:rFonts w:hint="eastAsia"/>
          <w:color w:val="0070C0"/>
        </w:rPr>
        <w:t>担当</w:t>
      </w:r>
      <w:r w:rsidRPr="000745FE">
        <w:rPr>
          <w:color w:val="0070C0"/>
        </w:rPr>
        <w:t>責任者が協議の上でその採否を決定する。なお、該当範囲内に複数のデータが存在する場合には、規定評価日との日数差の絶対値を算出し、絶対値が最小のものをその評価時期のデータとして採用する。なお、絶対値が同じ場合には個別（評価項目別）に検討する。追跡調査のデータは本取扱</w:t>
      </w:r>
      <w:r w:rsidRPr="000745FE">
        <w:rPr>
          <w:rFonts w:hint="eastAsia"/>
          <w:color w:val="0070C0"/>
        </w:rPr>
        <w:t>いの対象外とする。</w:t>
      </w:r>
    </w:p>
    <w:p w14:paraId="3D348D68" w14:textId="77777777" w:rsidR="00911A58" w:rsidRPr="000745FE" w:rsidRDefault="00911A58" w:rsidP="00992F44">
      <w:pPr>
        <w:pStyle w:val="aff1"/>
        <w:ind w:left="630"/>
      </w:pPr>
    </w:p>
    <w:p w14:paraId="2421942B" w14:textId="324953E5" w:rsidR="00911A58" w:rsidRPr="000745FE" w:rsidRDefault="00911A58" w:rsidP="00D2459F">
      <w:pPr>
        <w:pStyle w:val="3"/>
      </w:pPr>
      <w:r w:rsidRPr="000745FE">
        <w:t>外れ値の取扱い</w:t>
      </w:r>
    </w:p>
    <w:p w14:paraId="373DF0BE" w14:textId="1403DD68" w:rsidR="00911A58" w:rsidRPr="000745FE" w:rsidRDefault="00911A58" w:rsidP="00992F44">
      <w:pPr>
        <w:pStyle w:val="aff1"/>
        <w:ind w:left="630"/>
        <w:rPr>
          <w:color w:val="0070C0"/>
        </w:rPr>
      </w:pPr>
      <w:r w:rsidRPr="000745FE">
        <w:rPr>
          <w:rFonts w:hint="eastAsia"/>
          <w:color w:val="0070C0"/>
        </w:rPr>
        <w:t>外れ値の取扱いは解析前に検討し決定する。変数によっては、適当な変数変換又は外れ値に大きく影響されない統計手法の適用を検討</w:t>
      </w:r>
      <w:r w:rsidR="00494EA1" w:rsidRPr="000745FE">
        <w:rPr>
          <w:rFonts w:hint="eastAsia"/>
          <w:color w:val="0070C0"/>
        </w:rPr>
        <w:t>する。</w:t>
      </w:r>
    </w:p>
    <w:p w14:paraId="34E065FF" w14:textId="1D929718" w:rsidR="00911A58" w:rsidRPr="000745FE" w:rsidRDefault="00911A58" w:rsidP="00992F44">
      <w:pPr>
        <w:pStyle w:val="aff1"/>
        <w:ind w:left="630"/>
      </w:pPr>
    </w:p>
    <w:p w14:paraId="47909FBD" w14:textId="073AC774" w:rsidR="004013A9" w:rsidRPr="000745FE" w:rsidRDefault="004013A9" w:rsidP="00D2459F">
      <w:pPr>
        <w:pStyle w:val="3"/>
      </w:pPr>
      <w:r w:rsidRPr="000745FE">
        <w:rPr>
          <w:rFonts w:hint="eastAsia"/>
        </w:rPr>
        <w:t>欠測値</w:t>
      </w:r>
      <w:r w:rsidRPr="000745FE">
        <w:t>の取扱い</w:t>
      </w:r>
    </w:p>
    <w:p w14:paraId="627AE7BD" w14:textId="197275C5" w:rsidR="004013A9" w:rsidRPr="000745FE" w:rsidRDefault="0081091D" w:rsidP="00992F44">
      <w:pPr>
        <w:pStyle w:val="aff1"/>
        <w:ind w:left="630"/>
        <w:rPr>
          <w:color w:val="0070C0"/>
        </w:rPr>
      </w:pPr>
      <w:r w:rsidRPr="000745FE">
        <w:rPr>
          <w:rFonts w:hint="eastAsia"/>
          <w:color w:val="0070C0"/>
        </w:rPr>
        <w:t>欠測したデータについては補完しない。</w:t>
      </w:r>
    </w:p>
    <w:p w14:paraId="765F5940" w14:textId="77777777" w:rsidR="004013A9" w:rsidRPr="000745FE" w:rsidRDefault="004013A9" w:rsidP="00992F44">
      <w:pPr>
        <w:pStyle w:val="aff1"/>
        <w:ind w:left="630"/>
      </w:pPr>
    </w:p>
    <w:p w14:paraId="4F6A3ABC" w14:textId="2C0F876D" w:rsidR="00911A58" w:rsidRPr="000745FE" w:rsidRDefault="00911A58" w:rsidP="00731F44">
      <w:pPr>
        <w:pStyle w:val="2"/>
      </w:pPr>
      <w:bookmarkStart w:id="214" w:name="_Toc155883774"/>
      <w:r w:rsidRPr="000745FE">
        <w:rPr>
          <w:rFonts w:hint="eastAsia"/>
        </w:rPr>
        <w:t>解析方法</w:t>
      </w:r>
      <w:bookmarkEnd w:id="214"/>
    </w:p>
    <w:p w14:paraId="6ACB1C50" w14:textId="2AF31110" w:rsidR="00911A58" w:rsidRPr="000745FE" w:rsidRDefault="0098799B" w:rsidP="00D2459F">
      <w:pPr>
        <w:pStyle w:val="3"/>
        <w:rPr>
          <w:color w:val="0070C0"/>
        </w:rPr>
      </w:pPr>
      <w:r w:rsidRPr="000745FE">
        <w:rPr>
          <w:rFonts w:hint="eastAsia"/>
          <w:color w:val="0070C0"/>
        </w:rPr>
        <w:t>研究対象</w:t>
      </w:r>
      <w:r w:rsidR="00911A58" w:rsidRPr="000745FE">
        <w:rPr>
          <w:rFonts w:hint="eastAsia"/>
          <w:color w:val="0070C0"/>
        </w:rPr>
        <w:t>者</w:t>
      </w:r>
      <w:r w:rsidRPr="000745FE">
        <w:rPr>
          <w:rFonts w:hint="eastAsia"/>
          <w:color w:val="0070C0"/>
        </w:rPr>
        <w:t>の</w:t>
      </w:r>
      <w:r w:rsidR="00B54156" w:rsidRPr="000745FE">
        <w:rPr>
          <w:rFonts w:hint="eastAsia"/>
          <w:color w:val="0070C0"/>
        </w:rPr>
        <w:t>背景</w:t>
      </w:r>
    </w:p>
    <w:p w14:paraId="7D8F8AF3" w14:textId="4B71B436" w:rsidR="00911A58" w:rsidRPr="000745FE" w:rsidRDefault="00911A58" w:rsidP="00494EA1">
      <w:pPr>
        <w:pStyle w:val="aff1"/>
        <w:tabs>
          <w:tab w:val="left" w:pos="1985"/>
        </w:tabs>
        <w:ind w:left="630"/>
        <w:rPr>
          <w:color w:val="0070C0"/>
        </w:rPr>
      </w:pPr>
      <w:r w:rsidRPr="000745FE">
        <w:rPr>
          <w:rFonts w:hint="eastAsia"/>
          <w:color w:val="0070C0"/>
        </w:rPr>
        <w:t>解析項目</w:t>
      </w:r>
      <w:r w:rsidR="00AF2BBF" w:rsidRPr="000745FE">
        <w:rPr>
          <w:rFonts w:hint="eastAsia"/>
          <w:color w:val="0070C0"/>
        </w:rPr>
        <w:t xml:space="preserve">　　</w:t>
      </w:r>
      <w:r w:rsidRPr="000745FE">
        <w:rPr>
          <w:color w:val="0070C0"/>
        </w:rPr>
        <w:t>：</w:t>
      </w:r>
      <w:r w:rsidR="00494EA1" w:rsidRPr="000745FE">
        <w:rPr>
          <w:rFonts w:hint="eastAsia"/>
          <w:color w:val="0070C0"/>
        </w:rPr>
        <w:t>研究対象者</w:t>
      </w:r>
      <w:r w:rsidR="00B54156" w:rsidRPr="000745FE">
        <w:rPr>
          <w:rFonts w:hint="eastAsia"/>
          <w:color w:val="0070C0"/>
        </w:rPr>
        <w:t>の背景</w:t>
      </w:r>
    </w:p>
    <w:p w14:paraId="06D2916E" w14:textId="3CE81CD0" w:rsidR="00911A58" w:rsidRPr="000745FE" w:rsidRDefault="00911A58" w:rsidP="00494EA1">
      <w:pPr>
        <w:pStyle w:val="aff1"/>
        <w:tabs>
          <w:tab w:val="left" w:pos="2127"/>
        </w:tabs>
        <w:ind w:left="630"/>
        <w:rPr>
          <w:color w:val="0070C0"/>
        </w:rPr>
      </w:pPr>
      <w:r w:rsidRPr="000745FE">
        <w:rPr>
          <w:rFonts w:hint="eastAsia"/>
          <w:color w:val="0070C0"/>
        </w:rPr>
        <w:t>解析対象集団</w:t>
      </w:r>
      <w:r w:rsidRPr="000745FE">
        <w:rPr>
          <w:color w:val="0070C0"/>
        </w:rPr>
        <w:t>：FAS、SAS</w:t>
      </w:r>
    </w:p>
    <w:p w14:paraId="3E192F5B" w14:textId="2FB96412" w:rsidR="001278CA" w:rsidRPr="000745FE" w:rsidRDefault="00911A58" w:rsidP="00F81CA0">
      <w:pPr>
        <w:pStyle w:val="aff1"/>
        <w:ind w:left="630"/>
        <w:rPr>
          <w:color w:val="0070C0"/>
        </w:rPr>
      </w:pPr>
      <w:r w:rsidRPr="000745FE">
        <w:rPr>
          <w:rFonts w:hint="eastAsia"/>
          <w:color w:val="0070C0"/>
        </w:rPr>
        <w:t>解析方法</w:t>
      </w:r>
      <w:r w:rsidR="00AF2BBF" w:rsidRPr="000745FE">
        <w:rPr>
          <w:rFonts w:hint="eastAsia"/>
          <w:color w:val="0070C0"/>
        </w:rPr>
        <w:t xml:space="preserve">　　</w:t>
      </w:r>
      <w:r w:rsidRPr="000745FE">
        <w:rPr>
          <w:color w:val="0070C0"/>
        </w:rPr>
        <w:t>：</w:t>
      </w:r>
      <w:r w:rsidR="001278CA" w:rsidRPr="000745FE">
        <w:rPr>
          <w:color w:val="0070C0"/>
        </w:rPr>
        <w:t>人口統計学的及びその他の特性について、</w:t>
      </w:r>
      <w:bookmarkStart w:id="215" w:name="_Hlk112830205"/>
      <w:r w:rsidR="001278CA" w:rsidRPr="000745FE">
        <w:rPr>
          <w:color w:val="0070C0"/>
        </w:rPr>
        <w:t>記述統計量を用いて要約する。</w:t>
      </w:r>
      <w:bookmarkEnd w:id="215"/>
    </w:p>
    <w:p w14:paraId="35223D1E" w14:textId="00EA9714" w:rsidR="00911A58" w:rsidRPr="000745FE" w:rsidRDefault="001278CA" w:rsidP="00F81CA0">
      <w:pPr>
        <w:pStyle w:val="aff1"/>
        <w:ind w:left="630"/>
        <w:rPr>
          <w:color w:val="0070C0"/>
        </w:rPr>
      </w:pPr>
      <w:r w:rsidRPr="000745FE">
        <w:rPr>
          <w:rFonts w:hint="eastAsia"/>
          <w:color w:val="0070C0"/>
        </w:rPr>
        <w:t>連続変数については研究対象者数、平均値、標準偏差、最小値、中央値、最大値を算出する。カテ</w:t>
      </w:r>
      <w:r w:rsidRPr="000745FE">
        <w:rPr>
          <w:rFonts w:hint="eastAsia"/>
          <w:color w:val="0070C0"/>
        </w:rPr>
        <w:lastRenderedPageBreak/>
        <w:t>ゴリ変数については研究対象者数、頻度</w:t>
      </w:r>
      <w:r w:rsidR="00413BAB" w:rsidRPr="000745FE">
        <w:rPr>
          <w:rFonts w:hint="eastAsia"/>
          <w:color w:val="0070C0"/>
        </w:rPr>
        <w:t>及び</w:t>
      </w:r>
      <w:r w:rsidRPr="000745FE">
        <w:rPr>
          <w:rFonts w:hint="eastAsia"/>
          <w:color w:val="0070C0"/>
        </w:rPr>
        <w:t>割合を算出する。</w:t>
      </w:r>
    </w:p>
    <w:p w14:paraId="7C4E7412" w14:textId="77777777" w:rsidR="001278CA" w:rsidRPr="000745FE" w:rsidRDefault="001278CA" w:rsidP="00F81CA0">
      <w:pPr>
        <w:pStyle w:val="aff1"/>
        <w:ind w:left="630"/>
      </w:pPr>
    </w:p>
    <w:p w14:paraId="7C59827A" w14:textId="764F5818" w:rsidR="00911A58" w:rsidRPr="000745FE" w:rsidRDefault="0098799B" w:rsidP="00D2459F">
      <w:pPr>
        <w:pStyle w:val="3"/>
        <w:rPr>
          <w:color w:val="0070C0"/>
        </w:rPr>
      </w:pPr>
      <w:r w:rsidRPr="000745FE">
        <w:rPr>
          <w:rFonts w:hint="eastAsia"/>
          <w:color w:val="0070C0"/>
        </w:rPr>
        <w:t>DDD薬の服薬</w:t>
      </w:r>
      <w:r w:rsidR="00911A58" w:rsidRPr="000745FE">
        <w:rPr>
          <w:rFonts w:hint="eastAsia"/>
          <w:color w:val="0070C0"/>
        </w:rPr>
        <w:t>の状況</w:t>
      </w:r>
    </w:p>
    <w:p w14:paraId="5F5B66E3" w14:textId="622A5F7C" w:rsidR="00911A58" w:rsidRPr="000745FE" w:rsidRDefault="00911A58" w:rsidP="00066215">
      <w:pPr>
        <w:pStyle w:val="aff1"/>
        <w:ind w:left="630"/>
        <w:rPr>
          <w:color w:val="0070C0"/>
        </w:rPr>
      </w:pPr>
      <w:r w:rsidRPr="000745FE">
        <w:rPr>
          <w:rFonts w:hint="eastAsia"/>
          <w:color w:val="0070C0"/>
        </w:rPr>
        <w:t>解析項目</w:t>
      </w:r>
      <w:r w:rsidR="00AF2BBF" w:rsidRPr="000745FE">
        <w:rPr>
          <w:rFonts w:hint="eastAsia"/>
          <w:color w:val="0070C0"/>
        </w:rPr>
        <w:t xml:space="preserve">　　</w:t>
      </w:r>
      <w:r w:rsidRPr="000745FE">
        <w:rPr>
          <w:color w:val="0070C0"/>
        </w:rPr>
        <w:t>：</w:t>
      </w:r>
      <w:r w:rsidR="00494EA1" w:rsidRPr="000745FE">
        <w:rPr>
          <w:rFonts w:hint="eastAsia"/>
          <w:color w:val="0070C0"/>
        </w:rPr>
        <w:t>試験薬</w:t>
      </w:r>
      <w:r w:rsidRPr="000745FE">
        <w:rPr>
          <w:color w:val="0070C0"/>
        </w:rPr>
        <w:t>投与の状況</w:t>
      </w:r>
    </w:p>
    <w:p w14:paraId="5086EABB" w14:textId="0E9DF1BD" w:rsidR="00911A58" w:rsidRPr="000745FE" w:rsidRDefault="00911A58" w:rsidP="00066215">
      <w:pPr>
        <w:pStyle w:val="aff1"/>
        <w:ind w:left="630"/>
        <w:rPr>
          <w:color w:val="0070C0"/>
        </w:rPr>
      </w:pPr>
      <w:r w:rsidRPr="000745FE">
        <w:rPr>
          <w:rFonts w:hint="eastAsia"/>
          <w:color w:val="0070C0"/>
        </w:rPr>
        <w:t>解析対象集団</w:t>
      </w:r>
      <w:r w:rsidRPr="000745FE">
        <w:rPr>
          <w:color w:val="0070C0"/>
        </w:rPr>
        <w:t>：FAS、SAS</w:t>
      </w:r>
    </w:p>
    <w:p w14:paraId="4EF945CE" w14:textId="04376F70" w:rsidR="00911A58" w:rsidRPr="000745FE" w:rsidRDefault="00911A58" w:rsidP="00066215">
      <w:pPr>
        <w:pStyle w:val="aff1"/>
        <w:ind w:left="630"/>
        <w:rPr>
          <w:color w:val="0070C0"/>
        </w:rPr>
      </w:pPr>
      <w:r w:rsidRPr="000745FE">
        <w:rPr>
          <w:rFonts w:hint="eastAsia"/>
          <w:color w:val="0070C0"/>
        </w:rPr>
        <w:t>解析方法</w:t>
      </w:r>
      <w:r w:rsidR="00AF2BBF" w:rsidRPr="000745FE">
        <w:rPr>
          <w:rFonts w:hint="eastAsia"/>
          <w:color w:val="0070C0"/>
        </w:rPr>
        <w:t xml:space="preserve">　　</w:t>
      </w:r>
      <w:r w:rsidRPr="000745FE">
        <w:rPr>
          <w:color w:val="0070C0"/>
        </w:rPr>
        <w:t>：</w:t>
      </w:r>
      <w:r w:rsidR="00494EA1" w:rsidRPr="000745FE">
        <w:rPr>
          <w:rFonts w:hint="eastAsia"/>
          <w:color w:val="0070C0"/>
        </w:rPr>
        <w:t>試験薬</w:t>
      </w:r>
      <w:r w:rsidRPr="000745FE">
        <w:rPr>
          <w:color w:val="0070C0"/>
        </w:rPr>
        <w:t>投与が行われた回数・期間、累積投与量、休薬の有無、休薬の場合の理由、休薬回数、休薬日数、投与中止の有無、投薬中止に関して要約する。</w:t>
      </w:r>
    </w:p>
    <w:p w14:paraId="10EF7F74" w14:textId="77777777" w:rsidR="00911A58" w:rsidRPr="000745FE" w:rsidRDefault="00911A58" w:rsidP="00066215">
      <w:pPr>
        <w:pStyle w:val="aff1"/>
        <w:ind w:left="630"/>
      </w:pPr>
    </w:p>
    <w:p w14:paraId="6D1DCC0F" w14:textId="42B27C82" w:rsidR="00911A58" w:rsidRPr="000745FE" w:rsidRDefault="00903FA2" w:rsidP="00D2459F">
      <w:pPr>
        <w:pStyle w:val="3"/>
        <w:rPr>
          <w:color w:val="0070C0"/>
        </w:rPr>
      </w:pPr>
      <w:r w:rsidRPr="000745FE">
        <w:rPr>
          <w:rFonts w:hint="eastAsia"/>
          <w:color w:val="0070C0"/>
        </w:rPr>
        <w:t xml:space="preserve"> </w:t>
      </w:r>
      <w:r w:rsidR="00911A58" w:rsidRPr="000745FE">
        <w:rPr>
          <w:rFonts w:hint="eastAsia"/>
          <w:color w:val="0070C0"/>
        </w:rPr>
        <w:t>前治療</w:t>
      </w:r>
      <w:r w:rsidR="00413BAB" w:rsidRPr="000745FE">
        <w:rPr>
          <w:rFonts w:hint="eastAsia"/>
          <w:color w:val="0070C0"/>
        </w:rPr>
        <w:t>及び</w:t>
      </w:r>
      <w:r w:rsidR="00911A58" w:rsidRPr="000745FE">
        <w:rPr>
          <w:rFonts w:hint="eastAsia"/>
          <w:color w:val="0070C0"/>
        </w:rPr>
        <w:t>併用治療</w:t>
      </w:r>
    </w:p>
    <w:p w14:paraId="3E0F2B8D" w14:textId="75C9C279" w:rsidR="00911A58" w:rsidRPr="000745FE" w:rsidRDefault="00911A58" w:rsidP="00066215">
      <w:pPr>
        <w:pStyle w:val="aff1"/>
        <w:ind w:left="630"/>
        <w:rPr>
          <w:color w:val="0070C0"/>
        </w:rPr>
      </w:pPr>
      <w:r w:rsidRPr="000745FE">
        <w:rPr>
          <w:rFonts w:hint="eastAsia"/>
          <w:color w:val="0070C0"/>
        </w:rPr>
        <w:t>解析項目</w:t>
      </w:r>
      <w:r w:rsidR="00AF2BBF" w:rsidRPr="000745FE">
        <w:rPr>
          <w:rFonts w:hint="eastAsia"/>
          <w:color w:val="0070C0"/>
        </w:rPr>
        <w:t xml:space="preserve">　　</w:t>
      </w:r>
      <w:r w:rsidRPr="000745FE">
        <w:rPr>
          <w:color w:val="0070C0"/>
        </w:rPr>
        <w:t>：前治療及び併用治療</w:t>
      </w:r>
    </w:p>
    <w:p w14:paraId="67069D35" w14:textId="58369F88" w:rsidR="00911A58" w:rsidRPr="000745FE" w:rsidRDefault="00911A58" w:rsidP="00066215">
      <w:pPr>
        <w:pStyle w:val="aff1"/>
        <w:ind w:left="630"/>
        <w:rPr>
          <w:color w:val="0070C0"/>
        </w:rPr>
      </w:pPr>
      <w:r w:rsidRPr="000745FE">
        <w:rPr>
          <w:rFonts w:hint="eastAsia"/>
          <w:color w:val="0070C0"/>
        </w:rPr>
        <w:t>解析対象集団</w:t>
      </w:r>
      <w:r w:rsidRPr="000745FE">
        <w:rPr>
          <w:color w:val="0070C0"/>
        </w:rPr>
        <w:t>：FAS、SAS</w:t>
      </w:r>
    </w:p>
    <w:p w14:paraId="2B2A57C2" w14:textId="39A426C7" w:rsidR="00911A58" w:rsidRPr="000745FE" w:rsidRDefault="00911A58" w:rsidP="00066215">
      <w:pPr>
        <w:pStyle w:val="aff1"/>
        <w:ind w:left="630"/>
        <w:rPr>
          <w:color w:val="0070C0"/>
        </w:rPr>
      </w:pPr>
      <w:r w:rsidRPr="000745FE">
        <w:rPr>
          <w:rFonts w:hint="eastAsia"/>
          <w:color w:val="0070C0"/>
        </w:rPr>
        <w:t>解析方法</w:t>
      </w:r>
      <w:r w:rsidR="00AF2BBF" w:rsidRPr="000745FE">
        <w:rPr>
          <w:rFonts w:hint="eastAsia"/>
          <w:color w:val="0070C0"/>
        </w:rPr>
        <w:t xml:space="preserve">　　</w:t>
      </w:r>
      <w:r w:rsidRPr="000745FE">
        <w:rPr>
          <w:color w:val="0070C0"/>
        </w:rPr>
        <w:t>：原疾患に対する前治療及び治療期の併用療法に関して要約する</w:t>
      </w:r>
      <w:r w:rsidR="001278CA" w:rsidRPr="000745FE">
        <w:rPr>
          <w:rFonts w:hint="eastAsia"/>
          <w:color w:val="0070C0"/>
        </w:rPr>
        <w:t>。</w:t>
      </w:r>
    </w:p>
    <w:p w14:paraId="12756E25" w14:textId="77777777" w:rsidR="00911A58" w:rsidRPr="000745FE" w:rsidRDefault="00911A58" w:rsidP="00066215">
      <w:pPr>
        <w:pStyle w:val="aff1"/>
        <w:ind w:left="630"/>
      </w:pPr>
    </w:p>
    <w:p w14:paraId="0105CB18" w14:textId="585A3CA3" w:rsidR="00CE4E2A" w:rsidRPr="000745FE" w:rsidRDefault="000C78E6" w:rsidP="00D2459F">
      <w:pPr>
        <w:pStyle w:val="3"/>
      </w:pPr>
      <w:r w:rsidRPr="000745FE">
        <w:rPr>
          <w:rFonts w:hint="eastAsia"/>
        </w:rPr>
        <w:t>主要評価項目</w:t>
      </w:r>
    </w:p>
    <w:p w14:paraId="4751150A" w14:textId="2A1B3CB4" w:rsidR="00CE4E2A" w:rsidRPr="000745FE" w:rsidRDefault="00CE4E2A" w:rsidP="00E84A2F">
      <w:pPr>
        <w:pStyle w:val="aff1"/>
        <w:ind w:left="630"/>
        <w:rPr>
          <w:color w:val="0070C0"/>
        </w:rPr>
      </w:pPr>
      <w:r w:rsidRPr="000745FE">
        <w:rPr>
          <w:rFonts w:hint="eastAsia"/>
          <w:color w:val="0070C0"/>
        </w:rPr>
        <w:t>解析項目</w:t>
      </w:r>
      <w:r w:rsidR="00AF2BBF" w:rsidRPr="000745FE">
        <w:rPr>
          <w:rFonts w:hint="eastAsia"/>
          <w:color w:val="0070C0"/>
        </w:rPr>
        <w:t xml:space="preserve">　　</w:t>
      </w:r>
      <w:r w:rsidRPr="000745FE">
        <w:rPr>
          <w:color w:val="0070C0"/>
        </w:rPr>
        <w:t>：</w:t>
      </w:r>
      <w:r w:rsidR="0098799B" w:rsidRPr="000745FE">
        <w:rPr>
          <w:color w:val="0070C0"/>
        </w:rPr>
        <w:t>SSS薬</w:t>
      </w:r>
      <w:r w:rsidR="000E51B0" w:rsidRPr="000745FE">
        <w:rPr>
          <w:rFonts w:hint="eastAsia"/>
          <w:color w:val="0070C0"/>
        </w:rPr>
        <w:t>投与12週後におけるFFF値の投与開始前からの</w:t>
      </w:r>
      <w:r w:rsidRPr="000745FE">
        <w:rPr>
          <w:color w:val="0070C0"/>
        </w:rPr>
        <w:t>変化量（%）</w:t>
      </w:r>
    </w:p>
    <w:p w14:paraId="0CA0EBA4" w14:textId="20A86BB5" w:rsidR="00CE4E2A" w:rsidRPr="000745FE" w:rsidRDefault="00CE4E2A" w:rsidP="00E84A2F">
      <w:pPr>
        <w:pStyle w:val="aff1"/>
        <w:ind w:left="630"/>
        <w:rPr>
          <w:color w:val="0070C0"/>
        </w:rPr>
      </w:pPr>
      <w:r w:rsidRPr="000745FE">
        <w:rPr>
          <w:rFonts w:hint="eastAsia"/>
          <w:color w:val="0070C0"/>
        </w:rPr>
        <w:t>解析対象集団</w:t>
      </w:r>
      <w:r w:rsidRPr="000745FE">
        <w:rPr>
          <w:color w:val="0070C0"/>
        </w:rPr>
        <w:t>：FAS</w:t>
      </w:r>
    </w:p>
    <w:p w14:paraId="7E803C9A" w14:textId="6DD5D6E2" w:rsidR="00CE4E2A" w:rsidRPr="000745FE" w:rsidRDefault="00CE4E2A" w:rsidP="00E84A2F">
      <w:pPr>
        <w:pStyle w:val="aff1"/>
        <w:ind w:left="630"/>
        <w:rPr>
          <w:color w:val="0070C0"/>
        </w:rPr>
      </w:pPr>
      <w:r w:rsidRPr="000745FE">
        <w:rPr>
          <w:rFonts w:hint="eastAsia"/>
          <w:color w:val="0070C0"/>
        </w:rPr>
        <w:t>解析方法</w:t>
      </w:r>
      <w:r w:rsidR="00AF2BBF" w:rsidRPr="000745FE">
        <w:rPr>
          <w:rFonts w:hint="eastAsia"/>
          <w:color w:val="0070C0"/>
        </w:rPr>
        <w:t xml:space="preserve">　　</w:t>
      </w:r>
      <w:r w:rsidRPr="000745FE">
        <w:rPr>
          <w:color w:val="0070C0"/>
        </w:rPr>
        <w:t>：</w:t>
      </w:r>
      <w:r w:rsidR="000E51B0" w:rsidRPr="000745FE">
        <w:rPr>
          <w:color w:val="0070C0"/>
        </w:rPr>
        <w:t>SSS薬投与12週後におけるFFF値の投与開始前からの</w:t>
      </w:r>
      <w:r w:rsidR="000E51B0" w:rsidRPr="000745FE">
        <w:rPr>
          <w:rFonts w:hint="eastAsia"/>
          <w:color w:val="0070C0"/>
        </w:rPr>
        <w:t>変化量について記述統計量を用いて要約する。投与開始前と投与12週後のFFF値について</w:t>
      </w:r>
      <w:r w:rsidR="00A75AFF" w:rsidRPr="000745FE">
        <w:rPr>
          <w:color w:val="0070C0"/>
        </w:rPr>
        <w:t>対応の</w:t>
      </w:r>
      <w:r w:rsidR="000E51B0" w:rsidRPr="000745FE">
        <w:rPr>
          <w:rFonts w:hint="eastAsia"/>
          <w:color w:val="0070C0"/>
        </w:rPr>
        <w:t>ある</w:t>
      </w:r>
      <w:r w:rsidR="00A75AFF" w:rsidRPr="000745FE">
        <w:rPr>
          <w:color w:val="0070C0"/>
        </w:rPr>
        <w:t>t検定を行う。</w:t>
      </w:r>
      <w:r w:rsidR="00A75AFF" w:rsidRPr="000745FE">
        <w:rPr>
          <w:rFonts w:hint="eastAsia"/>
          <w:color w:val="0070C0"/>
        </w:rPr>
        <w:t>検定の有意水準は両側</w:t>
      </w:r>
      <w:r w:rsidR="00A75AFF" w:rsidRPr="000745FE">
        <w:rPr>
          <w:color w:val="0070C0"/>
        </w:rPr>
        <w:t>5%とする。</w:t>
      </w:r>
    </w:p>
    <w:p w14:paraId="2C2E1249" w14:textId="77777777" w:rsidR="00CE4E2A" w:rsidRPr="000745FE" w:rsidRDefault="00CE4E2A" w:rsidP="00E84A2F">
      <w:pPr>
        <w:pStyle w:val="aff1"/>
        <w:ind w:left="630"/>
      </w:pPr>
    </w:p>
    <w:p w14:paraId="4023289D" w14:textId="5FF5B831" w:rsidR="002864BE" w:rsidRPr="000745FE" w:rsidRDefault="002864BE" w:rsidP="00D2459F">
      <w:pPr>
        <w:pStyle w:val="3"/>
      </w:pPr>
      <w:r w:rsidRPr="000745FE">
        <w:rPr>
          <w:rFonts w:hint="eastAsia"/>
        </w:rPr>
        <w:t>副次評価項目</w:t>
      </w:r>
    </w:p>
    <w:p w14:paraId="0C158C0C" w14:textId="77777777" w:rsidR="002864BE" w:rsidRPr="000745FE" w:rsidRDefault="002864BE" w:rsidP="002864BE">
      <w:pPr>
        <w:pStyle w:val="aff1"/>
        <w:ind w:left="630"/>
        <w:rPr>
          <w:color w:val="0070C0"/>
        </w:rPr>
      </w:pPr>
      <w:r w:rsidRPr="000745FE">
        <w:rPr>
          <w:rFonts w:hint="eastAsia"/>
          <w:color w:val="0070C0"/>
        </w:rPr>
        <w:t>解析項目　　：</w:t>
      </w:r>
    </w:p>
    <w:p w14:paraId="31AA64F7" w14:textId="77777777" w:rsidR="002864BE" w:rsidRPr="000745FE" w:rsidRDefault="002864BE" w:rsidP="002864BE">
      <w:pPr>
        <w:pStyle w:val="aff1"/>
        <w:ind w:left="630"/>
        <w:rPr>
          <w:color w:val="0070C0"/>
        </w:rPr>
      </w:pPr>
      <w:r w:rsidRPr="000745FE">
        <w:rPr>
          <w:rFonts w:hint="eastAsia"/>
          <w:color w:val="0070C0"/>
        </w:rPr>
        <w:t>解析対象集団</w:t>
      </w:r>
      <w:r w:rsidRPr="000745FE">
        <w:rPr>
          <w:color w:val="0070C0"/>
        </w:rPr>
        <w:t>：FAS</w:t>
      </w:r>
    </w:p>
    <w:p w14:paraId="70F018A7" w14:textId="77777777" w:rsidR="002864BE" w:rsidRPr="000745FE" w:rsidRDefault="002864BE" w:rsidP="002864BE">
      <w:pPr>
        <w:pStyle w:val="aff1"/>
        <w:ind w:left="630"/>
        <w:rPr>
          <w:color w:val="0070C0"/>
        </w:rPr>
      </w:pPr>
      <w:r w:rsidRPr="000745FE">
        <w:rPr>
          <w:rFonts w:hint="eastAsia"/>
          <w:color w:val="0070C0"/>
        </w:rPr>
        <w:t>解析方法　　：</w:t>
      </w:r>
    </w:p>
    <w:p w14:paraId="45EEBAB6" w14:textId="77777777" w:rsidR="002864BE" w:rsidRPr="000745FE" w:rsidRDefault="002864BE" w:rsidP="002864BE">
      <w:pPr>
        <w:pStyle w:val="aff1"/>
        <w:ind w:left="630"/>
      </w:pPr>
    </w:p>
    <w:p w14:paraId="727DB9E5" w14:textId="77777777" w:rsidR="002864BE" w:rsidRPr="000745FE" w:rsidRDefault="002864BE" w:rsidP="002864BE">
      <w:pPr>
        <w:pStyle w:val="aff1"/>
        <w:ind w:left="630"/>
        <w:rPr>
          <w:color w:val="0070C0"/>
        </w:rPr>
      </w:pPr>
      <w:r w:rsidRPr="000745FE">
        <w:rPr>
          <w:rFonts w:hint="eastAsia"/>
          <w:color w:val="0070C0"/>
        </w:rPr>
        <w:t>解析項目　　：</w:t>
      </w:r>
    </w:p>
    <w:p w14:paraId="5C5187F7" w14:textId="77777777" w:rsidR="002864BE" w:rsidRPr="000745FE" w:rsidRDefault="002864BE" w:rsidP="002864BE">
      <w:pPr>
        <w:pStyle w:val="aff1"/>
        <w:ind w:left="630"/>
        <w:rPr>
          <w:color w:val="0070C0"/>
        </w:rPr>
      </w:pPr>
      <w:r w:rsidRPr="000745FE">
        <w:rPr>
          <w:rFonts w:hint="eastAsia"/>
          <w:color w:val="0070C0"/>
        </w:rPr>
        <w:t>解析対象集団</w:t>
      </w:r>
      <w:r w:rsidRPr="000745FE">
        <w:rPr>
          <w:color w:val="0070C0"/>
        </w:rPr>
        <w:t>：FAS</w:t>
      </w:r>
    </w:p>
    <w:p w14:paraId="3ED9FFA6" w14:textId="77777777" w:rsidR="002864BE" w:rsidRPr="000745FE" w:rsidRDefault="002864BE" w:rsidP="002864BE">
      <w:pPr>
        <w:pStyle w:val="aff1"/>
        <w:ind w:left="630"/>
        <w:rPr>
          <w:color w:val="0070C0"/>
        </w:rPr>
      </w:pPr>
      <w:r w:rsidRPr="000745FE">
        <w:rPr>
          <w:rFonts w:hint="eastAsia"/>
          <w:color w:val="0070C0"/>
        </w:rPr>
        <w:t>解析方法　　：</w:t>
      </w:r>
    </w:p>
    <w:p w14:paraId="4C3152E1" w14:textId="77777777" w:rsidR="002864BE" w:rsidRPr="000745FE" w:rsidRDefault="002864BE" w:rsidP="002864BE">
      <w:pPr>
        <w:pStyle w:val="aff1"/>
        <w:ind w:left="630"/>
      </w:pPr>
    </w:p>
    <w:p w14:paraId="1B4557D5" w14:textId="11E168D1" w:rsidR="002864BE" w:rsidRPr="000745FE" w:rsidRDefault="00416BF4" w:rsidP="00D2459F">
      <w:pPr>
        <w:pStyle w:val="3"/>
        <w:rPr>
          <w:color w:val="0070C0"/>
        </w:rPr>
      </w:pPr>
      <w:r w:rsidRPr="000745FE">
        <w:rPr>
          <w:rFonts w:hint="eastAsia"/>
          <w:color w:val="0070C0"/>
        </w:rPr>
        <w:t>探索的</w:t>
      </w:r>
      <w:r w:rsidR="002864BE" w:rsidRPr="000745FE">
        <w:rPr>
          <w:rFonts w:hint="eastAsia"/>
          <w:color w:val="0070C0"/>
        </w:rPr>
        <w:t>評価項目</w:t>
      </w:r>
    </w:p>
    <w:p w14:paraId="52D39664" w14:textId="77777777" w:rsidR="002864BE" w:rsidRPr="000745FE" w:rsidRDefault="002864BE" w:rsidP="002864BE">
      <w:pPr>
        <w:pStyle w:val="aff1"/>
        <w:ind w:left="630"/>
        <w:rPr>
          <w:color w:val="0070C0"/>
        </w:rPr>
      </w:pPr>
      <w:r w:rsidRPr="000745FE">
        <w:rPr>
          <w:rFonts w:hint="eastAsia"/>
          <w:color w:val="0070C0"/>
        </w:rPr>
        <w:t>解析項目　　：</w:t>
      </w:r>
    </w:p>
    <w:p w14:paraId="1A3D5A9D" w14:textId="77777777" w:rsidR="002864BE" w:rsidRPr="000745FE" w:rsidRDefault="002864BE" w:rsidP="002864BE">
      <w:pPr>
        <w:pStyle w:val="aff1"/>
        <w:ind w:left="630"/>
        <w:rPr>
          <w:color w:val="0070C0"/>
        </w:rPr>
      </w:pPr>
      <w:r w:rsidRPr="000745FE">
        <w:rPr>
          <w:rFonts w:hint="eastAsia"/>
          <w:color w:val="0070C0"/>
        </w:rPr>
        <w:t>解析対象集団</w:t>
      </w:r>
      <w:r w:rsidRPr="000745FE">
        <w:rPr>
          <w:color w:val="0070C0"/>
        </w:rPr>
        <w:t>：FAS</w:t>
      </w:r>
    </w:p>
    <w:p w14:paraId="3EC9FC2C" w14:textId="77777777" w:rsidR="002864BE" w:rsidRPr="000745FE" w:rsidRDefault="002864BE" w:rsidP="002864BE">
      <w:pPr>
        <w:pStyle w:val="aff1"/>
        <w:ind w:left="630"/>
        <w:rPr>
          <w:color w:val="0070C0"/>
        </w:rPr>
      </w:pPr>
      <w:r w:rsidRPr="000745FE">
        <w:rPr>
          <w:rFonts w:hint="eastAsia"/>
          <w:color w:val="0070C0"/>
        </w:rPr>
        <w:t>解析方法　　：</w:t>
      </w:r>
    </w:p>
    <w:p w14:paraId="65DBF43B" w14:textId="77777777" w:rsidR="002864BE" w:rsidRPr="000745FE" w:rsidRDefault="002864BE" w:rsidP="002864BE">
      <w:pPr>
        <w:pStyle w:val="aff1"/>
        <w:ind w:left="630"/>
      </w:pPr>
    </w:p>
    <w:p w14:paraId="423569E1" w14:textId="77777777" w:rsidR="002864BE" w:rsidRPr="000745FE" w:rsidRDefault="002864BE" w:rsidP="002864BE">
      <w:pPr>
        <w:pStyle w:val="aff1"/>
        <w:ind w:left="630"/>
        <w:rPr>
          <w:color w:val="0070C0"/>
        </w:rPr>
      </w:pPr>
      <w:r w:rsidRPr="000745FE">
        <w:rPr>
          <w:rFonts w:hint="eastAsia"/>
          <w:color w:val="0070C0"/>
        </w:rPr>
        <w:t>解析項目　　：</w:t>
      </w:r>
    </w:p>
    <w:p w14:paraId="162BAC8A" w14:textId="77777777" w:rsidR="002864BE" w:rsidRPr="000745FE" w:rsidRDefault="002864BE" w:rsidP="002864BE">
      <w:pPr>
        <w:pStyle w:val="aff1"/>
        <w:ind w:left="630"/>
        <w:rPr>
          <w:color w:val="0070C0"/>
        </w:rPr>
      </w:pPr>
      <w:r w:rsidRPr="000745FE">
        <w:rPr>
          <w:rFonts w:hint="eastAsia"/>
          <w:color w:val="0070C0"/>
        </w:rPr>
        <w:t>解析対象集団</w:t>
      </w:r>
      <w:r w:rsidRPr="000745FE">
        <w:rPr>
          <w:color w:val="0070C0"/>
        </w:rPr>
        <w:t>：FAS</w:t>
      </w:r>
    </w:p>
    <w:p w14:paraId="2486EEC5" w14:textId="77777777" w:rsidR="002864BE" w:rsidRPr="000745FE" w:rsidRDefault="002864BE" w:rsidP="002864BE">
      <w:pPr>
        <w:pStyle w:val="aff1"/>
        <w:ind w:left="630"/>
        <w:rPr>
          <w:color w:val="0070C0"/>
        </w:rPr>
      </w:pPr>
      <w:r w:rsidRPr="000745FE">
        <w:rPr>
          <w:rFonts w:hint="eastAsia"/>
          <w:color w:val="0070C0"/>
        </w:rPr>
        <w:lastRenderedPageBreak/>
        <w:t>解析方法　　：</w:t>
      </w:r>
    </w:p>
    <w:p w14:paraId="430765FA" w14:textId="77777777" w:rsidR="002864BE" w:rsidRPr="000745FE" w:rsidRDefault="002864BE" w:rsidP="00E84A2F">
      <w:pPr>
        <w:pStyle w:val="aff1"/>
        <w:ind w:left="630"/>
      </w:pPr>
    </w:p>
    <w:p w14:paraId="05D959A4" w14:textId="7E8E371C" w:rsidR="00FF26DB" w:rsidRPr="000745FE" w:rsidRDefault="00244916" w:rsidP="00D2459F">
      <w:pPr>
        <w:pStyle w:val="3"/>
      </w:pPr>
      <w:bookmarkStart w:id="216" w:name="_Toc521252708"/>
      <w:bookmarkStart w:id="217" w:name="_Toc536437052"/>
      <w:bookmarkStart w:id="218" w:name="_Hlk198906325"/>
      <w:r w:rsidRPr="000745FE">
        <w:rPr>
          <w:rFonts w:hint="eastAsia"/>
        </w:rPr>
        <w:t>有害事象</w:t>
      </w:r>
      <w:bookmarkEnd w:id="216"/>
      <w:bookmarkEnd w:id="217"/>
    </w:p>
    <w:p w14:paraId="3F349C75" w14:textId="77777777" w:rsidR="00AF2BBF" w:rsidRPr="000745FE" w:rsidRDefault="00AF2BBF" w:rsidP="00E84A2F">
      <w:pPr>
        <w:pStyle w:val="aff1"/>
        <w:ind w:left="630"/>
        <w:rPr>
          <w:color w:val="0070C0"/>
          <w:lang w:eastAsia="zh-TW"/>
        </w:rPr>
      </w:pPr>
      <w:bookmarkStart w:id="219" w:name="_Toc536437053"/>
      <w:r w:rsidRPr="000745FE">
        <w:rPr>
          <w:rFonts w:hint="eastAsia"/>
          <w:color w:val="0070C0"/>
          <w:lang w:eastAsia="zh-TW"/>
        </w:rPr>
        <w:t>解析項目　　：有害事象</w:t>
      </w:r>
    </w:p>
    <w:p w14:paraId="48B2230A" w14:textId="77777777" w:rsidR="00AF2BBF" w:rsidRPr="000745FE" w:rsidRDefault="00AF2BBF" w:rsidP="00E84A2F">
      <w:pPr>
        <w:pStyle w:val="aff1"/>
        <w:ind w:left="630"/>
        <w:rPr>
          <w:color w:val="0070C0"/>
        </w:rPr>
      </w:pPr>
      <w:r w:rsidRPr="000745FE">
        <w:rPr>
          <w:rFonts w:hint="eastAsia"/>
          <w:color w:val="0070C0"/>
        </w:rPr>
        <w:t>解析対象集団：</w:t>
      </w:r>
      <w:r w:rsidR="00F91BC3" w:rsidRPr="000745FE">
        <w:rPr>
          <w:color w:val="0070C0"/>
        </w:rPr>
        <w:t>SAS</w:t>
      </w:r>
    </w:p>
    <w:p w14:paraId="4B1354D9" w14:textId="1E844579" w:rsidR="00F91BC3" w:rsidRPr="000745FE" w:rsidRDefault="00AF2BBF" w:rsidP="00E84A2F">
      <w:pPr>
        <w:pStyle w:val="aff1"/>
        <w:ind w:left="630"/>
        <w:rPr>
          <w:color w:val="0070C0"/>
        </w:rPr>
      </w:pPr>
      <w:r w:rsidRPr="000745FE">
        <w:rPr>
          <w:rFonts w:hint="eastAsia"/>
          <w:color w:val="0070C0"/>
        </w:rPr>
        <w:t>解析方法　　：</w:t>
      </w:r>
      <w:r w:rsidR="00F91BC3" w:rsidRPr="000745FE">
        <w:rPr>
          <w:color w:val="0070C0"/>
        </w:rPr>
        <w:t>研究対象者ごとの</w:t>
      </w:r>
      <w:r w:rsidRPr="000745FE">
        <w:rPr>
          <w:rFonts w:hint="eastAsia"/>
          <w:color w:val="0070C0"/>
        </w:rPr>
        <w:t>有害事象の</w:t>
      </w:r>
      <w:r w:rsidR="00F91BC3" w:rsidRPr="000745FE">
        <w:rPr>
          <w:color w:val="0070C0"/>
        </w:rPr>
        <w:t>一覧（事象名、発現日</w:t>
      </w:r>
      <w:r w:rsidRPr="000745FE">
        <w:rPr>
          <w:rFonts w:hint="eastAsia"/>
          <w:color w:val="0070C0"/>
        </w:rPr>
        <w:t>、</w:t>
      </w:r>
      <w:r w:rsidR="00F91BC3" w:rsidRPr="000745FE">
        <w:rPr>
          <w:color w:val="0070C0"/>
        </w:rPr>
        <w:t>転帰日</w:t>
      </w:r>
      <w:r w:rsidRPr="000745FE">
        <w:rPr>
          <w:rFonts w:hint="eastAsia"/>
          <w:color w:val="0070C0"/>
        </w:rPr>
        <w:t>、</w:t>
      </w:r>
      <w:r w:rsidR="00F91BC3" w:rsidRPr="000745FE">
        <w:rPr>
          <w:color w:val="0070C0"/>
        </w:rPr>
        <w:t>転帰</w:t>
      </w:r>
      <w:r w:rsidRPr="000745FE">
        <w:rPr>
          <w:rFonts w:hint="eastAsia"/>
          <w:color w:val="0070C0"/>
        </w:rPr>
        <w:t>、</w:t>
      </w:r>
      <w:r w:rsidR="00F91BC3" w:rsidRPr="000745FE">
        <w:rPr>
          <w:color w:val="0070C0"/>
        </w:rPr>
        <w:t>重症度</w:t>
      </w:r>
      <w:r w:rsidRPr="000745FE">
        <w:rPr>
          <w:rFonts w:hint="eastAsia"/>
          <w:color w:val="0070C0"/>
        </w:rPr>
        <w:t>、</w:t>
      </w:r>
      <w:r w:rsidR="00F91BC3" w:rsidRPr="000745FE">
        <w:rPr>
          <w:color w:val="0070C0"/>
        </w:rPr>
        <w:t>重篤</w:t>
      </w:r>
      <w:r w:rsidR="00AF77BF" w:rsidRPr="000745FE">
        <w:rPr>
          <w:rFonts w:hint="eastAsia"/>
          <w:color w:val="0070C0"/>
        </w:rPr>
        <w:t>性</w:t>
      </w:r>
      <w:r w:rsidRPr="000745FE">
        <w:rPr>
          <w:rFonts w:hint="eastAsia"/>
          <w:color w:val="0070C0"/>
        </w:rPr>
        <w:t>、</w:t>
      </w:r>
      <w:r w:rsidR="00737FE6" w:rsidRPr="000745FE">
        <w:rPr>
          <w:rFonts w:hint="eastAsia"/>
          <w:color w:val="0070C0"/>
        </w:rPr>
        <w:t>研究</w:t>
      </w:r>
      <w:r w:rsidR="00F91BC3" w:rsidRPr="000745FE">
        <w:rPr>
          <w:color w:val="0070C0"/>
        </w:rPr>
        <w:t>との因果関係）を</w:t>
      </w:r>
      <w:r w:rsidRPr="000745FE">
        <w:rPr>
          <w:rFonts w:hint="eastAsia"/>
          <w:color w:val="0070C0"/>
        </w:rPr>
        <w:t>割付</w:t>
      </w:r>
      <w:r w:rsidR="00F91BC3" w:rsidRPr="000745FE">
        <w:rPr>
          <w:color w:val="0070C0"/>
        </w:rPr>
        <w:t>群別に示す。</w:t>
      </w:r>
      <w:bookmarkEnd w:id="219"/>
    </w:p>
    <w:p w14:paraId="5501E29F" w14:textId="79AA00E0" w:rsidR="00AF2BBF" w:rsidRPr="000745FE" w:rsidRDefault="00F91BC3" w:rsidP="00E84A2F">
      <w:pPr>
        <w:pStyle w:val="aff1"/>
        <w:ind w:left="630"/>
        <w:rPr>
          <w:color w:val="0070C0"/>
        </w:rPr>
      </w:pPr>
      <w:bookmarkStart w:id="220" w:name="_Toc536437054"/>
      <w:r w:rsidRPr="000745FE">
        <w:rPr>
          <w:rFonts w:hint="eastAsia"/>
          <w:color w:val="0070C0"/>
        </w:rPr>
        <w:t>また，有害事象の事象別</w:t>
      </w:r>
      <w:r w:rsidR="00AF2BBF" w:rsidRPr="000745FE">
        <w:rPr>
          <w:rFonts w:hint="eastAsia"/>
          <w:color w:val="0070C0"/>
        </w:rPr>
        <w:t>、</w:t>
      </w:r>
      <w:r w:rsidRPr="000745FE">
        <w:rPr>
          <w:rFonts w:hint="eastAsia"/>
          <w:color w:val="0070C0"/>
        </w:rPr>
        <w:t>重症度別に発現例数</w:t>
      </w:r>
      <w:r w:rsidR="00AF2BBF" w:rsidRPr="000745FE">
        <w:rPr>
          <w:rFonts w:hint="eastAsia"/>
          <w:color w:val="0070C0"/>
        </w:rPr>
        <w:t>、</w:t>
      </w:r>
      <w:r w:rsidRPr="000745FE">
        <w:rPr>
          <w:rFonts w:hint="eastAsia"/>
          <w:color w:val="0070C0"/>
        </w:rPr>
        <w:t>発現件数及び発現割合を</w:t>
      </w:r>
      <w:r w:rsidR="00AF2BBF" w:rsidRPr="000745FE">
        <w:rPr>
          <w:rFonts w:hint="eastAsia"/>
          <w:color w:val="0070C0"/>
        </w:rPr>
        <w:t>割付群別に</w:t>
      </w:r>
      <w:r w:rsidRPr="000745FE">
        <w:rPr>
          <w:rFonts w:hint="eastAsia"/>
          <w:color w:val="0070C0"/>
        </w:rPr>
        <w:t>集計する。重症度別集計においては，</w:t>
      </w:r>
      <w:r w:rsidRPr="000745FE">
        <w:rPr>
          <w:color w:val="0070C0"/>
        </w:rPr>
        <w:t>Gradeの一番大きい1件を採用する。</w:t>
      </w:r>
    </w:p>
    <w:p w14:paraId="3FAAE824" w14:textId="6B86BE19" w:rsidR="00F91BC3" w:rsidRPr="000745FE" w:rsidRDefault="00F91BC3" w:rsidP="00E84A2F">
      <w:pPr>
        <w:pStyle w:val="aff1"/>
        <w:ind w:left="630"/>
        <w:rPr>
          <w:color w:val="0070C0"/>
        </w:rPr>
      </w:pPr>
      <w:r w:rsidRPr="000745FE">
        <w:rPr>
          <w:color w:val="0070C0"/>
        </w:rPr>
        <w:t>なお</w:t>
      </w:r>
      <w:r w:rsidR="00AF2BBF" w:rsidRPr="000745FE">
        <w:rPr>
          <w:rFonts w:hint="eastAsia"/>
          <w:color w:val="0070C0"/>
        </w:rPr>
        <w:t>、</w:t>
      </w:r>
      <w:r w:rsidR="00737FE6" w:rsidRPr="000745FE">
        <w:rPr>
          <w:rFonts w:hint="eastAsia"/>
          <w:color w:val="0070C0"/>
        </w:rPr>
        <w:t>研究</w:t>
      </w:r>
      <w:r w:rsidRPr="000745FE">
        <w:rPr>
          <w:color w:val="0070C0"/>
        </w:rPr>
        <w:t>との因果関係</w:t>
      </w:r>
      <w:r w:rsidR="00737FE6" w:rsidRPr="000745FE">
        <w:rPr>
          <w:rFonts w:hint="eastAsia"/>
          <w:color w:val="0070C0"/>
        </w:rPr>
        <w:t>ありと判定された</w:t>
      </w:r>
      <w:r w:rsidRPr="000745FE">
        <w:rPr>
          <w:color w:val="0070C0"/>
        </w:rPr>
        <w:t>有害事象及び重篤な有害事象についても同様の集計を行う。</w:t>
      </w:r>
      <w:bookmarkEnd w:id="220"/>
    </w:p>
    <w:bookmarkEnd w:id="218"/>
    <w:p w14:paraId="195D7EC2" w14:textId="79B45AD0" w:rsidR="00F91BC3" w:rsidRPr="000745FE" w:rsidRDefault="00F91BC3" w:rsidP="00E84A2F">
      <w:pPr>
        <w:pStyle w:val="aff1"/>
        <w:ind w:left="630"/>
      </w:pPr>
    </w:p>
    <w:p w14:paraId="495EDBCE" w14:textId="4C38F60F" w:rsidR="00320E51" w:rsidRPr="000745FE" w:rsidRDefault="00320E51" w:rsidP="00731F44">
      <w:pPr>
        <w:pStyle w:val="2"/>
      </w:pPr>
      <w:bookmarkStart w:id="221" w:name="_Toc521252709"/>
      <w:bookmarkStart w:id="222" w:name="_Toc536437055"/>
      <w:bookmarkStart w:id="223" w:name="_Toc155883775"/>
      <w:r w:rsidRPr="000745FE">
        <w:rPr>
          <w:rFonts w:hint="eastAsia"/>
        </w:rPr>
        <w:t>中間解析及び早期中止に関する基準</w:t>
      </w:r>
      <w:bookmarkEnd w:id="221"/>
      <w:bookmarkEnd w:id="222"/>
      <w:bookmarkEnd w:id="223"/>
    </w:p>
    <w:p w14:paraId="4F261C12" w14:textId="428E5466" w:rsidR="00350A9E" w:rsidRPr="000745FE" w:rsidRDefault="00350A9E" w:rsidP="00350A9E">
      <w:pPr>
        <w:pStyle w:val="a"/>
        <w:ind w:left="1050"/>
      </w:pPr>
      <w:bookmarkStart w:id="224" w:name="_Toc536437056"/>
      <w:r w:rsidRPr="000745FE">
        <w:rPr>
          <w:rFonts w:hint="eastAsia"/>
        </w:rPr>
        <w:t>中間解析を計画する場合は、目的、解析する項目、実施時期、方法及び結果の取扱いについて記載する</w:t>
      </w:r>
    </w:p>
    <w:p w14:paraId="683888E5" w14:textId="69489C07" w:rsidR="00350A9E" w:rsidRPr="000745FE" w:rsidRDefault="00350A9E" w:rsidP="00350A9E">
      <w:pPr>
        <w:pStyle w:val="a"/>
        <w:ind w:left="1050"/>
      </w:pPr>
      <w:r w:rsidRPr="000745FE">
        <w:rPr>
          <w:rFonts w:hint="eastAsia"/>
        </w:rPr>
        <w:t>中間解析を行う場合は、効果安全性評価委員会とその委員会事務局、中間解析担当者は、研究実施に関連する組織から独立した組織とする</w:t>
      </w:r>
    </w:p>
    <w:p w14:paraId="5BE89C9F" w14:textId="0D9B5BE6" w:rsidR="00350A9E" w:rsidRPr="000745FE" w:rsidRDefault="00350A9E" w:rsidP="00350A9E">
      <w:pPr>
        <w:pStyle w:val="a"/>
        <w:ind w:left="1050"/>
      </w:pPr>
      <w:r w:rsidRPr="000745FE">
        <w:rPr>
          <w:rFonts w:hint="eastAsia"/>
        </w:rPr>
        <w:t>安全性及び倫理的問題がない場合に計画外の中間解析を実施することは、研究の信頼性を損なう可能性があるので実施すべきではない</w:t>
      </w:r>
    </w:p>
    <w:p w14:paraId="1380F8AD" w14:textId="42E8BD93" w:rsidR="00350A9E" w:rsidRPr="000745FE" w:rsidRDefault="00D87CB7" w:rsidP="003A4FAA">
      <w:pPr>
        <w:pStyle w:val="aff1"/>
        <w:ind w:left="630"/>
        <w:rPr>
          <w:color w:val="0070C0"/>
        </w:rPr>
      </w:pPr>
      <w:r w:rsidRPr="000745FE">
        <w:rPr>
          <w:rFonts w:hint="eastAsia"/>
          <w:color w:val="0070C0"/>
        </w:rPr>
        <w:t>本</w:t>
      </w:r>
      <w:r w:rsidR="009D4D80" w:rsidRPr="000745FE">
        <w:rPr>
          <w:rFonts w:hint="eastAsia"/>
          <w:color w:val="0070C0"/>
        </w:rPr>
        <w:t>研究</w:t>
      </w:r>
      <w:r w:rsidR="005476E9" w:rsidRPr="000745FE">
        <w:rPr>
          <w:rFonts w:hint="eastAsia"/>
          <w:color w:val="0070C0"/>
        </w:rPr>
        <w:t>では中間解析は</w:t>
      </w:r>
      <w:r w:rsidR="004013A9" w:rsidRPr="000745FE">
        <w:rPr>
          <w:rFonts w:hint="eastAsia"/>
          <w:color w:val="0070C0"/>
        </w:rPr>
        <w:t>実施</w:t>
      </w:r>
      <w:r w:rsidR="005476E9" w:rsidRPr="000745FE">
        <w:rPr>
          <w:rFonts w:hint="eastAsia"/>
          <w:color w:val="0070C0"/>
        </w:rPr>
        <w:t>しない。</w:t>
      </w:r>
      <w:bookmarkEnd w:id="224"/>
    </w:p>
    <w:p w14:paraId="75BD8E36" w14:textId="6D556A9A" w:rsidR="00350A9E" w:rsidRPr="000745FE" w:rsidRDefault="00350A9E" w:rsidP="003A4FAA">
      <w:pPr>
        <w:pStyle w:val="aff1"/>
        <w:ind w:left="630"/>
        <w:rPr>
          <w:color w:val="0070C0"/>
        </w:rPr>
      </w:pPr>
      <w:r w:rsidRPr="000745FE">
        <w:rPr>
          <w:rFonts w:hint="eastAsia"/>
          <w:color w:val="0070C0"/>
        </w:rPr>
        <w:t>・・・</w:t>
      </w:r>
    </w:p>
    <w:p w14:paraId="00E77688" w14:textId="4FA29650" w:rsidR="00350A9E" w:rsidRPr="000745FE" w:rsidRDefault="00350A9E" w:rsidP="003A4FAA">
      <w:pPr>
        <w:pStyle w:val="aff1"/>
        <w:ind w:left="630"/>
        <w:rPr>
          <w:color w:val="0070C0"/>
        </w:rPr>
      </w:pPr>
      <w:r w:rsidRPr="000745FE">
        <w:rPr>
          <w:rFonts w:hint="eastAsia"/>
          <w:color w:val="0070C0"/>
        </w:rPr>
        <w:t>これまでの臨床試験ではDDD薬の安全性に関する情報が限られていることから、</w:t>
      </w:r>
      <w:r w:rsidR="00DC5114" w:rsidRPr="000745FE">
        <w:rPr>
          <w:rFonts w:hint="eastAsia"/>
          <w:color w:val="0070C0"/>
        </w:rPr>
        <w:t>本研究で収集した</w:t>
      </w:r>
      <w:r w:rsidRPr="000745FE">
        <w:rPr>
          <w:rFonts w:hint="eastAsia"/>
          <w:color w:val="0070C0"/>
        </w:rPr>
        <w:t>情報を医療現場に早期に</w:t>
      </w:r>
      <w:r w:rsidR="00DC5114" w:rsidRPr="000745FE">
        <w:rPr>
          <w:rFonts w:hint="eastAsia"/>
          <w:color w:val="0070C0"/>
        </w:rPr>
        <w:t>提示</w:t>
      </w:r>
      <w:r w:rsidRPr="000745FE">
        <w:rPr>
          <w:rFonts w:hint="eastAsia"/>
          <w:color w:val="0070C0"/>
        </w:rPr>
        <w:t>するために、投与4週目の有害事象</w:t>
      </w:r>
      <w:r w:rsidR="00DC5114" w:rsidRPr="000745FE">
        <w:rPr>
          <w:rFonts w:hint="eastAsia"/>
          <w:color w:val="0070C0"/>
        </w:rPr>
        <w:t>について</w:t>
      </w:r>
      <w:r w:rsidRPr="000745FE">
        <w:rPr>
          <w:rFonts w:hint="eastAsia"/>
          <w:color w:val="0070C0"/>
        </w:rPr>
        <w:t>中間</w:t>
      </w:r>
      <w:r w:rsidR="00DC5114" w:rsidRPr="000745FE">
        <w:rPr>
          <w:rFonts w:hint="eastAsia"/>
          <w:color w:val="0070C0"/>
        </w:rPr>
        <w:t>解析</w:t>
      </w:r>
      <w:r w:rsidRPr="000745FE">
        <w:rPr>
          <w:rFonts w:hint="eastAsia"/>
          <w:color w:val="0070C0"/>
        </w:rPr>
        <w:t>する。中間</w:t>
      </w:r>
      <w:r w:rsidR="00DC5114" w:rsidRPr="000745FE">
        <w:rPr>
          <w:rFonts w:hint="eastAsia"/>
          <w:color w:val="0070C0"/>
        </w:rPr>
        <w:t>解析</w:t>
      </w:r>
      <w:r w:rsidRPr="000745FE">
        <w:rPr>
          <w:rFonts w:hint="eastAsia"/>
          <w:color w:val="0070C0"/>
        </w:rPr>
        <w:t>は早期中止を検討するために実施するものではない。</w:t>
      </w:r>
    </w:p>
    <w:p w14:paraId="272D785D" w14:textId="77777777" w:rsidR="00E877E3" w:rsidRPr="000745FE" w:rsidRDefault="00E877E3" w:rsidP="003A4FAA">
      <w:pPr>
        <w:pStyle w:val="aff1"/>
        <w:ind w:left="630"/>
      </w:pPr>
      <w:bookmarkStart w:id="225" w:name="_Toc521252710"/>
    </w:p>
    <w:p w14:paraId="166F5078" w14:textId="48401A7D" w:rsidR="00E877E3" w:rsidRPr="000745FE" w:rsidRDefault="00E877E3" w:rsidP="00731F44">
      <w:pPr>
        <w:pStyle w:val="2"/>
      </w:pPr>
      <w:bookmarkStart w:id="226" w:name="_Toc155883776"/>
      <w:r w:rsidRPr="000745FE">
        <w:rPr>
          <w:rFonts w:hint="eastAsia"/>
        </w:rPr>
        <w:t>統計解析計画の変更</w:t>
      </w:r>
      <w:bookmarkEnd w:id="226"/>
    </w:p>
    <w:p w14:paraId="6CBDC30F" w14:textId="79389F01" w:rsidR="00E877E3" w:rsidRPr="000745FE" w:rsidRDefault="00147A60" w:rsidP="003A4FAA">
      <w:pPr>
        <w:pStyle w:val="aff1"/>
        <w:ind w:left="630"/>
      </w:pPr>
      <w:r w:rsidRPr="000745FE">
        <w:rPr>
          <w:rFonts w:hint="eastAsia"/>
        </w:rPr>
        <w:t>統括管理者</w:t>
      </w:r>
      <w:r w:rsidR="00E877E3" w:rsidRPr="000745FE">
        <w:rPr>
          <w:rFonts w:hint="eastAsia"/>
        </w:rPr>
        <w:t>は、</w:t>
      </w:r>
      <w:r w:rsidR="00D87CB7" w:rsidRPr="000745FE">
        <w:rPr>
          <w:rFonts w:hint="eastAsia"/>
        </w:rPr>
        <w:t>本</w:t>
      </w:r>
      <w:r w:rsidR="00E877E3" w:rsidRPr="000745FE">
        <w:rPr>
          <w:rFonts w:hint="eastAsia"/>
        </w:rPr>
        <w:t>研究開始後に解析の変更</w:t>
      </w:r>
      <w:r w:rsidR="00DC5114" w:rsidRPr="000745FE">
        <w:rPr>
          <w:rFonts w:hint="eastAsia"/>
        </w:rPr>
        <w:t>や</w:t>
      </w:r>
      <w:r w:rsidR="00E877E3" w:rsidRPr="000745FE">
        <w:rPr>
          <w:rFonts w:hint="eastAsia"/>
        </w:rPr>
        <w:t>追加が生じた場合、その妥当性及び</w:t>
      </w:r>
      <w:r w:rsidR="00D87CB7" w:rsidRPr="000745FE">
        <w:rPr>
          <w:rFonts w:hint="eastAsia"/>
        </w:rPr>
        <w:t>本</w:t>
      </w:r>
      <w:r w:rsidR="009D4D80" w:rsidRPr="000745FE">
        <w:rPr>
          <w:rFonts w:hint="eastAsia"/>
        </w:rPr>
        <w:t>研究</w:t>
      </w:r>
      <w:r w:rsidR="00E877E3" w:rsidRPr="000745FE">
        <w:rPr>
          <w:rFonts w:hint="eastAsia"/>
        </w:rPr>
        <w:t>の評価への影響を検討し、統計解析</w:t>
      </w:r>
      <w:r w:rsidR="006353A7" w:rsidRPr="000745FE">
        <w:rPr>
          <w:rFonts w:hint="eastAsia"/>
        </w:rPr>
        <w:t>担当</w:t>
      </w:r>
      <w:r w:rsidR="00E877E3" w:rsidRPr="000745FE">
        <w:rPr>
          <w:rFonts w:hint="eastAsia"/>
        </w:rPr>
        <w:t>責任</w:t>
      </w:r>
      <w:r w:rsidR="00AF2BBF" w:rsidRPr="000745FE">
        <w:rPr>
          <w:rFonts w:hint="eastAsia"/>
        </w:rPr>
        <w:t>者</w:t>
      </w:r>
      <w:r w:rsidR="00E877E3" w:rsidRPr="000745FE">
        <w:rPr>
          <w:rFonts w:hint="eastAsia"/>
        </w:rPr>
        <w:t>と協議し、</w:t>
      </w:r>
      <w:r w:rsidR="00AF2BBF" w:rsidRPr="000745FE">
        <w:rPr>
          <w:rFonts w:hint="eastAsia"/>
        </w:rPr>
        <w:t>研究</w:t>
      </w:r>
      <w:r w:rsidR="00E877E3" w:rsidRPr="000745FE">
        <w:rPr>
          <w:rFonts w:hint="eastAsia"/>
        </w:rPr>
        <w:t>計画書を改訂し、解析計画の変更に至った経緯を</w:t>
      </w:r>
      <w:r w:rsidR="00D87CB7" w:rsidRPr="000745FE">
        <w:rPr>
          <w:rFonts w:hint="eastAsia"/>
        </w:rPr>
        <w:t>本</w:t>
      </w:r>
      <w:r w:rsidR="00E877E3" w:rsidRPr="000745FE">
        <w:rPr>
          <w:rFonts w:hint="eastAsia"/>
        </w:rPr>
        <w:t>研究の総括報告書において説明する。</w:t>
      </w:r>
    </w:p>
    <w:p w14:paraId="040402F3" w14:textId="77777777" w:rsidR="0032699D" w:rsidRPr="000745FE" w:rsidRDefault="0032699D" w:rsidP="003A4FAA">
      <w:pPr>
        <w:pStyle w:val="aff1"/>
        <w:ind w:left="630"/>
      </w:pPr>
    </w:p>
    <w:bookmarkEnd w:id="225"/>
    <w:p w14:paraId="085921B1" w14:textId="77777777" w:rsidR="00242E06" w:rsidRPr="000745FE" w:rsidRDefault="00242E06" w:rsidP="003A4FAA">
      <w:pPr>
        <w:pStyle w:val="aff1"/>
        <w:ind w:left="630"/>
      </w:pPr>
    </w:p>
    <w:p w14:paraId="03F37DB4" w14:textId="77777777" w:rsidR="00244916" w:rsidRPr="000745FE" w:rsidRDefault="00244916" w:rsidP="00BB5F12">
      <w:pPr>
        <w:ind w:left="630"/>
      </w:pPr>
      <w:bookmarkStart w:id="227" w:name="_Toc536437058"/>
      <w:r w:rsidRPr="000745FE">
        <w:br w:type="page"/>
      </w:r>
    </w:p>
    <w:p w14:paraId="36595A6C" w14:textId="273694B9" w:rsidR="00244916" w:rsidRPr="000745FE" w:rsidRDefault="00320E51" w:rsidP="002D661C">
      <w:pPr>
        <w:pStyle w:val="1"/>
      </w:pPr>
      <w:bookmarkStart w:id="228" w:name="_Toc155883777"/>
      <w:r w:rsidRPr="000745FE">
        <w:rPr>
          <w:rFonts w:hint="eastAsia"/>
        </w:rPr>
        <w:lastRenderedPageBreak/>
        <w:t>品質管理及び品質保証</w:t>
      </w:r>
      <w:bookmarkEnd w:id="227"/>
      <w:bookmarkEnd w:id="228"/>
    </w:p>
    <w:p w14:paraId="6854CB4D" w14:textId="47E1682B" w:rsidR="00F664F5" w:rsidRPr="000745FE" w:rsidRDefault="00320E51" w:rsidP="00731F44">
      <w:pPr>
        <w:pStyle w:val="2"/>
      </w:pPr>
      <w:bookmarkStart w:id="229" w:name="_Toc521252712"/>
      <w:bookmarkStart w:id="230" w:name="_Toc536437059"/>
      <w:bookmarkStart w:id="231" w:name="_Toc155883778"/>
      <w:r w:rsidRPr="000745FE">
        <w:rPr>
          <w:rFonts w:hint="eastAsia"/>
        </w:rPr>
        <w:t>品質管理方針</w:t>
      </w:r>
      <w:bookmarkEnd w:id="229"/>
      <w:bookmarkEnd w:id="230"/>
      <w:bookmarkEnd w:id="231"/>
    </w:p>
    <w:p w14:paraId="7CDF486E" w14:textId="2E60BD94" w:rsidR="00F664F5" w:rsidRPr="000745FE" w:rsidRDefault="00E23F2F" w:rsidP="00D242D6">
      <w:pPr>
        <w:pStyle w:val="aff1"/>
        <w:ind w:left="630"/>
      </w:pPr>
      <w:bookmarkStart w:id="232" w:name="_Toc536437060"/>
      <w:r w:rsidRPr="000745FE">
        <w:rPr>
          <w:rFonts w:hint="eastAsia"/>
        </w:rPr>
        <w:t>本研究</w:t>
      </w:r>
      <w:r w:rsidR="00F664F5" w:rsidRPr="000745FE">
        <w:rPr>
          <w:rFonts w:hint="eastAsia"/>
        </w:rPr>
        <w:t>は臨床研究法</w:t>
      </w:r>
      <w:r w:rsidR="00F664F5" w:rsidRPr="000745FE">
        <w:t>及び</w:t>
      </w:r>
      <w:r w:rsidR="00474A43" w:rsidRPr="000745FE">
        <w:rPr>
          <w:rFonts w:hint="eastAsia"/>
        </w:rPr>
        <w:t>同法施行規則</w:t>
      </w:r>
      <w:r w:rsidR="00F664F5" w:rsidRPr="000745FE">
        <w:t>を遵守して実施する。したがって、これらの法令が要求する事項を満たすよう品質管理方針を定める。</w:t>
      </w:r>
      <w:bookmarkEnd w:id="232"/>
    </w:p>
    <w:p w14:paraId="37CFB38D" w14:textId="65A0ED79" w:rsidR="00F664F5" w:rsidRPr="000745FE" w:rsidRDefault="00F664F5" w:rsidP="00D242D6">
      <w:pPr>
        <w:pStyle w:val="aff1"/>
        <w:ind w:left="630"/>
      </w:pPr>
    </w:p>
    <w:p w14:paraId="19313D40" w14:textId="77777777" w:rsidR="00F664F5" w:rsidRPr="000745FE" w:rsidRDefault="00320E51" w:rsidP="00731F44">
      <w:pPr>
        <w:pStyle w:val="2"/>
      </w:pPr>
      <w:bookmarkStart w:id="233" w:name="_Toc521252713"/>
      <w:bookmarkStart w:id="234" w:name="_Toc536437061"/>
      <w:bookmarkStart w:id="235" w:name="_Toc155883779"/>
      <w:r w:rsidRPr="000745FE">
        <w:rPr>
          <w:rFonts w:hint="eastAsia"/>
        </w:rPr>
        <w:t>品質目標</w:t>
      </w:r>
      <w:bookmarkEnd w:id="233"/>
      <w:bookmarkEnd w:id="234"/>
      <w:bookmarkEnd w:id="235"/>
    </w:p>
    <w:p w14:paraId="3D5E3CC7" w14:textId="37FA353E" w:rsidR="00417BB4" w:rsidRPr="000745FE" w:rsidRDefault="00417BB4" w:rsidP="00417BB4">
      <w:pPr>
        <w:pStyle w:val="a"/>
        <w:ind w:left="1050"/>
      </w:pPr>
      <w:bookmarkStart w:id="236" w:name="_Toc536437062"/>
      <w:r w:rsidRPr="000745FE">
        <w:rPr>
          <w:rFonts w:hint="eastAsia"/>
        </w:rPr>
        <w:t>許容する脱落率は、統計解析担当責任者と協議して記載する</w:t>
      </w:r>
    </w:p>
    <w:p w14:paraId="56EBBA67" w14:textId="53EBF6FE" w:rsidR="00F664F5" w:rsidRPr="000745FE" w:rsidRDefault="00417BB4" w:rsidP="00D242D6">
      <w:pPr>
        <w:pStyle w:val="aff1"/>
        <w:ind w:left="630"/>
      </w:pPr>
      <w:r w:rsidRPr="000745FE">
        <w:rPr>
          <w:rFonts w:hint="eastAsia"/>
        </w:rPr>
        <w:t>臨床研究法により要求される文書を確実に作成、保管するとともに、研究対象者の保護に関する事項を遵守する。主要評価項目が解析できる研究対象者数として</w:t>
      </w:r>
      <w:r w:rsidRPr="000745FE">
        <w:rPr>
          <w:color w:val="0070C0"/>
        </w:rPr>
        <w:t>10%</w:t>
      </w:r>
      <w:r w:rsidRPr="000745FE">
        <w:t>の脱落（逸脱を含む）を許容する。</w:t>
      </w:r>
      <w:bookmarkEnd w:id="236"/>
    </w:p>
    <w:p w14:paraId="0420B51E" w14:textId="77777777" w:rsidR="00F664F5" w:rsidRPr="000745FE" w:rsidRDefault="00F664F5" w:rsidP="00D242D6">
      <w:pPr>
        <w:pStyle w:val="aff1"/>
        <w:ind w:left="630"/>
      </w:pPr>
    </w:p>
    <w:p w14:paraId="20605ED7" w14:textId="782C5A69" w:rsidR="00F664F5" w:rsidRPr="000745FE" w:rsidRDefault="00320E51" w:rsidP="00731F44">
      <w:pPr>
        <w:pStyle w:val="2"/>
      </w:pPr>
      <w:bookmarkStart w:id="237" w:name="_Toc521252714"/>
      <w:bookmarkStart w:id="238" w:name="_Toc536437063"/>
      <w:bookmarkStart w:id="239" w:name="_Toc155883780"/>
      <w:r w:rsidRPr="000745FE">
        <w:rPr>
          <w:rFonts w:hint="eastAsia"/>
        </w:rPr>
        <w:t>モニタリング</w:t>
      </w:r>
      <w:bookmarkEnd w:id="237"/>
      <w:bookmarkEnd w:id="238"/>
      <w:bookmarkEnd w:id="239"/>
    </w:p>
    <w:p w14:paraId="47CAF26F" w14:textId="17B83D3D" w:rsidR="00014198" w:rsidRPr="000745FE" w:rsidRDefault="00147A60" w:rsidP="00EB3537">
      <w:pPr>
        <w:pStyle w:val="aff1"/>
        <w:ind w:left="630"/>
      </w:pPr>
      <w:bookmarkStart w:id="240" w:name="_Toc536437065"/>
      <w:r w:rsidRPr="000745FE">
        <w:rPr>
          <w:rFonts w:hint="eastAsia"/>
        </w:rPr>
        <w:t>統括管理者は、臨床研究に対する信頼性の確保及び臨床研究の対象者の保護の観点から臨床研究が適正に行われていることを確保するため、本研究の進捗状況並びに本研究が法規則及び研究計画書に従って行われているかどうかについて、モニタリング担当者を指名し、モニタリング手順書を作成したうえでモニタリングを実施させる。</w:t>
      </w:r>
      <w:bookmarkEnd w:id="240"/>
    </w:p>
    <w:p w14:paraId="5CE1B163" w14:textId="6DE90835" w:rsidR="00442AFC" w:rsidRPr="000745FE" w:rsidRDefault="00014198" w:rsidP="00EB3537">
      <w:pPr>
        <w:pStyle w:val="aff1"/>
        <w:ind w:left="630"/>
      </w:pPr>
      <w:bookmarkStart w:id="241" w:name="_Toc536437066"/>
      <w:r w:rsidRPr="000745FE">
        <w:rPr>
          <w:rFonts w:hint="eastAsia"/>
        </w:rPr>
        <w:t>モニタリング担当者は、モニタリング手順書に従いモニタリングを実施し、その記録（モニタリング報告書）を作成する</w:t>
      </w:r>
      <w:r w:rsidR="00F664F5" w:rsidRPr="000745FE">
        <w:rPr>
          <w:rFonts w:hint="eastAsia"/>
        </w:rPr>
        <w:t>。</w:t>
      </w:r>
      <w:bookmarkEnd w:id="241"/>
    </w:p>
    <w:p w14:paraId="1FECC142" w14:textId="3E3F98E7" w:rsidR="00F2590F" w:rsidRPr="000745FE" w:rsidRDefault="00F2590F" w:rsidP="00EB3537">
      <w:pPr>
        <w:pStyle w:val="aff1"/>
        <w:ind w:left="630"/>
      </w:pPr>
      <w:bookmarkStart w:id="242" w:name="_Toc536437064"/>
      <w:r w:rsidRPr="000745FE">
        <w:rPr>
          <w:rFonts w:hint="eastAsia"/>
        </w:rPr>
        <w:t>研究責任医師又は実施医療機関の管理者は、モニタリング担当者が、原資料を閲覧できることを保証する。</w:t>
      </w:r>
      <w:bookmarkEnd w:id="242"/>
    </w:p>
    <w:p w14:paraId="4519E794" w14:textId="77777777" w:rsidR="00B47C9A" w:rsidRPr="000745FE" w:rsidRDefault="00B47C9A" w:rsidP="00EB3537">
      <w:pPr>
        <w:pStyle w:val="aff1"/>
        <w:ind w:left="630"/>
      </w:pPr>
    </w:p>
    <w:p w14:paraId="5D582B6B" w14:textId="2C874F49" w:rsidR="0098415F" w:rsidRPr="000745FE" w:rsidRDefault="00320E51" w:rsidP="00731F44">
      <w:pPr>
        <w:pStyle w:val="2"/>
        <w:rPr>
          <w:color w:val="0070C0"/>
        </w:rPr>
      </w:pPr>
      <w:bookmarkStart w:id="243" w:name="_Toc155883781"/>
      <w:r w:rsidRPr="000745FE">
        <w:rPr>
          <w:rFonts w:hint="eastAsia"/>
          <w:color w:val="0070C0"/>
        </w:rPr>
        <w:t>監査</w:t>
      </w:r>
      <w:bookmarkEnd w:id="243"/>
    </w:p>
    <w:p w14:paraId="4F2B3E85" w14:textId="44DA6985" w:rsidR="00304FCB" w:rsidRPr="000745FE" w:rsidRDefault="00304FCB" w:rsidP="00304FCB">
      <w:pPr>
        <w:pStyle w:val="a"/>
        <w:ind w:left="1050"/>
      </w:pPr>
      <w:r w:rsidRPr="000745FE">
        <w:rPr>
          <w:rFonts w:hint="eastAsia"/>
        </w:rPr>
        <w:t>監査を実施しない場合には本項を削除する</w:t>
      </w:r>
    </w:p>
    <w:p w14:paraId="379DCA91" w14:textId="65C2197B" w:rsidR="00B47C9A" w:rsidRPr="000745FE" w:rsidRDefault="00147A60" w:rsidP="008D0506">
      <w:pPr>
        <w:pStyle w:val="aff1"/>
        <w:ind w:left="630"/>
      </w:pPr>
      <w:r w:rsidRPr="000745FE">
        <w:rPr>
          <w:rFonts w:hint="eastAsia"/>
        </w:rPr>
        <w:t>統括管理者</w:t>
      </w:r>
      <w:r w:rsidR="00B47C9A" w:rsidRPr="000745FE">
        <w:rPr>
          <w:rFonts w:hint="eastAsia"/>
        </w:rPr>
        <w:t>は、臨床研究に対する信頼性の確保及び臨床研究の対象者の保護の観点から臨床研究により収集された資料の信頼性を確保するため、</w:t>
      </w:r>
      <w:r w:rsidR="00AF2BBF" w:rsidRPr="000745FE">
        <w:rPr>
          <w:rFonts w:hint="eastAsia"/>
        </w:rPr>
        <w:t>本</w:t>
      </w:r>
      <w:r w:rsidR="00B47C9A" w:rsidRPr="000745FE">
        <w:rPr>
          <w:rFonts w:hint="eastAsia"/>
        </w:rPr>
        <w:t>研究が法規則等及び研究計画書に従って行われたかどうかについて、監査</w:t>
      </w:r>
      <w:r w:rsidR="00B47C9A" w:rsidRPr="000745FE">
        <w:t>担当者</w:t>
      </w:r>
      <w:r w:rsidR="00B47C9A" w:rsidRPr="000745FE">
        <w:rPr>
          <w:rFonts w:hint="eastAsia"/>
        </w:rPr>
        <w:t>を指名し、</w:t>
      </w:r>
      <w:r w:rsidR="001B5A39" w:rsidRPr="000745FE">
        <w:rPr>
          <w:rFonts w:hint="eastAsia"/>
        </w:rPr>
        <w:t>監査手順書を作成</w:t>
      </w:r>
      <w:r w:rsidR="00DE399E" w:rsidRPr="000745FE">
        <w:rPr>
          <w:rFonts w:hint="eastAsia"/>
        </w:rPr>
        <w:t>したうえで</w:t>
      </w:r>
      <w:r w:rsidR="00B47C9A" w:rsidRPr="000745FE">
        <w:rPr>
          <w:rFonts w:hint="eastAsia"/>
        </w:rPr>
        <w:t>監査を実施させる。</w:t>
      </w:r>
    </w:p>
    <w:p w14:paraId="3B70E7D4" w14:textId="62586B88" w:rsidR="00B47C9A" w:rsidRPr="000745FE" w:rsidRDefault="00147A60" w:rsidP="008D0506">
      <w:pPr>
        <w:pStyle w:val="aff1"/>
        <w:ind w:left="630"/>
      </w:pPr>
      <w:r w:rsidRPr="000745FE">
        <w:rPr>
          <w:rFonts w:hint="eastAsia"/>
        </w:rPr>
        <w:t>統括管理者</w:t>
      </w:r>
      <w:r w:rsidR="00B47C9A" w:rsidRPr="000745FE">
        <w:rPr>
          <w:rFonts w:hint="eastAsia"/>
        </w:rPr>
        <w:t>は</w:t>
      </w:r>
      <w:r w:rsidR="00AF2BBF" w:rsidRPr="000745FE">
        <w:rPr>
          <w:rFonts w:hint="eastAsia"/>
        </w:rPr>
        <w:t>本</w:t>
      </w:r>
      <w:r w:rsidR="00B47C9A" w:rsidRPr="000745FE">
        <w:rPr>
          <w:rFonts w:hint="eastAsia"/>
        </w:rPr>
        <w:t>研究の実施に携わる者及びそのモニタリングに従事する者に監査を行わせてはならない。</w:t>
      </w:r>
    </w:p>
    <w:p w14:paraId="10B89101" w14:textId="1A9437D5" w:rsidR="00F664F5" w:rsidRPr="000745FE" w:rsidRDefault="00B47C9A" w:rsidP="008D0506">
      <w:pPr>
        <w:pStyle w:val="aff1"/>
        <w:ind w:left="630"/>
      </w:pPr>
      <w:bookmarkStart w:id="244" w:name="_Toc536437068"/>
      <w:r w:rsidRPr="000745FE">
        <w:rPr>
          <w:rFonts w:hint="eastAsia"/>
        </w:rPr>
        <w:t>監査担当者は監査手順書に従い監査を実施する</w:t>
      </w:r>
      <w:r w:rsidR="00F664F5" w:rsidRPr="000745FE">
        <w:rPr>
          <w:rFonts w:hint="eastAsia"/>
        </w:rPr>
        <w:t>。</w:t>
      </w:r>
      <w:bookmarkEnd w:id="244"/>
    </w:p>
    <w:p w14:paraId="432E9B81" w14:textId="4228E8D7" w:rsidR="00AF2BBF" w:rsidRPr="000745FE" w:rsidRDefault="00AF2BBF" w:rsidP="008D0506">
      <w:pPr>
        <w:pStyle w:val="aff1"/>
        <w:ind w:left="630"/>
      </w:pPr>
      <w:r w:rsidRPr="000745FE">
        <w:rPr>
          <w:rFonts w:hint="eastAsia"/>
        </w:rPr>
        <w:t>研究責任医師又は実施医療機関の管理者は、監査担当者が、原資料を閲覧できることを保証する。</w:t>
      </w:r>
    </w:p>
    <w:p w14:paraId="06046A60" w14:textId="4E019CCF" w:rsidR="00320E51" w:rsidRPr="000745FE" w:rsidRDefault="00320E51" w:rsidP="00DA29BC">
      <w:pPr>
        <w:pStyle w:val="aff1"/>
        <w:ind w:left="630"/>
      </w:pPr>
    </w:p>
    <w:p w14:paraId="194DE6C9" w14:textId="4EE13E18" w:rsidR="00F664F5" w:rsidRPr="000745FE" w:rsidRDefault="00320E51" w:rsidP="00731F44">
      <w:pPr>
        <w:pStyle w:val="2"/>
      </w:pPr>
      <w:bookmarkStart w:id="245" w:name="_Toc155883782"/>
      <w:r w:rsidRPr="000745FE">
        <w:rPr>
          <w:rFonts w:hint="eastAsia"/>
        </w:rPr>
        <w:t>規制当局</w:t>
      </w:r>
      <w:r w:rsidR="00E877E3" w:rsidRPr="000745FE">
        <w:rPr>
          <w:rFonts w:hint="eastAsia"/>
        </w:rPr>
        <w:t>等</w:t>
      </w:r>
      <w:r w:rsidRPr="000745FE">
        <w:rPr>
          <w:rFonts w:hint="eastAsia"/>
        </w:rPr>
        <w:t>による調査への対応</w:t>
      </w:r>
      <w:bookmarkEnd w:id="245"/>
    </w:p>
    <w:p w14:paraId="5CBC211A" w14:textId="110C9D74" w:rsidR="00F664F5" w:rsidRPr="000745FE" w:rsidRDefault="00F664F5" w:rsidP="00442736">
      <w:pPr>
        <w:pStyle w:val="aff1"/>
        <w:ind w:left="630"/>
      </w:pPr>
      <w:r w:rsidRPr="000745FE">
        <w:rPr>
          <w:rFonts w:hint="eastAsia"/>
        </w:rPr>
        <w:t>研究責任医師又は実施医療機関の管理者は、</w:t>
      </w:r>
      <w:r w:rsidR="00612C6A" w:rsidRPr="000745FE">
        <w:rPr>
          <w:rFonts w:hint="eastAsia"/>
        </w:rPr>
        <w:t>認定臨床研究審査委員会</w:t>
      </w:r>
      <w:r w:rsidRPr="000745FE">
        <w:t>又は</w:t>
      </w:r>
      <w:r w:rsidR="002B012F" w:rsidRPr="000745FE">
        <w:rPr>
          <w:rFonts w:hint="eastAsia"/>
        </w:rPr>
        <w:t>その</w:t>
      </w:r>
      <w:r w:rsidRPr="000745FE">
        <w:t>指名する者並びに厚生労働大臣又は</w:t>
      </w:r>
      <w:r w:rsidR="0015765D" w:rsidRPr="000745FE">
        <w:rPr>
          <w:rFonts w:hint="eastAsia"/>
        </w:rPr>
        <w:t>その</w:t>
      </w:r>
      <w:r w:rsidRPr="000745FE">
        <w:t>指名する者が</w:t>
      </w:r>
      <w:r w:rsidRPr="000745FE">
        <w:rPr>
          <w:rFonts w:hint="eastAsia"/>
        </w:rPr>
        <w:t>調査を要求した場合にはそれを受け入れ、</w:t>
      </w:r>
      <w:r w:rsidRPr="000745FE">
        <w:t>原資料</w:t>
      </w:r>
      <w:r w:rsidRPr="000745FE">
        <w:rPr>
          <w:rFonts w:hint="eastAsia"/>
        </w:rPr>
        <w:t>及びその他必要な資料</w:t>
      </w:r>
      <w:r w:rsidRPr="000745FE">
        <w:t>を閲覧できることを保証する。</w:t>
      </w:r>
    </w:p>
    <w:p w14:paraId="65DDFD87" w14:textId="77777777" w:rsidR="00F664F5" w:rsidRPr="000745FE" w:rsidRDefault="00F664F5" w:rsidP="00442736">
      <w:pPr>
        <w:pStyle w:val="aff1"/>
        <w:ind w:left="630"/>
      </w:pPr>
    </w:p>
    <w:p w14:paraId="74B552F7" w14:textId="6A2EB54F" w:rsidR="00244916" w:rsidRPr="000745FE" w:rsidRDefault="00320E51" w:rsidP="00731F44">
      <w:pPr>
        <w:pStyle w:val="2"/>
      </w:pPr>
      <w:bookmarkStart w:id="246" w:name="_Toc521252716"/>
      <w:bookmarkStart w:id="247" w:name="_Toc536437069"/>
      <w:bookmarkStart w:id="248" w:name="_Toc155883783"/>
      <w:r w:rsidRPr="000745FE">
        <w:rPr>
          <w:rFonts w:hint="eastAsia"/>
        </w:rPr>
        <w:lastRenderedPageBreak/>
        <w:t>不適合</w:t>
      </w:r>
      <w:bookmarkEnd w:id="246"/>
      <w:bookmarkEnd w:id="247"/>
      <w:bookmarkEnd w:id="248"/>
    </w:p>
    <w:p w14:paraId="6214BDE6" w14:textId="77777777" w:rsidR="00F664F5" w:rsidRPr="000745FE" w:rsidRDefault="00320E51" w:rsidP="00D2459F">
      <w:pPr>
        <w:pStyle w:val="3"/>
      </w:pPr>
      <w:r w:rsidRPr="000745FE">
        <w:rPr>
          <w:rFonts w:hint="eastAsia"/>
        </w:rPr>
        <w:t>不適合の定義</w:t>
      </w:r>
    </w:p>
    <w:p w14:paraId="2D0C64C9" w14:textId="4C44F7A2" w:rsidR="00F664F5" w:rsidRPr="000745FE" w:rsidRDefault="00AF77BF" w:rsidP="00442736">
      <w:pPr>
        <w:pStyle w:val="aff1"/>
        <w:ind w:left="630"/>
      </w:pPr>
      <w:r w:rsidRPr="000745FE">
        <w:rPr>
          <w:rFonts w:hint="eastAsia"/>
        </w:rPr>
        <w:t>不適合とは、臨床研究法施行規則、研究計画書、手順書等の不遵守及び研究データの改ざん、ねつ造等をいう。</w:t>
      </w:r>
      <w:bookmarkStart w:id="249" w:name="_Hlk78372890"/>
      <w:r w:rsidRPr="000745FE">
        <w:rPr>
          <w:rFonts w:hint="eastAsia"/>
        </w:rPr>
        <w:t>不適合を管理するにあたっては、以下の手順に基づき、対応する。</w:t>
      </w:r>
      <w:bookmarkEnd w:id="249"/>
    </w:p>
    <w:p w14:paraId="289615B1" w14:textId="0270D614" w:rsidR="00F664F5" w:rsidRPr="000745FE" w:rsidRDefault="00F664F5" w:rsidP="00442736">
      <w:pPr>
        <w:pStyle w:val="aff1"/>
        <w:ind w:left="630"/>
      </w:pPr>
    </w:p>
    <w:p w14:paraId="08FC9939" w14:textId="525E948E" w:rsidR="00F664F5" w:rsidRPr="000745FE" w:rsidRDefault="00320E51" w:rsidP="00D2459F">
      <w:pPr>
        <w:pStyle w:val="3"/>
      </w:pPr>
      <w:r w:rsidRPr="000745FE">
        <w:rPr>
          <w:rFonts w:hint="eastAsia"/>
        </w:rPr>
        <w:t>不適合の</w:t>
      </w:r>
      <w:r w:rsidR="004D6E85" w:rsidRPr="000745FE">
        <w:rPr>
          <w:rFonts w:hint="eastAsia"/>
        </w:rPr>
        <w:t>管理手順</w:t>
      </w:r>
    </w:p>
    <w:p w14:paraId="124424C9" w14:textId="01F23720" w:rsidR="00474A43" w:rsidRPr="000745FE" w:rsidRDefault="00474A43" w:rsidP="00A01FE7">
      <w:pPr>
        <w:pStyle w:val="a"/>
        <w:ind w:left="1050"/>
      </w:pPr>
      <w:r w:rsidRPr="000745FE">
        <w:rPr>
          <w:rFonts w:hint="eastAsia"/>
        </w:rPr>
        <w:t>単独施設研究の場合</w:t>
      </w:r>
    </w:p>
    <w:p w14:paraId="5919E3D2" w14:textId="2D560CD5" w:rsidR="00F664F5" w:rsidRPr="000745FE" w:rsidRDefault="00F664F5" w:rsidP="002A42F5">
      <w:pPr>
        <w:pStyle w:val="aff1"/>
        <w:ind w:left="630"/>
      </w:pPr>
      <w:r w:rsidRPr="000745FE">
        <w:rPr>
          <w:rFonts w:hint="eastAsia"/>
        </w:rPr>
        <w:t>研究責任医師は、</w:t>
      </w:r>
      <w:r w:rsidR="00E23F2F" w:rsidRPr="000745FE">
        <w:rPr>
          <w:rFonts w:hint="eastAsia"/>
        </w:rPr>
        <w:t>本研究</w:t>
      </w:r>
      <w:r w:rsidRPr="000745FE">
        <w:rPr>
          <w:rFonts w:hint="eastAsia"/>
        </w:rPr>
        <w:t>において判明した不適合</w:t>
      </w:r>
      <w:r w:rsidR="005E05B4" w:rsidRPr="000745FE">
        <w:rPr>
          <w:rFonts w:hint="eastAsia"/>
        </w:rPr>
        <w:t>を</w:t>
      </w:r>
      <w:r w:rsidRPr="000745FE">
        <w:rPr>
          <w:rFonts w:hint="eastAsia"/>
        </w:rPr>
        <w:t>すべて記録</w:t>
      </w:r>
      <w:r w:rsidR="005E05B4" w:rsidRPr="000745FE">
        <w:rPr>
          <w:rFonts w:hint="eastAsia"/>
        </w:rPr>
        <w:t>する</w:t>
      </w:r>
      <w:r w:rsidRPr="000745FE">
        <w:rPr>
          <w:rFonts w:hint="eastAsia"/>
        </w:rPr>
        <w:t>。</w:t>
      </w:r>
    </w:p>
    <w:p w14:paraId="7FA32D3D" w14:textId="5C2017E7" w:rsidR="00F664F5" w:rsidRPr="000745FE" w:rsidRDefault="00F664F5" w:rsidP="002A42F5">
      <w:pPr>
        <w:pStyle w:val="aff1"/>
        <w:ind w:left="630"/>
      </w:pPr>
      <w:r w:rsidRPr="000745FE">
        <w:rPr>
          <w:rFonts w:hint="eastAsia"/>
        </w:rPr>
        <w:t>研究分担医師は、不適合であることを知ったときは、速やかに</w:t>
      </w:r>
      <w:r w:rsidR="00932A58" w:rsidRPr="000745FE">
        <w:rPr>
          <w:rFonts w:hint="eastAsia"/>
        </w:rPr>
        <w:t>統括管理者</w:t>
      </w:r>
      <w:r w:rsidRPr="000745FE">
        <w:rPr>
          <w:rFonts w:hint="eastAsia"/>
        </w:rPr>
        <w:t>に報告</w:t>
      </w:r>
      <w:r w:rsidR="005E05B4" w:rsidRPr="000745FE">
        <w:rPr>
          <w:rFonts w:hint="eastAsia"/>
        </w:rPr>
        <w:t>する</w:t>
      </w:r>
      <w:r w:rsidRPr="000745FE">
        <w:rPr>
          <w:rFonts w:hint="eastAsia"/>
        </w:rPr>
        <w:t>。</w:t>
      </w:r>
    </w:p>
    <w:p w14:paraId="131CD142" w14:textId="5641DFDE" w:rsidR="005E05B4" w:rsidRPr="000745FE" w:rsidRDefault="00932A58" w:rsidP="005E05B4">
      <w:pPr>
        <w:pStyle w:val="aff1"/>
        <w:ind w:left="630"/>
      </w:pPr>
      <w:r w:rsidRPr="000745FE">
        <w:rPr>
          <w:rFonts w:hint="eastAsia"/>
        </w:rPr>
        <w:t>統括管理者</w:t>
      </w:r>
      <w:r w:rsidR="005E05B4" w:rsidRPr="000745FE">
        <w:rPr>
          <w:rFonts w:hint="eastAsia"/>
        </w:rPr>
        <w:t>は、不適合であることを知ったときは、速やかに実施医療機関の管理者に報告する。</w:t>
      </w:r>
    </w:p>
    <w:p w14:paraId="320B859B" w14:textId="38363784" w:rsidR="00F664F5" w:rsidRPr="000745FE" w:rsidRDefault="00201A70" w:rsidP="002A42F5">
      <w:pPr>
        <w:pStyle w:val="aff1"/>
        <w:ind w:left="630"/>
      </w:pPr>
      <w:r w:rsidRPr="000745FE">
        <w:rPr>
          <w:rFonts w:hint="eastAsia"/>
        </w:rPr>
        <w:t>統括管理者</w:t>
      </w:r>
      <w:r w:rsidR="00F664F5" w:rsidRPr="000745FE">
        <w:rPr>
          <w:rFonts w:hint="eastAsia"/>
        </w:rPr>
        <w:t>は、不適合の発生状況及びその後の対応について、</w:t>
      </w:r>
      <w:r w:rsidR="002B012F" w:rsidRPr="000745FE">
        <w:t>認定臨床研究審査委員会</w:t>
      </w:r>
      <w:r w:rsidR="00F664F5" w:rsidRPr="000745FE">
        <w:rPr>
          <w:rFonts w:hint="eastAsia"/>
        </w:rPr>
        <w:t>に定期報告</w:t>
      </w:r>
      <w:r w:rsidR="005E05B4" w:rsidRPr="000745FE">
        <w:rPr>
          <w:rFonts w:hint="eastAsia"/>
        </w:rPr>
        <w:t>する</w:t>
      </w:r>
      <w:r w:rsidR="00F664F5" w:rsidRPr="000745FE">
        <w:rPr>
          <w:rFonts w:hint="eastAsia"/>
        </w:rPr>
        <w:t>。</w:t>
      </w:r>
    </w:p>
    <w:p w14:paraId="112F5463" w14:textId="306E2527" w:rsidR="00474A43" w:rsidRPr="000745FE" w:rsidRDefault="00474A43" w:rsidP="00A01FE7">
      <w:pPr>
        <w:pStyle w:val="a"/>
        <w:ind w:left="1050"/>
      </w:pPr>
      <w:r w:rsidRPr="000745FE">
        <w:rPr>
          <w:rFonts w:hint="eastAsia"/>
        </w:rPr>
        <w:t>多施設共同研究の場合</w:t>
      </w:r>
    </w:p>
    <w:p w14:paraId="5EDC9F89" w14:textId="13C5BA9E" w:rsidR="00474A43" w:rsidRPr="000745FE" w:rsidRDefault="00474A43" w:rsidP="00474A43">
      <w:pPr>
        <w:pStyle w:val="aff1"/>
        <w:ind w:left="630"/>
      </w:pPr>
      <w:r w:rsidRPr="000745FE">
        <w:rPr>
          <w:rFonts w:hint="eastAsia"/>
        </w:rPr>
        <w:t>研究責任医師は、本研究において判明した不適合</w:t>
      </w:r>
      <w:r w:rsidR="005E05B4" w:rsidRPr="000745FE">
        <w:rPr>
          <w:rFonts w:hint="eastAsia"/>
        </w:rPr>
        <w:t>を</w:t>
      </w:r>
      <w:r w:rsidRPr="000745FE">
        <w:rPr>
          <w:rFonts w:hint="eastAsia"/>
        </w:rPr>
        <w:t>すべて記録</w:t>
      </w:r>
      <w:r w:rsidR="005E05B4" w:rsidRPr="000745FE">
        <w:rPr>
          <w:rFonts w:hint="eastAsia"/>
        </w:rPr>
        <w:t>する</w:t>
      </w:r>
      <w:r w:rsidRPr="000745FE">
        <w:rPr>
          <w:rFonts w:hint="eastAsia"/>
        </w:rPr>
        <w:t>。</w:t>
      </w:r>
    </w:p>
    <w:p w14:paraId="40E34B8A" w14:textId="6C72F511" w:rsidR="005E05B4" w:rsidRPr="000745FE" w:rsidRDefault="005E05B4" w:rsidP="005E05B4">
      <w:pPr>
        <w:pStyle w:val="aff1"/>
        <w:ind w:left="630"/>
      </w:pPr>
      <w:r w:rsidRPr="000745FE">
        <w:rPr>
          <w:rFonts w:hint="eastAsia"/>
        </w:rPr>
        <w:t>研究分担医師は、不適合であることを知ったときは、速やかに研究責任医師に報告する。</w:t>
      </w:r>
    </w:p>
    <w:p w14:paraId="50E13B3C" w14:textId="7910A6A7" w:rsidR="00474A43" w:rsidRPr="000745FE" w:rsidRDefault="00474A43" w:rsidP="00474A43">
      <w:pPr>
        <w:pStyle w:val="aff1"/>
        <w:ind w:left="630"/>
      </w:pPr>
      <w:r w:rsidRPr="000745FE">
        <w:rPr>
          <w:rFonts w:hint="eastAsia"/>
        </w:rPr>
        <w:t>研究責任医師は、不適合であることを知ったときは、速やかに</w:t>
      </w:r>
      <w:r w:rsidR="006F64C7" w:rsidRPr="000745FE">
        <w:rPr>
          <w:rFonts w:hint="eastAsia"/>
        </w:rPr>
        <w:t>統括管理者及び</w:t>
      </w:r>
      <w:r w:rsidRPr="000745FE">
        <w:rPr>
          <w:rFonts w:hint="eastAsia"/>
        </w:rPr>
        <w:t>実施医療機関の管理者に報告</w:t>
      </w:r>
      <w:r w:rsidR="005E05B4" w:rsidRPr="000745FE">
        <w:rPr>
          <w:rFonts w:hint="eastAsia"/>
        </w:rPr>
        <w:t>する。</w:t>
      </w:r>
    </w:p>
    <w:p w14:paraId="02166258" w14:textId="4D77A3D6" w:rsidR="00474A43" w:rsidRPr="000745FE" w:rsidRDefault="00147A60" w:rsidP="00474A43">
      <w:pPr>
        <w:pStyle w:val="aff1"/>
        <w:ind w:left="630"/>
      </w:pPr>
      <w:r w:rsidRPr="000745FE">
        <w:rPr>
          <w:rFonts w:hint="eastAsia"/>
        </w:rPr>
        <w:t>統括管理者</w:t>
      </w:r>
      <w:r w:rsidR="00474A43" w:rsidRPr="000745FE">
        <w:rPr>
          <w:rFonts w:hint="eastAsia"/>
        </w:rPr>
        <w:t>は、</w:t>
      </w:r>
      <w:r w:rsidR="005E05B4" w:rsidRPr="000745FE">
        <w:rPr>
          <w:rFonts w:hint="eastAsia"/>
        </w:rPr>
        <w:t>不適合の発生について速やかに</w:t>
      </w:r>
      <w:r w:rsidR="00932A58" w:rsidRPr="000745FE">
        <w:rPr>
          <w:rFonts w:hint="eastAsia"/>
        </w:rPr>
        <w:t>上記の報告をした研究責任医師以外の</w:t>
      </w:r>
      <w:r w:rsidR="005E05B4" w:rsidRPr="000745FE">
        <w:rPr>
          <w:rFonts w:hint="eastAsia"/>
        </w:rPr>
        <w:t>研究責任医師に情報提供するとともに、</w:t>
      </w:r>
      <w:r w:rsidR="00474A43" w:rsidRPr="000745FE">
        <w:rPr>
          <w:rFonts w:hint="eastAsia"/>
        </w:rPr>
        <w:t>不適合の発生状況及びその後の対応について、</w:t>
      </w:r>
      <w:r w:rsidR="00474A43" w:rsidRPr="000745FE">
        <w:t>認定臨床研究審査委員会</w:t>
      </w:r>
      <w:r w:rsidR="00474A43" w:rsidRPr="000745FE">
        <w:rPr>
          <w:rFonts w:hint="eastAsia"/>
        </w:rPr>
        <w:t>に定期報告</w:t>
      </w:r>
      <w:r w:rsidR="005E05B4" w:rsidRPr="000745FE">
        <w:rPr>
          <w:rFonts w:hint="eastAsia"/>
        </w:rPr>
        <w:t>する</w:t>
      </w:r>
      <w:r w:rsidR="00474A43" w:rsidRPr="000745FE">
        <w:rPr>
          <w:rFonts w:hint="eastAsia"/>
        </w:rPr>
        <w:t>。</w:t>
      </w:r>
    </w:p>
    <w:p w14:paraId="11E2AD49" w14:textId="216FC3B6" w:rsidR="00320E51" w:rsidRPr="000745FE" w:rsidRDefault="00320E51" w:rsidP="002A42F5">
      <w:pPr>
        <w:pStyle w:val="aff1"/>
        <w:ind w:left="630"/>
      </w:pPr>
    </w:p>
    <w:p w14:paraId="27E7BD0E" w14:textId="6EFD211B" w:rsidR="00AB2578" w:rsidRPr="000745FE" w:rsidRDefault="00AB2578" w:rsidP="00AB2578">
      <w:pPr>
        <w:pStyle w:val="3"/>
      </w:pPr>
      <w:r w:rsidRPr="000745FE">
        <w:rPr>
          <w:rFonts w:hint="eastAsia"/>
        </w:rPr>
        <w:t>重大な不適合</w:t>
      </w:r>
    </w:p>
    <w:p w14:paraId="004C99C2" w14:textId="64D91829" w:rsidR="00AB2578" w:rsidRPr="000745FE" w:rsidRDefault="00AB2578" w:rsidP="00AB2578">
      <w:pPr>
        <w:pStyle w:val="aff1"/>
        <w:ind w:left="630"/>
      </w:pPr>
      <w:bookmarkStart w:id="250" w:name="_Hlk199492243"/>
      <w:r w:rsidRPr="000745FE">
        <w:rPr>
          <w:rFonts w:hint="eastAsia"/>
        </w:rPr>
        <w:t>統括管理者は、</w:t>
      </w:r>
      <w:r w:rsidR="00E44A4C" w:rsidRPr="000745FE">
        <w:rPr>
          <w:rFonts w:hint="eastAsia"/>
        </w:rPr>
        <w:t>特に</w:t>
      </w:r>
      <w:r w:rsidRPr="000745FE">
        <w:rPr>
          <w:rFonts w:hint="eastAsia"/>
        </w:rPr>
        <w:t>重大な不適合が判明した場合は、すみやかに認定臨床研究審査委員会の意見を聴</w:t>
      </w:r>
      <w:r w:rsidR="00456AC5" w:rsidRPr="000745FE">
        <w:rPr>
          <w:rFonts w:hint="eastAsia"/>
        </w:rPr>
        <w:t>く</w:t>
      </w:r>
      <w:r w:rsidRPr="000745FE">
        <w:rPr>
          <w:rFonts w:hint="eastAsia"/>
        </w:rPr>
        <w:t>。</w:t>
      </w:r>
    </w:p>
    <w:bookmarkEnd w:id="250"/>
    <w:p w14:paraId="15B34886" w14:textId="77777777" w:rsidR="00AB2578" w:rsidRPr="000745FE" w:rsidRDefault="00AB2578" w:rsidP="00AB2578">
      <w:pPr>
        <w:pStyle w:val="aff1"/>
        <w:ind w:left="630"/>
      </w:pPr>
      <w:r w:rsidRPr="000745FE">
        <w:rPr>
          <w:rFonts w:hint="eastAsia"/>
        </w:rPr>
        <w:t>特に重大な不適合とは、臨床研究の研究対象者の人権や安全性及び研究の進捗や結果の信頼性に影響を及ぼすものをいう。例えば、選択・除外基準や中止基準、併用禁止療法等の不遵守をいい、臨床研究の研究対象者の緊急の危険を回避するためその他医療上やむを得ない理由により研究計画書に従わなかったものについては含まない。</w:t>
      </w:r>
      <w:bookmarkStart w:id="251" w:name="_Hlk199492274"/>
      <w:r w:rsidRPr="000745FE">
        <w:rPr>
          <w:rFonts w:hint="eastAsia"/>
        </w:rPr>
        <w:t>下記に例示するような場合は、研究の内容にかかわらず、当該重大な不適合に当てはまると考えられる。</w:t>
      </w:r>
    </w:p>
    <w:p w14:paraId="19F1F421" w14:textId="77777777" w:rsidR="00AB2578" w:rsidRPr="000745FE" w:rsidRDefault="00AB2578" w:rsidP="00282CC9">
      <w:pPr>
        <w:pStyle w:val="aff1"/>
        <w:ind w:leftChars="405" w:left="850"/>
      </w:pPr>
      <w:r w:rsidRPr="000745FE">
        <w:rPr>
          <w:rFonts w:hint="eastAsia"/>
        </w:rPr>
        <w:t>①</w:t>
      </w:r>
      <w:r w:rsidRPr="000745FE">
        <w:t xml:space="preserve"> 説明同意を取得していない場合</w:t>
      </w:r>
    </w:p>
    <w:p w14:paraId="722F67B7" w14:textId="77777777" w:rsidR="00AB2578" w:rsidRPr="000745FE" w:rsidRDefault="00AB2578" w:rsidP="00282CC9">
      <w:pPr>
        <w:pStyle w:val="aff1"/>
        <w:ind w:leftChars="405" w:left="850"/>
      </w:pPr>
      <w:r w:rsidRPr="000745FE">
        <w:rPr>
          <w:rFonts w:hint="eastAsia"/>
        </w:rPr>
        <w:t>②</w:t>
      </w:r>
      <w:r w:rsidRPr="000745FE">
        <w:t xml:space="preserve"> 実施医療機関の管理者の許可を取得していない場合</w:t>
      </w:r>
    </w:p>
    <w:p w14:paraId="1FAABFB0" w14:textId="77777777" w:rsidR="00AB2578" w:rsidRPr="000745FE" w:rsidRDefault="00AB2578" w:rsidP="00282CC9">
      <w:pPr>
        <w:pStyle w:val="aff1"/>
        <w:ind w:leftChars="405" w:left="850"/>
      </w:pPr>
      <w:r w:rsidRPr="000745FE">
        <w:rPr>
          <w:rFonts w:hint="eastAsia"/>
        </w:rPr>
        <w:t>③</w:t>
      </w:r>
      <w:r w:rsidRPr="000745FE">
        <w:t xml:space="preserve"> 認定臨床研究審査委員会の意見を聴いていない場合</w:t>
      </w:r>
    </w:p>
    <w:p w14:paraId="748897AE" w14:textId="77777777" w:rsidR="00AB2578" w:rsidRPr="000745FE" w:rsidRDefault="00AB2578" w:rsidP="00282CC9">
      <w:pPr>
        <w:pStyle w:val="aff1"/>
        <w:ind w:leftChars="405" w:left="850"/>
      </w:pPr>
      <w:r w:rsidRPr="000745FE">
        <w:rPr>
          <w:rFonts w:hint="eastAsia"/>
        </w:rPr>
        <w:t>④</w:t>
      </w:r>
      <w:r w:rsidRPr="000745FE">
        <w:t xml:space="preserve"> 研究計画からの逸脱によって研究対象者に健康被害が生じた場合</w:t>
      </w:r>
    </w:p>
    <w:p w14:paraId="372FD8C3" w14:textId="77777777" w:rsidR="00AB2578" w:rsidRPr="000745FE" w:rsidRDefault="00AB2578" w:rsidP="00282CC9">
      <w:pPr>
        <w:pStyle w:val="aff1"/>
        <w:ind w:leftChars="405" w:left="850"/>
      </w:pPr>
      <w:r w:rsidRPr="000745FE">
        <w:rPr>
          <w:rFonts w:hint="eastAsia"/>
        </w:rPr>
        <w:t>⑤</w:t>
      </w:r>
      <w:r w:rsidRPr="000745FE">
        <w:t xml:space="preserve"> 研究データの改ざん又はねつ造があった場合</w:t>
      </w:r>
    </w:p>
    <w:p w14:paraId="0BACA5CE" w14:textId="419B6FB4" w:rsidR="00032DB8" w:rsidRPr="000745FE" w:rsidRDefault="00AB2578" w:rsidP="00282CC9">
      <w:pPr>
        <w:pStyle w:val="aff1"/>
        <w:ind w:leftChars="405" w:left="850"/>
      </w:pPr>
      <w:r w:rsidRPr="000745FE">
        <w:rPr>
          <w:rFonts w:hint="eastAsia"/>
        </w:rPr>
        <w:t>⑥</w:t>
      </w:r>
      <w:r w:rsidRPr="000745FE">
        <w:t xml:space="preserve"> その他、認定臨床研究審査委員会が重大な不適合と判断した場合</w:t>
      </w:r>
    </w:p>
    <w:p w14:paraId="7537692F" w14:textId="6B2B1B7F" w:rsidR="00282CC9" w:rsidRPr="000745FE" w:rsidRDefault="00282CC9" w:rsidP="00AB2578">
      <w:pPr>
        <w:pStyle w:val="aff1"/>
        <w:ind w:left="630"/>
      </w:pPr>
      <w:r w:rsidRPr="000745FE">
        <w:rPr>
          <w:rFonts w:hint="eastAsia"/>
        </w:rPr>
        <w:t>統括管理者は認定臨床研究審査委員会に意見を聴いた際の資料を</w:t>
      </w:r>
      <w:r w:rsidRPr="000745FE">
        <w:t>jRCTに掲載</w:t>
      </w:r>
      <w:r w:rsidRPr="000745FE">
        <w:rPr>
          <w:rFonts w:hint="eastAsia"/>
        </w:rPr>
        <w:t>する</w:t>
      </w:r>
      <w:r w:rsidR="00177E10" w:rsidRPr="000745FE">
        <w:rPr>
          <w:rFonts w:hint="eastAsia"/>
        </w:rPr>
        <w:t>。</w:t>
      </w:r>
    </w:p>
    <w:p w14:paraId="3EAC4948" w14:textId="77777777" w:rsidR="002A42F5" w:rsidRPr="000745FE" w:rsidRDefault="002A42F5">
      <w:pPr>
        <w:widowControl/>
        <w:jc w:val="left"/>
        <w:rPr>
          <w:rFonts w:ascii="游ゴシック" w:eastAsia="游ゴシック" w:hAnsi="游ゴシック"/>
          <w:b/>
          <w:sz w:val="24"/>
        </w:rPr>
      </w:pPr>
      <w:bookmarkStart w:id="252" w:name="_Toc536437070"/>
      <w:bookmarkEnd w:id="251"/>
      <w:r w:rsidRPr="000745FE">
        <w:lastRenderedPageBreak/>
        <w:br w:type="page"/>
      </w:r>
    </w:p>
    <w:p w14:paraId="531F01FA" w14:textId="41BB0499" w:rsidR="00320E51" w:rsidRPr="000745FE" w:rsidRDefault="00320E51" w:rsidP="002D661C">
      <w:pPr>
        <w:pStyle w:val="1"/>
      </w:pPr>
      <w:bookmarkStart w:id="253" w:name="_Toc155883784"/>
      <w:r w:rsidRPr="000745FE">
        <w:rPr>
          <w:rFonts w:hint="eastAsia"/>
        </w:rPr>
        <w:lastRenderedPageBreak/>
        <w:t>倫理的配慮</w:t>
      </w:r>
      <w:bookmarkEnd w:id="252"/>
      <w:bookmarkEnd w:id="253"/>
    </w:p>
    <w:p w14:paraId="6B409D31" w14:textId="7B284085" w:rsidR="00E420EA" w:rsidRPr="000745FE" w:rsidRDefault="00E420EA" w:rsidP="00731F44">
      <w:pPr>
        <w:pStyle w:val="2"/>
      </w:pPr>
      <w:bookmarkStart w:id="254" w:name="_Toc155883785"/>
      <w:bookmarkStart w:id="255" w:name="_Toc521252718"/>
      <w:bookmarkStart w:id="256" w:name="_Toc536437071"/>
      <w:r w:rsidRPr="000745FE">
        <w:rPr>
          <w:rFonts w:hint="eastAsia"/>
        </w:rPr>
        <w:t>遵守すべき諸規則</w:t>
      </w:r>
      <w:bookmarkEnd w:id="254"/>
    </w:p>
    <w:p w14:paraId="61F3B6D2" w14:textId="328BB46C" w:rsidR="00E420EA" w:rsidRPr="000745FE" w:rsidRDefault="00E420EA" w:rsidP="00E420EA">
      <w:pPr>
        <w:pStyle w:val="aff1"/>
        <w:ind w:left="630"/>
      </w:pPr>
      <w:r w:rsidRPr="000745FE">
        <w:rPr>
          <w:rFonts w:hint="eastAsia"/>
        </w:rPr>
        <w:t>本研究は、ヘルシンキ宣言に基づいた倫理原則に則り、臨床研究法、同法施行規則及びその他関連通知に従って実施する。研究責任医師及び研究分担医師は、本研究計画書を遵守してプロトコル治療を実施する。</w:t>
      </w:r>
    </w:p>
    <w:p w14:paraId="2FAD780B" w14:textId="77777777" w:rsidR="00E420EA" w:rsidRPr="000745FE" w:rsidRDefault="00E420EA" w:rsidP="00E420EA">
      <w:pPr>
        <w:pStyle w:val="aff1"/>
        <w:ind w:left="630"/>
      </w:pPr>
    </w:p>
    <w:p w14:paraId="3154A752" w14:textId="64974EA5" w:rsidR="00F664F5" w:rsidRPr="000745FE" w:rsidRDefault="00320E51" w:rsidP="00731F44">
      <w:pPr>
        <w:pStyle w:val="2"/>
      </w:pPr>
      <w:bookmarkStart w:id="257" w:name="_Toc155883786"/>
      <w:r w:rsidRPr="000745FE">
        <w:rPr>
          <w:rFonts w:hint="eastAsia"/>
        </w:rPr>
        <w:t>認定</w:t>
      </w:r>
      <w:r w:rsidR="00E877E3" w:rsidRPr="000745FE">
        <w:rPr>
          <w:rFonts w:hint="eastAsia"/>
        </w:rPr>
        <w:t>臨床研究審査</w:t>
      </w:r>
      <w:r w:rsidRPr="000745FE">
        <w:rPr>
          <w:rFonts w:hint="eastAsia"/>
        </w:rPr>
        <w:t>委員会</w:t>
      </w:r>
      <w:r w:rsidR="00FF27D9" w:rsidRPr="000745FE">
        <w:rPr>
          <w:rFonts w:hint="eastAsia"/>
        </w:rPr>
        <w:t>及び実施医療機関の管理者</w:t>
      </w:r>
      <w:r w:rsidRPr="000745FE">
        <w:rPr>
          <w:rFonts w:hint="eastAsia"/>
        </w:rPr>
        <w:t>の承認</w:t>
      </w:r>
      <w:bookmarkStart w:id="258" w:name="_Hlk198908453"/>
      <w:bookmarkEnd w:id="255"/>
      <w:bookmarkEnd w:id="256"/>
      <w:bookmarkEnd w:id="257"/>
      <w:r w:rsidR="0083732D" w:rsidRPr="000745FE">
        <w:rPr>
          <w:rFonts w:hint="eastAsia"/>
        </w:rPr>
        <w:t>、jRCT公表</w:t>
      </w:r>
      <w:bookmarkEnd w:id="258"/>
    </w:p>
    <w:p w14:paraId="5E349DFD" w14:textId="6D369071" w:rsidR="00F664F5" w:rsidRPr="000745FE" w:rsidRDefault="00E23F2F" w:rsidP="00FF27D9">
      <w:pPr>
        <w:pStyle w:val="aff1"/>
        <w:ind w:left="630"/>
      </w:pPr>
      <w:r w:rsidRPr="000745FE">
        <w:rPr>
          <w:rFonts w:hint="eastAsia"/>
        </w:rPr>
        <w:t>本研究</w:t>
      </w:r>
      <w:r w:rsidR="00F664F5" w:rsidRPr="000745FE">
        <w:rPr>
          <w:rFonts w:hint="eastAsia"/>
        </w:rPr>
        <w:t>を実施することの適否について</w:t>
      </w:r>
      <w:r w:rsidR="002B012F" w:rsidRPr="000745FE">
        <w:t>認定臨床研究審査委員会</w:t>
      </w:r>
      <w:r w:rsidR="00F664F5" w:rsidRPr="000745FE">
        <w:rPr>
          <w:rFonts w:hint="eastAsia"/>
        </w:rPr>
        <w:t>が審査し承認を得て</w:t>
      </w:r>
      <w:r w:rsidR="00D54E50" w:rsidRPr="000745FE">
        <w:rPr>
          <w:rFonts w:hint="eastAsia"/>
        </w:rPr>
        <w:t>、</w:t>
      </w:r>
      <w:r w:rsidR="00F664F5" w:rsidRPr="000745FE">
        <w:rPr>
          <w:rFonts w:hint="eastAsia"/>
        </w:rPr>
        <w:t>実施医療機関の管理者による承認</w:t>
      </w:r>
      <w:r w:rsidR="00FF27D9" w:rsidRPr="000745FE">
        <w:rPr>
          <w:rFonts w:hint="eastAsia"/>
        </w:rPr>
        <w:t>を得</w:t>
      </w:r>
      <w:r w:rsidR="00D54E50" w:rsidRPr="000745FE">
        <w:rPr>
          <w:rFonts w:hint="eastAsia"/>
        </w:rPr>
        <w:t>た後</w:t>
      </w:r>
      <w:r w:rsidR="00FF27D9" w:rsidRPr="000745FE">
        <w:rPr>
          <w:rFonts w:hint="eastAsia"/>
        </w:rPr>
        <w:t>、</w:t>
      </w:r>
      <w:r w:rsidR="00FF27D9" w:rsidRPr="000745FE">
        <w:t>jRCT公表後</w:t>
      </w:r>
      <w:r w:rsidR="00D54E50" w:rsidRPr="000745FE">
        <w:rPr>
          <w:rFonts w:hint="eastAsia"/>
        </w:rPr>
        <w:t>に</w:t>
      </w:r>
      <w:r w:rsidR="00FF27D9" w:rsidRPr="000745FE">
        <w:t>実施する</w:t>
      </w:r>
      <w:r w:rsidR="00B20067" w:rsidRPr="000745FE">
        <w:rPr>
          <w:rFonts w:hint="eastAsia"/>
        </w:rPr>
        <w:t>。</w:t>
      </w:r>
    </w:p>
    <w:p w14:paraId="7BDFD684" w14:textId="77777777" w:rsidR="00FF26DB" w:rsidRPr="000745FE" w:rsidRDefault="00FF26DB" w:rsidP="00483F16">
      <w:pPr>
        <w:pStyle w:val="aff1"/>
        <w:ind w:left="630"/>
      </w:pPr>
    </w:p>
    <w:p w14:paraId="651FC598" w14:textId="4936DBFF" w:rsidR="00FF26DB" w:rsidRPr="000745FE" w:rsidRDefault="00E23F2F" w:rsidP="00731F44">
      <w:pPr>
        <w:pStyle w:val="2"/>
      </w:pPr>
      <w:bookmarkStart w:id="259" w:name="_Toc155883787"/>
      <w:r w:rsidRPr="000745FE">
        <w:rPr>
          <w:rFonts w:hint="eastAsia"/>
        </w:rPr>
        <w:t>本研究</w:t>
      </w:r>
      <w:r w:rsidR="00320E51" w:rsidRPr="000745FE">
        <w:rPr>
          <w:rFonts w:hint="eastAsia"/>
        </w:rPr>
        <w:t>における</w:t>
      </w:r>
      <w:r w:rsidR="00A01FE7" w:rsidRPr="000745FE">
        <w:rPr>
          <w:rFonts w:hint="eastAsia"/>
        </w:rPr>
        <w:t>研究対象者の</w:t>
      </w:r>
      <w:r w:rsidR="00320E51" w:rsidRPr="000745FE">
        <w:rPr>
          <w:rFonts w:hint="eastAsia"/>
        </w:rPr>
        <w:t>費用負担</w:t>
      </w:r>
      <w:bookmarkEnd w:id="259"/>
    </w:p>
    <w:p w14:paraId="02E2E832" w14:textId="1FAC6D55" w:rsidR="00A01FE7" w:rsidRPr="000745FE" w:rsidRDefault="00A01FE7" w:rsidP="00A01FE7">
      <w:pPr>
        <w:pStyle w:val="a"/>
        <w:ind w:left="1050"/>
      </w:pPr>
      <w:bookmarkStart w:id="260" w:name="_Hlk75270721"/>
      <w:r w:rsidRPr="000745FE">
        <w:rPr>
          <w:rFonts w:hint="eastAsia"/>
        </w:rPr>
        <w:t>負担軽減費等を研究対象者に支払う場合には金額を記載する</w:t>
      </w:r>
    </w:p>
    <w:p w14:paraId="1315D4CC" w14:textId="43B5AF30" w:rsidR="00731879" w:rsidRPr="000745FE" w:rsidRDefault="00731879">
      <w:pPr>
        <w:pStyle w:val="aff1"/>
        <w:numPr>
          <w:ilvl w:val="0"/>
          <w:numId w:val="24"/>
        </w:numPr>
        <w:ind w:left="1260" w:hangingChars="300" w:hanging="630"/>
        <w:rPr>
          <w:color w:val="0070C0"/>
        </w:rPr>
      </w:pPr>
      <w:r w:rsidRPr="000745FE">
        <w:rPr>
          <w:rFonts w:hint="eastAsia"/>
          <w:color w:val="0070C0"/>
        </w:rPr>
        <w:t>D</w:t>
      </w:r>
      <w:r w:rsidRPr="000745FE">
        <w:rPr>
          <w:color w:val="0070C0"/>
        </w:rPr>
        <w:t>DD</w:t>
      </w:r>
      <w:r w:rsidRPr="000745FE">
        <w:rPr>
          <w:rFonts w:hint="eastAsia"/>
          <w:color w:val="0070C0"/>
        </w:rPr>
        <w:t>薬は</w:t>
      </w:r>
      <w:r w:rsidRPr="000745FE">
        <w:rPr>
          <w:color w:val="0070C0"/>
        </w:rPr>
        <w:t>DSDS株式会社</w:t>
      </w:r>
      <w:r w:rsidRPr="000745FE">
        <w:rPr>
          <w:rFonts w:hint="eastAsia"/>
          <w:color w:val="0070C0"/>
        </w:rPr>
        <w:t>から無償提供されるため、研究対象者の金銭的負担はない。</w:t>
      </w:r>
    </w:p>
    <w:p w14:paraId="601D6138" w14:textId="207DBF05" w:rsidR="003F0990" w:rsidRPr="000745FE" w:rsidRDefault="00E23F2F">
      <w:pPr>
        <w:pStyle w:val="aff1"/>
        <w:numPr>
          <w:ilvl w:val="0"/>
          <w:numId w:val="24"/>
        </w:numPr>
        <w:ind w:left="1260" w:hangingChars="300" w:hanging="630"/>
        <w:rPr>
          <w:color w:val="0070C0"/>
        </w:rPr>
      </w:pPr>
      <w:r w:rsidRPr="000745FE">
        <w:rPr>
          <w:rFonts w:hint="eastAsia"/>
          <w:color w:val="0070C0"/>
        </w:rPr>
        <w:t>本研究</w:t>
      </w:r>
      <w:r w:rsidR="00C12958" w:rsidRPr="000745FE">
        <w:rPr>
          <w:rFonts w:hint="eastAsia"/>
          <w:color w:val="0070C0"/>
        </w:rPr>
        <w:t>は</w:t>
      </w:r>
      <w:r w:rsidR="00612C6A" w:rsidRPr="000745FE">
        <w:rPr>
          <w:rFonts w:hint="eastAsia"/>
          <w:color w:val="0070C0"/>
        </w:rPr>
        <w:t>DDD薬</w:t>
      </w:r>
      <w:r w:rsidR="00EC0FAC" w:rsidRPr="000745FE">
        <w:rPr>
          <w:rFonts w:hint="eastAsia"/>
          <w:color w:val="0070C0"/>
        </w:rPr>
        <w:t>の血中濃度測定は</w:t>
      </w:r>
      <w:r w:rsidR="00C12958" w:rsidRPr="000745FE">
        <w:rPr>
          <w:rFonts w:hint="eastAsia"/>
          <w:color w:val="0070C0"/>
        </w:rPr>
        <w:t>、</w:t>
      </w:r>
      <w:r w:rsidR="003F0990" w:rsidRPr="000745FE">
        <w:rPr>
          <w:rFonts w:hint="eastAsia"/>
          <w:color w:val="0070C0"/>
        </w:rPr>
        <w:t>本研究の研究費を用いて負担するため、研究対象者の金銭的負担が増えることはない。</w:t>
      </w:r>
    </w:p>
    <w:bookmarkEnd w:id="260"/>
    <w:p w14:paraId="7CF8D4F7" w14:textId="2712D8D9" w:rsidR="00AF590D" w:rsidRPr="000745FE" w:rsidRDefault="00AF590D">
      <w:pPr>
        <w:pStyle w:val="aff1"/>
        <w:numPr>
          <w:ilvl w:val="0"/>
          <w:numId w:val="24"/>
        </w:numPr>
        <w:ind w:left="1260" w:hangingChars="300" w:hanging="630"/>
        <w:rPr>
          <w:color w:val="0070C0"/>
        </w:rPr>
      </w:pPr>
      <w:r w:rsidRPr="000745FE">
        <w:rPr>
          <w:rFonts w:hint="eastAsia"/>
          <w:color w:val="0070C0"/>
        </w:rPr>
        <w:t>｛</w:t>
      </w:r>
      <w:r w:rsidR="006628D7" w:rsidRPr="000745FE">
        <w:rPr>
          <w:rFonts w:hint="eastAsia"/>
          <w:color w:val="0070C0"/>
        </w:rPr>
        <w:t>研究対象者に対する謝金等の支払いは行わない。</w:t>
      </w:r>
      <w:r w:rsidRPr="000745FE">
        <w:rPr>
          <w:rFonts w:hint="eastAsia"/>
          <w:color w:val="0070C0"/>
        </w:rPr>
        <w:t>／研究対象者に対する謝礼として*</w:t>
      </w:r>
      <w:r w:rsidRPr="000745FE">
        <w:rPr>
          <w:color w:val="0070C0"/>
        </w:rPr>
        <w:t>***円のQUOカードを渡す。</w:t>
      </w:r>
      <w:r w:rsidRPr="000745FE">
        <w:rPr>
          <w:rFonts w:hint="eastAsia"/>
          <w:color w:val="0070C0"/>
        </w:rPr>
        <w:t>｝</w:t>
      </w:r>
    </w:p>
    <w:p w14:paraId="764F90BA" w14:textId="77777777" w:rsidR="0098415F" w:rsidRPr="000745FE" w:rsidRDefault="0098415F" w:rsidP="00263B08">
      <w:pPr>
        <w:pStyle w:val="aff1"/>
        <w:ind w:left="630"/>
      </w:pPr>
    </w:p>
    <w:p w14:paraId="65702834" w14:textId="293EB3F5" w:rsidR="00C12958" w:rsidRPr="000745FE" w:rsidRDefault="00320E51" w:rsidP="00731F44">
      <w:pPr>
        <w:pStyle w:val="2"/>
      </w:pPr>
      <w:bookmarkStart w:id="261" w:name="_Hlk198908498"/>
      <w:bookmarkStart w:id="262" w:name="_Toc521252720"/>
      <w:bookmarkStart w:id="263" w:name="_Toc536437073"/>
      <w:bookmarkStart w:id="264" w:name="_Toc155883788"/>
      <w:r w:rsidRPr="000745FE">
        <w:rPr>
          <w:rFonts w:hint="eastAsia"/>
        </w:rPr>
        <w:t>同意説明文書及び</w:t>
      </w:r>
      <w:bookmarkEnd w:id="261"/>
      <w:r w:rsidRPr="000745FE">
        <w:rPr>
          <w:rFonts w:hint="eastAsia"/>
        </w:rPr>
        <w:t>研究対象者の同意</w:t>
      </w:r>
      <w:bookmarkEnd w:id="262"/>
      <w:bookmarkEnd w:id="263"/>
      <w:bookmarkEnd w:id="264"/>
    </w:p>
    <w:p w14:paraId="1AC33DD1" w14:textId="26A0AE09" w:rsidR="00320E51" w:rsidRPr="000745FE" w:rsidRDefault="00320E51" w:rsidP="00D2459F">
      <w:pPr>
        <w:pStyle w:val="3"/>
      </w:pPr>
      <w:r w:rsidRPr="000745FE">
        <w:rPr>
          <w:rFonts w:hint="eastAsia"/>
        </w:rPr>
        <w:t>同意</w:t>
      </w:r>
      <w:r w:rsidR="00A60733" w:rsidRPr="000745FE">
        <w:rPr>
          <w:rFonts w:hint="eastAsia"/>
        </w:rPr>
        <w:t>取得手順</w:t>
      </w:r>
    </w:p>
    <w:p w14:paraId="7AAAB8E8" w14:textId="71A8B260" w:rsidR="00AD17BE" w:rsidRPr="000745FE" w:rsidRDefault="00C8090C" w:rsidP="00263B08">
      <w:pPr>
        <w:pStyle w:val="aff1"/>
        <w:ind w:left="630"/>
      </w:pPr>
      <w:r w:rsidRPr="000745FE">
        <w:rPr>
          <w:rFonts w:hint="eastAsia"/>
        </w:rPr>
        <w:t>統括管理者</w:t>
      </w:r>
      <w:r w:rsidR="00AD17BE" w:rsidRPr="000745FE">
        <w:rPr>
          <w:rFonts w:hint="eastAsia"/>
        </w:rPr>
        <w:t>は、</w:t>
      </w:r>
      <w:r w:rsidR="00E877E3" w:rsidRPr="000745FE">
        <w:rPr>
          <w:rFonts w:hint="eastAsia"/>
        </w:rPr>
        <w:t>研究対象者</w:t>
      </w:r>
      <w:r w:rsidR="00AD17BE" w:rsidRPr="000745FE">
        <w:rPr>
          <w:rFonts w:hint="eastAsia"/>
        </w:rPr>
        <w:t>の同意を得るに際し、同意説明文書を作成し、認定臨床研究審査委員会の承認を得る。</w:t>
      </w:r>
    </w:p>
    <w:p w14:paraId="0284972B" w14:textId="683FB183" w:rsidR="00AD17BE" w:rsidRPr="000745FE" w:rsidRDefault="00AD17BE" w:rsidP="00263B08">
      <w:pPr>
        <w:pStyle w:val="aff1"/>
        <w:ind w:left="630"/>
      </w:pPr>
      <w:r w:rsidRPr="000745FE">
        <w:rPr>
          <w:rFonts w:hint="eastAsia"/>
        </w:rPr>
        <w:t>研究責任医師又は研究分担医師は、</w:t>
      </w:r>
      <w:r w:rsidR="00E23F2F" w:rsidRPr="000745FE">
        <w:rPr>
          <w:rFonts w:hint="eastAsia"/>
        </w:rPr>
        <w:t>本研究</w:t>
      </w:r>
      <w:r w:rsidRPr="000745FE">
        <w:rPr>
          <w:rFonts w:hint="eastAsia"/>
        </w:rPr>
        <w:t>に関して</w:t>
      </w:r>
      <w:r w:rsidR="002B012F" w:rsidRPr="000745FE">
        <w:t>認定臨床研究審査委員会</w:t>
      </w:r>
      <w:r w:rsidRPr="000745FE">
        <w:t>で承認された同意説明文書に基づ</w:t>
      </w:r>
      <w:r w:rsidRPr="000745FE">
        <w:rPr>
          <w:rFonts w:hint="eastAsia"/>
        </w:rPr>
        <w:t>いて研究対象者に説明し、十分に考える時間を研究対象者に与え、</w:t>
      </w:r>
      <w:bookmarkStart w:id="265" w:name="_Hlk198908601"/>
      <w:r w:rsidRPr="000745FE">
        <w:rPr>
          <w:rFonts w:hint="eastAsia"/>
        </w:rPr>
        <w:t>研究対象者が</w:t>
      </w:r>
      <w:r w:rsidR="00E23F2F" w:rsidRPr="000745FE">
        <w:rPr>
          <w:rFonts w:hint="eastAsia"/>
        </w:rPr>
        <w:t>本研究</w:t>
      </w:r>
      <w:r w:rsidRPr="000745FE">
        <w:rPr>
          <w:rFonts w:hint="eastAsia"/>
        </w:rPr>
        <w:t>の内容を十分に理解したことを確認したうえで、</w:t>
      </w:r>
      <w:bookmarkEnd w:id="265"/>
      <w:r w:rsidR="00E23F2F" w:rsidRPr="000745FE">
        <w:rPr>
          <w:rFonts w:hint="eastAsia"/>
        </w:rPr>
        <w:t>本研究</w:t>
      </w:r>
      <w:r w:rsidRPr="000745FE">
        <w:rPr>
          <w:rFonts w:hint="eastAsia"/>
        </w:rPr>
        <w:t>への参加を依頼する。</w:t>
      </w:r>
    </w:p>
    <w:p w14:paraId="33A7FBE7" w14:textId="77777777" w:rsidR="00AD17BE" w:rsidRPr="000745FE" w:rsidRDefault="00AD17BE" w:rsidP="00263B08">
      <w:pPr>
        <w:pStyle w:val="aff1"/>
        <w:ind w:left="630"/>
      </w:pPr>
      <w:r w:rsidRPr="000745FE">
        <w:rPr>
          <w:rFonts w:hint="eastAsia"/>
        </w:rPr>
        <w:t>研究対象者本人が同意した場合には、所定の同意書を用いて研究対象者本人による署名を取得する。</w:t>
      </w:r>
    </w:p>
    <w:p w14:paraId="4E7797FF" w14:textId="77777777" w:rsidR="00AD17BE" w:rsidRPr="000745FE" w:rsidRDefault="00AD17BE" w:rsidP="00263B08">
      <w:pPr>
        <w:pStyle w:val="aff1"/>
        <w:ind w:left="630"/>
      </w:pPr>
      <w:r w:rsidRPr="000745FE">
        <w:rPr>
          <w:rFonts w:hint="eastAsia"/>
        </w:rPr>
        <w:t>研究責任医師又は研究分担医師は、当該同意書に同意に関する説明を実施した医師の氏名、説明日及び同意取得日の記載があることを確認する。</w:t>
      </w:r>
    </w:p>
    <w:p w14:paraId="3F1C1FBF" w14:textId="7D3DF6D5" w:rsidR="00612C6A" w:rsidRPr="000745FE" w:rsidRDefault="00612C6A" w:rsidP="00263B08">
      <w:pPr>
        <w:pStyle w:val="aff1"/>
        <w:ind w:left="630"/>
      </w:pPr>
      <w:r w:rsidRPr="000745FE">
        <w:rPr>
          <w:rFonts w:hint="eastAsia"/>
        </w:rPr>
        <w:t>研究対象者は、</w:t>
      </w:r>
      <w:r w:rsidR="00E23F2F" w:rsidRPr="000745FE">
        <w:rPr>
          <w:rFonts w:hint="eastAsia"/>
        </w:rPr>
        <w:t>本研究</w:t>
      </w:r>
      <w:r w:rsidRPr="000745FE">
        <w:rPr>
          <w:rFonts w:hint="eastAsia"/>
        </w:rPr>
        <w:t>の参加について同意した後であっても、いつでも研究対象者の自由意志で同意を撤回することができる。同意を撤回する場合には、</w:t>
      </w:r>
      <w:r w:rsidR="00D70F50" w:rsidRPr="000745FE">
        <w:rPr>
          <w:rFonts w:hint="eastAsia"/>
        </w:rPr>
        <w:t>可能な限り</w:t>
      </w:r>
      <w:r w:rsidRPr="000745FE">
        <w:rPr>
          <w:rFonts w:hint="eastAsia"/>
        </w:rPr>
        <w:t>研究対象者は所定の</w:t>
      </w:r>
      <w:r w:rsidR="00AF77BF" w:rsidRPr="000745FE">
        <w:rPr>
          <w:rFonts w:hint="eastAsia"/>
        </w:rPr>
        <w:t>同意</w:t>
      </w:r>
      <w:r w:rsidRPr="000745FE">
        <w:rPr>
          <w:rFonts w:hint="eastAsia"/>
        </w:rPr>
        <w:t>撤回書に署名して、研究責任医師又は研究分担医師に提出する。</w:t>
      </w:r>
    </w:p>
    <w:p w14:paraId="09BEF98E" w14:textId="7D526A7A" w:rsidR="000C70C8" w:rsidRPr="000745FE" w:rsidRDefault="000C70C8" w:rsidP="00263B08">
      <w:pPr>
        <w:pStyle w:val="aff1"/>
        <w:ind w:left="630"/>
      </w:pPr>
      <w:r w:rsidRPr="000745FE">
        <w:rPr>
          <w:rFonts w:hint="eastAsia"/>
        </w:rPr>
        <w:t>同意書、同意撤回書</w:t>
      </w:r>
      <w:r w:rsidR="00AF77BF" w:rsidRPr="000745FE">
        <w:rPr>
          <w:rFonts w:hint="eastAsia"/>
        </w:rPr>
        <w:t>の</w:t>
      </w:r>
      <w:r w:rsidRPr="000745FE">
        <w:t>コピー</w:t>
      </w:r>
      <w:r w:rsidR="00AF77BF" w:rsidRPr="000745FE">
        <w:rPr>
          <w:rFonts w:hint="eastAsia"/>
        </w:rPr>
        <w:t>を</w:t>
      </w:r>
      <w:r w:rsidRPr="000745FE">
        <w:t>研究対象者本人に手渡し、同意書</w:t>
      </w:r>
      <w:r w:rsidRPr="000745FE">
        <w:rPr>
          <w:rFonts w:hint="eastAsia"/>
        </w:rPr>
        <w:t>、同意撤回書</w:t>
      </w:r>
      <w:r w:rsidRPr="000745FE">
        <w:t>の原本は実施医療機関で定められた</w:t>
      </w:r>
      <w:r w:rsidR="00AF77BF" w:rsidRPr="000745FE">
        <w:rPr>
          <w:rFonts w:hint="eastAsia"/>
        </w:rPr>
        <w:t>方法</w:t>
      </w:r>
      <w:r w:rsidRPr="000745FE">
        <w:t>で</w:t>
      </w:r>
      <w:r w:rsidR="00AF77BF" w:rsidRPr="000745FE">
        <w:rPr>
          <w:rFonts w:hint="eastAsia"/>
        </w:rPr>
        <w:t>適切に</w:t>
      </w:r>
      <w:r w:rsidRPr="000745FE">
        <w:t>保管する。</w:t>
      </w:r>
    </w:p>
    <w:p w14:paraId="72624DF2" w14:textId="1AA9B491" w:rsidR="00A60733" w:rsidRPr="000745FE" w:rsidRDefault="00A60733" w:rsidP="00263B08">
      <w:pPr>
        <w:pStyle w:val="aff1"/>
        <w:ind w:left="630"/>
      </w:pPr>
      <w:r w:rsidRPr="000745FE">
        <w:rPr>
          <w:rFonts w:hint="eastAsia"/>
        </w:rPr>
        <w:t>研究責任医師又は研究分担医師は、</w:t>
      </w:r>
      <w:r w:rsidR="00A50F5D" w:rsidRPr="000745FE">
        <w:rPr>
          <w:rFonts w:hint="eastAsia"/>
        </w:rPr>
        <w:t>すでに同意を取得している研究対象者の研究参加の意思に影響を与えるような情報に関して</w:t>
      </w:r>
      <w:r w:rsidRPr="000745FE">
        <w:rPr>
          <w:rFonts w:hint="eastAsia"/>
        </w:rPr>
        <w:t>同意説明文書</w:t>
      </w:r>
      <w:r w:rsidR="00C8090C" w:rsidRPr="000745FE">
        <w:rPr>
          <w:rFonts w:hint="eastAsia"/>
        </w:rPr>
        <w:t>が</w:t>
      </w:r>
      <w:r w:rsidRPr="000745FE">
        <w:rPr>
          <w:rFonts w:hint="eastAsia"/>
        </w:rPr>
        <w:t>改訂</w:t>
      </w:r>
      <w:r w:rsidR="00C8090C" w:rsidRPr="000745FE">
        <w:rPr>
          <w:rFonts w:hint="eastAsia"/>
        </w:rPr>
        <w:t>された</w:t>
      </w:r>
      <w:r w:rsidRPr="000745FE">
        <w:rPr>
          <w:rFonts w:hint="eastAsia"/>
        </w:rPr>
        <w:t>場合は、認定臨床研究審査委員会で審</w:t>
      </w:r>
      <w:r w:rsidRPr="000745FE">
        <w:rPr>
          <w:rFonts w:hint="eastAsia"/>
        </w:rPr>
        <w:lastRenderedPageBreak/>
        <w:t>査を受け承認された同意説明文書（改訂版）を用いて、研究対象者に説明し再同意取得をする。</w:t>
      </w:r>
    </w:p>
    <w:p w14:paraId="0EA15EB8" w14:textId="77777777" w:rsidR="000C70C8" w:rsidRPr="000745FE" w:rsidRDefault="000C70C8" w:rsidP="00263B08">
      <w:pPr>
        <w:pStyle w:val="aff1"/>
        <w:ind w:left="630"/>
      </w:pPr>
    </w:p>
    <w:p w14:paraId="2E5409C5" w14:textId="37FC0F20" w:rsidR="00320E51" w:rsidRPr="000745FE" w:rsidRDefault="00AD17BE" w:rsidP="00D2459F">
      <w:pPr>
        <w:pStyle w:val="3"/>
      </w:pPr>
      <w:r w:rsidRPr="000745FE">
        <w:rPr>
          <w:rFonts w:hint="eastAsia"/>
        </w:rPr>
        <w:t>同意説明文書に記載すべき事項</w:t>
      </w:r>
    </w:p>
    <w:p w14:paraId="047DEA10" w14:textId="2DAD61DC" w:rsidR="00AD17BE" w:rsidRPr="000745FE" w:rsidRDefault="00AD17BE" w:rsidP="00247410">
      <w:pPr>
        <w:pStyle w:val="aff1"/>
        <w:ind w:left="630"/>
      </w:pPr>
      <w:r w:rsidRPr="000745FE">
        <w:rPr>
          <w:rFonts w:hint="eastAsia"/>
        </w:rPr>
        <w:t>同意説明文書には、以下の内容を含むものとする。</w:t>
      </w:r>
    </w:p>
    <w:p w14:paraId="6D891FB5" w14:textId="77777777" w:rsidR="00AD17BE" w:rsidRPr="000745FE" w:rsidRDefault="00AD17BE" w:rsidP="00247410">
      <w:pPr>
        <w:pStyle w:val="aff1"/>
        <w:ind w:left="630"/>
      </w:pPr>
    </w:p>
    <w:p w14:paraId="40925B6C" w14:textId="481458E1" w:rsidR="00AD17BE" w:rsidRPr="000745FE" w:rsidRDefault="00AD17BE">
      <w:pPr>
        <w:pStyle w:val="aff1"/>
        <w:numPr>
          <w:ilvl w:val="0"/>
          <w:numId w:val="25"/>
        </w:numPr>
        <w:ind w:left="1050" w:hangingChars="200" w:hanging="420"/>
      </w:pPr>
      <w:r w:rsidRPr="000745FE">
        <w:t>研究の名称及び当該研究の実施について実施医療機関の管理者の承認を受けていること及び厚生労働大臣に実施計画を提出していること</w:t>
      </w:r>
    </w:p>
    <w:p w14:paraId="49CA11C7" w14:textId="555EE357" w:rsidR="00AD17BE" w:rsidRPr="000745FE" w:rsidRDefault="006C49CA">
      <w:pPr>
        <w:pStyle w:val="aff1"/>
        <w:numPr>
          <w:ilvl w:val="0"/>
          <w:numId w:val="25"/>
        </w:numPr>
        <w:ind w:left="1050" w:hangingChars="200" w:hanging="420"/>
      </w:pPr>
      <w:bookmarkStart w:id="266" w:name="_Hlk198906644"/>
      <w:r w:rsidRPr="000745FE">
        <w:rPr>
          <w:rFonts w:hint="eastAsia"/>
        </w:rPr>
        <w:t>統括管理者の氏名又は名称、</w:t>
      </w:r>
      <w:bookmarkEnd w:id="266"/>
      <w:r w:rsidR="00AD17BE" w:rsidRPr="000745FE">
        <w:t>研究責任医師の氏名</w:t>
      </w:r>
      <w:r w:rsidR="00E877E3" w:rsidRPr="000745FE">
        <w:rPr>
          <w:rFonts w:hint="eastAsia"/>
        </w:rPr>
        <w:t>及び職名</w:t>
      </w:r>
      <w:r w:rsidRPr="000745FE">
        <w:rPr>
          <w:rFonts w:hint="eastAsia"/>
        </w:rPr>
        <w:t>並びに実施医療機関の名称</w:t>
      </w:r>
    </w:p>
    <w:p w14:paraId="6818ED6F" w14:textId="265FDADE" w:rsidR="00AD17BE" w:rsidRPr="000745FE" w:rsidRDefault="00E23F2F">
      <w:pPr>
        <w:pStyle w:val="aff1"/>
        <w:numPr>
          <w:ilvl w:val="0"/>
          <w:numId w:val="25"/>
        </w:numPr>
        <w:ind w:left="1050" w:hangingChars="200" w:hanging="420"/>
      </w:pPr>
      <w:r w:rsidRPr="000745FE">
        <w:rPr>
          <w:rFonts w:hint="eastAsia"/>
        </w:rPr>
        <w:t>本研究</w:t>
      </w:r>
      <w:r w:rsidR="00AD17BE" w:rsidRPr="000745FE">
        <w:t>の目的及び意義</w:t>
      </w:r>
    </w:p>
    <w:p w14:paraId="44DE678F" w14:textId="59B494B1" w:rsidR="00272C81" w:rsidRPr="000745FE" w:rsidRDefault="00A47F1E">
      <w:pPr>
        <w:pStyle w:val="aff1"/>
        <w:numPr>
          <w:ilvl w:val="0"/>
          <w:numId w:val="25"/>
        </w:numPr>
        <w:ind w:left="1050" w:hangingChars="200" w:hanging="420"/>
      </w:pPr>
      <w:r w:rsidRPr="000745FE">
        <w:rPr>
          <w:rFonts w:hint="eastAsia"/>
        </w:rPr>
        <w:t>医薬品等の概要</w:t>
      </w:r>
    </w:p>
    <w:p w14:paraId="1F59BBFA" w14:textId="7DB4BED9" w:rsidR="00AD17BE" w:rsidRPr="000745FE" w:rsidRDefault="00E23F2F">
      <w:pPr>
        <w:pStyle w:val="aff1"/>
        <w:numPr>
          <w:ilvl w:val="0"/>
          <w:numId w:val="25"/>
        </w:numPr>
        <w:ind w:left="1050" w:hangingChars="200" w:hanging="420"/>
      </w:pPr>
      <w:r w:rsidRPr="000745FE">
        <w:rPr>
          <w:rFonts w:hint="eastAsia"/>
        </w:rPr>
        <w:t>本研究</w:t>
      </w:r>
      <w:r w:rsidR="00AD17BE" w:rsidRPr="000745FE">
        <w:t>の方法（研究対象者から取得された試料・情報の利用目的を含む）及び期間</w:t>
      </w:r>
    </w:p>
    <w:p w14:paraId="508D3AF0" w14:textId="2225A2C7" w:rsidR="00AD17BE" w:rsidRPr="000745FE" w:rsidRDefault="00AD17BE">
      <w:pPr>
        <w:pStyle w:val="aff1"/>
        <w:numPr>
          <w:ilvl w:val="0"/>
          <w:numId w:val="25"/>
        </w:numPr>
        <w:ind w:left="1050" w:hangingChars="200" w:hanging="420"/>
      </w:pPr>
      <w:r w:rsidRPr="000745FE">
        <w:t>研究対象者として選定された理由</w:t>
      </w:r>
    </w:p>
    <w:p w14:paraId="551AF037" w14:textId="4063F006" w:rsidR="00AD17BE" w:rsidRPr="000745FE" w:rsidRDefault="00AD17BE">
      <w:pPr>
        <w:pStyle w:val="aff1"/>
        <w:numPr>
          <w:ilvl w:val="0"/>
          <w:numId w:val="25"/>
        </w:numPr>
        <w:ind w:left="1050" w:hangingChars="200" w:hanging="420"/>
      </w:pPr>
      <w:r w:rsidRPr="000745FE">
        <w:t>研究対象者に生じる負担並びに予測されるリスク及び利益</w:t>
      </w:r>
    </w:p>
    <w:p w14:paraId="057E3E75" w14:textId="5D56C277" w:rsidR="00AD17BE" w:rsidRPr="000745FE" w:rsidRDefault="00E23F2F">
      <w:pPr>
        <w:pStyle w:val="aff1"/>
        <w:numPr>
          <w:ilvl w:val="0"/>
          <w:numId w:val="25"/>
        </w:numPr>
        <w:ind w:left="1050" w:hangingChars="200" w:hanging="420"/>
      </w:pPr>
      <w:r w:rsidRPr="000745FE">
        <w:rPr>
          <w:rFonts w:hint="eastAsia"/>
        </w:rPr>
        <w:t>本研究</w:t>
      </w:r>
      <w:r w:rsidR="00AD17BE" w:rsidRPr="000745FE">
        <w:t>が実施又は継続されることに同意した場合であっても随時これを撤回できる旨</w:t>
      </w:r>
    </w:p>
    <w:p w14:paraId="572EC520" w14:textId="19B7EFFF" w:rsidR="00AD17BE" w:rsidRPr="000745FE" w:rsidRDefault="00E23F2F">
      <w:pPr>
        <w:pStyle w:val="aff1"/>
        <w:numPr>
          <w:ilvl w:val="0"/>
          <w:numId w:val="25"/>
        </w:numPr>
        <w:ind w:left="1050" w:hangingChars="200" w:hanging="420"/>
      </w:pPr>
      <w:r w:rsidRPr="000745FE">
        <w:rPr>
          <w:rFonts w:hint="eastAsia"/>
        </w:rPr>
        <w:t>本研究</w:t>
      </w:r>
      <w:r w:rsidR="00AD17BE" w:rsidRPr="000745FE">
        <w:t>が実施又は継続されることに同意しないこと又は同意を撤回することによって研究対象者等が不利益な取扱いを受けない旨</w:t>
      </w:r>
    </w:p>
    <w:p w14:paraId="384D466D" w14:textId="5966307D" w:rsidR="00AD17BE" w:rsidRPr="000745FE" w:rsidRDefault="00E23F2F">
      <w:pPr>
        <w:pStyle w:val="aff1"/>
        <w:numPr>
          <w:ilvl w:val="0"/>
          <w:numId w:val="25"/>
        </w:numPr>
        <w:ind w:left="1050" w:hangingChars="200" w:hanging="420"/>
      </w:pPr>
      <w:r w:rsidRPr="000745FE">
        <w:rPr>
          <w:rFonts w:hint="eastAsia"/>
        </w:rPr>
        <w:t>本研究</w:t>
      </w:r>
      <w:r w:rsidR="00AD17BE" w:rsidRPr="000745FE">
        <w:t>に関する情報公開の方法</w:t>
      </w:r>
    </w:p>
    <w:p w14:paraId="0793895C" w14:textId="1C8F296D" w:rsidR="00AD17BE" w:rsidRPr="000745FE" w:rsidRDefault="00AD17BE">
      <w:pPr>
        <w:pStyle w:val="aff1"/>
        <w:numPr>
          <w:ilvl w:val="0"/>
          <w:numId w:val="25"/>
        </w:numPr>
        <w:ind w:left="1050" w:hangingChars="200" w:hanging="420"/>
      </w:pPr>
      <w:r w:rsidRPr="000745FE">
        <w:t>研究対象者等の求めに応じて、他の研究対象者等の個人情報等の保護及び当該研究の独創性の確保に支障がない範囲内で研究計画書及び</w:t>
      </w:r>
      <w:r w:rsidR="00E23F2F" w:rsidRPr="000745FE">
        <w:rPr>
          <w:rFonts w:hint="eastAsia"/>
        </w:rPr>
        <w:t>本研究</w:t>
      </w:r>
      <w:r w:rsidRPr="000745FE">
        <w:t>の方法に関する資料を入手又は閲覧できる旨並びにその入手又は閲覧の方法</w:t>
      </w:r>
    </w:p>
    <w:p w14:paraId="42094605" w14:textId="7CABD1E2" w:rsidR="00AD17BE" w:rsidRPr="000745FE" w:rsidRDefault="00AD17BE">
      <w:pPr>
        <w:pStyle w:val="aff1"/>
        <w:numPr>
          <w:ilvl w:val="0"/>
          <w:numId w:val="25"/>
        </w:numPr>
        <w:ind w:left="1050" w:hangingChars="200" w:hanging="420"/>
      </w:pPr>
      <w:r w:rsidRPr="000745FE">
        <w:t>個人情報等の取扱い（</w:t>
      </w:r>
      <w:bookmarkStart w:id="267" w:name="_Hlk198908774"/>
      <w:r w:rsidR="00F73799" w:rsidRPr="000745FE">
        <w:rPr>
          <w:rFonts w:hint="eastAsia"/>
        </w:rPr>
        <w:t>特定の個人を識別することができないように</w:t>
      </w:r>
      <w:bookmarkEnd w:id="267"/>
      <w:r w:rsidR="00F73799" w:rsidRPr="000745FE">
        <w:rPr>
          <w:rFonts w:hint="eastAsia"/>
        </w:rPr>
        <w:t>する場合にはその方法を含む</w:t>
      </w:r>
      <w:r w:rsidRPr="000745FE">
        <w:t>）</w:t>
      </w:r>
    </w:p>
    <w:p w14:paraId="78CFFF1C" w14:textId="1C7AD352" w:rsidR="00AD17BE" w:rsidRPr="000745FE" w:rsidRDefault="00AD17BE">
      <w:pPr>
        <w:pStyle w:val="aff1"/>
        <w:numPr>
          <w:ilvl w:val="0"/>
          <w:numId w:val="25"/>
        </w:numPr>
        <w:ind w:left="1050" w:hangingChars="200" w:hanging="420"/>
      </w:pPr>
      <w:r w:rsidRPr="000745FE">
        <w:t>試料・情報の保管及び廃棄の方法</w:t>
      </w:r>
    </w:p>
    <w:p w14:paraId="5E7AD872" w14:textId="24DD7D9A" w:rsidR="00AD17BE" w:rsidRPr="000745FE" w:rsidRDefault="00E23F2F">
      <w:pPr>
        <w:pStyle w:val="aff1"/>
        <w:numPr>
          <w:ilvl w:val="0"/>
          <w:numId w:val="25"/>
        </w:numPr>
        <w:ind w:left="1050" w:hangingChars="200" w:hanging="420"/>
      </w:pPr>
      <w:r w:rsidRPr="000745FE">
        <w:rPr>
          <w:rFonts w:hint="eastAsia"/>
        </w:rPr>
        <w:t>本研究</w:t>
      </w:r>
      <w:r w:rsidR="00AD17BE" w:rsidRPr="000745FE">
        <w:t>の資金源等、研究機関の研究に係る利益相反及び個人の収益等、研究者等の研究に係る利益相反に関する状況</w:t>
      </w:r>
    </w:p>
    <w:p w14:paraId="29CE703F" w14:textId="059C19F2" w:rsidR="00AD17BE" w:rsidRPr="000745FE" w:rsidRDefault="00AD17BE">
      <w:pPr>
        <w:pStyle w:val="aff1"/>
        <w:numPr>
          <w:ilvl w:val="0"/>
          <w:numId w:val="25"/>
        </w:numPr>
        <w:ind w:left="1050" w:hangingChars="200" w:hanging="420"/>
      </w:pPr>
      <w:r w:rsidRPr="000745FE">
        <w:t>研究対象者等及びその関係者からの相談等、苦情及び問合せへの対応</w:t>
      </w:r>
    </w:p>
    <w:p w14:paraId="6FB4EAC3" w14:textId="0F7FB3E3" w:rsidR="00AD17BE" w:rsidRPr="000745FE" w:rsidRDefault="00AD17BE">
      <w:pPr>
        <w:pStyle w:val="aff1"/>
        <w:numPr>
          <w:ilvl w:val="0"/>
          <w:numId w:val="25"/>
        </w:numPr>
        <w:ind w:left="1050" w:hangingChars="200" w:hanging="420"/>
      </w:pPr>
      <w:r w:rsidRPr="000745FE">
        <w:t>研究対象者等への経済的負担又は謝礼について</w:t>
      </w:r>
    </w:p>
    <w:p w14:paraId="0A9F3ECB" w14:textId="6D4D2C39" w:rsidR="00AD17BE" w:rsidRPr="000745FE" w:rsidRDefault="00AD17BE">
      <w:pPr>
        <w:pStyle w:val="aff1"/>
        <w:numPr>
          <w:ilvl w:val="0"/>
          <w:numId w:val="25"/>
        </w:numPr>
        <w:ind w:left="1050" w:hangingChars="200" w:hanging="420"/>
      </w:pPr>
      <w:r w:rsidRPr="000745FE">
        <w:t>他の治療方法</w:t>
      </w:r>
      <w:r w:rsidR="00EF1D4B" w:rsidRPr="000745FE">
        <w:rPr>
          <w:rFonts w:hint="eastAsia"/>
        </w:rPr>
        <w:t>の有無及び内容並びに他の治療法により予期される利益及び不利益</w:t>
      </w:r>
      <w:r w:rsidRPr="000745FE">
        <w:t>に関する事項</w:t>
      </w:r>
    </w:p>
    <w:p w14:paraId="096995EB" w14:textId="43338EBC" w:rsidR="00AD17BE" w:rsidRPr="000745FE" w:rsidRDefault="00E23F2F">
      <w:pPr>
        <w:pStyle w:val="aff1"/>
        <w:numPr>
          <w:ilvl w:val="0"/>
          <w:numId w:val="25"/>
        </w:numPr>
        <w:ind w:left="1050" w:hangingChars="200" w:hanging="420"/>
      </w:pPr>
      <w:r w:rsidRPr="000745FE">
        <w:rPr>
          <w:rFonts w:hint="eastAsia"/>
        </w:rPr>
        <w:t>本研究</w:t>
      </w:r>
      <w:r w:rsidR="00AD17BE" w:rsidRPr="000745FE">
        <w:t>によって生じた健康被害に対する補償の有無及びその内容</w:t>
      </w:r>
    </w:p>
    <w:p w14:paraId="1AAB5055" w14:textId="3D293AC5" w:rsidR="00AD17BE" w:rsidRPr="000745FE" w:rsidRDefault="00AD17BE">
      <w:pPr>
        <w:pStyle w:val="aff1"/>
        <w:numPr>
          <w:ilvl w:val="0"/>
          <w:numId w:val="25"/>
        </w:numPr>
        <w:ind w:left="1050" w:hangingChars="200" w:hanging="420"/>
      </w:pPr>
      <w:r w:rsidRPr="000745FE">
        <w:t>臨床研究の審査意見業務を行う認定臨床研究審査委員会における審査事項その他当該臨床研究に係る認定臨床研究審査委員会に関する事項</w:t>
      </w:r>
    </w:p>
    <w:p w14:paraId="2E48937A" w14:textId="4A0B0589" w:rsidR="00A47F1E" w:rsidRPr="000745FE" w:rsidRDefault="00A47F1E">
      <w:pPr>
        <w:pStyle w:val="aff1"/>
        <w:numPr>
          <w:ilvl w:val="0"/>
          <w:numId w:val="25"/>
        </w:numPr>
        <w:ind w:left="1050" w:hangingChars="200" w:hanging="420"/>
        <w:rPr>
          <w:color w:val="0070C0"/>
        </w:rPr>
      </w:pPr>
      <w:r w:rsidRPr="000745FE">
        <w:rPr>
          <w:rFonts w:hint="eastAsia"/>
          <w:color w:val="0070C0"/>
        </w:rPr>
        <w:t xml:space="preserve">臨床研究法第三十二条に規定する契約の内容 </w:t>
      </w:r>
      <w:r w:rsidRPr="000745FE">
        <w:rPr>
          <w:rStyle w:val="aff3"/>
          <w:rFonts w:hint="eastAsia"/>
        </w:rPr>
        <w:t>企業から資金提供を受ける場合に記載</w:t>
      </w:r>
    </w:p>
    <w:p w14:paraId="39359AE1" w14:textId="71C059CD" w:rsidR="00AD17BE" w:rsidRPr="000745FE" w:rsidRDefault="00AD17BE">
      <w:pPr>
        <w:pStyle w:val="aff1"/>
        <w:numPr>
          <w:ilvl w:val="0"/>
          <w:numId w:val="25"/>
        </w:numPr>
        <w:ind w:left="1050" w:hangingChars="200" w:hanging="420"/>
      </w:pPr>
      <w:r w:rsidRPr="000745FE">
        <w:t>その他臨床研究の実施に関し必要な事項</w:t>
      </w:r>
    </w:p>
    <w:p w14:paraId="710539F6" w14:textId="4BE4E0BF" w:rsidR="00AD17BE" w:rsidRPr="000745FE" w:rsidRDefault="00AD17BE" w:rsidP="00247410">
      <w:pPr>
        <w:pStyle w:val="aff1"/>
        <w:ind w:left="630"/>
      </w:pPr>
    </w:p>
    <w:p w14:paraId="44C19C01" w14:textId="4D58D14E" w:rsidR="00DC5114" w:rsidRPr="000745FE" w:rsidRDefault="00DC5114" w:rsidP="00D2459F">
      <w:pPr>
        <w:pStyle w:val="3"/>
      </w:pPr>
      <w:r w:rsidRPr="000745FE">
        <w:t>代諾者等から</w:t>
      </w:r>
      <w:r w:rsidR="0074796D" w:rsidRPr="000745FE">
        <w:rPr>
          <w:rFonts w:hint="eastAsia"/>
        </w:rPr>
        <w:t>の同意取得</w:t>
      </w:r>
    </w:p>
    <w:p w14:paraId="528ABEDC" w14:textId="59EA291D" w:rsidR="00DC5114" w:rsidRPr="000745FE" w:rsidRDefault="00DC5114" w:rsidP="00DC5114">
      <w:pPr>
        <w:pStyle w:val="aff1"/>
        <w:ind w:left="630"/>
        <w:rPr>
          <w:color w:val="0070C0"/>
        </w:rPr>
      </w:pPr>
      <w:r w:rsidRPr="000745FE">
        <w:rPr>
          <w:color w:val="0070C0"/>
        </w:rPr>
        <w:t>本研究の対象疾患は発症早期から治療を開始することにより病変の増大を防ぐことができると想</w:t>
      </w:r>
      <w:r w:rsidRPr="000745FE">
        <w:rPr>
          <w:color w:val="0070C0"/>
        </w:rPr>
        <w:lastRenderedPageBreak/>
        <w:t>定していることから、</w:t>
      </w:r>
      <w:r w:rsidR="0074796D" w:rsidRPr="000745FE">
        <w:rPr>
          <w:rFonts w:hint="eastAsia"/>
          <w:color w:val="0070C0"/>
        </w:rPr>
        <w:t>満</w:t>
      </w:r>
      <w:r w:rsidR="00CA157A" w:rsidRPr="000745FE">
        <w:rPr>
          <w:rFonts w:hint="eastAsia"/>
          <w:color w:val="0070C0"/>
        </w:rPr>
        <w:t>18</w:t>
      </w:r>
      <w:r w:rsidR="0074796D" w:rsidRPr="000745FE">
        <w:rPr>
          <w:color w:val="0070C0"/>
        </w:rPr>
        <w:t>歳未満の患者を研究対象者に含める。</w:t>
      </w:r>
      <w:r w:rsidR="00731879" w:rsidRPr="000745FE">
        <w:rPr>
          <w:rFonts w:hint="eastAsia"/>
          <w:color w:val="0070C0"/>
        </w:rPr>
        <w:t>満18歳未満の患者の場合には法的な</w:t>
      </w:r>
      <w:r w:rsidRPr="000745FE">
        <w:rPr>
          <w:color w:val="0070C0"/>
        </w:rPr>
        <w:t>親権者を代諾者として同意を</w:t>
      </w:r>
      <w:r w:rsidR="0074796D" w:rsidRPr="000745FE">
        <w:rPr>
          <w:rFonts w:hint="eastAsia"/>
          <w:color w:val="0070C0"/>
        </w:rPr>
        <w:t>取得し</w:t>
      </w:r>
      <w:r w:rsidRPr="000745FE">
        <w:rPr>
          <w:color w:val="0070C0"/>
        </w:rPr>
        <w:t>、同意に関する記録とともに代諾者と</w:t>
      </w:r>
      <w:r w:rsidR="003A4848" w:rsidRPr="000745FE">
        <w:rPr>
          <w:rFonts w:hint="eastAsia"/>
          <w:color w:val="0070C0"/>
        </w:rPr>
        <w:t>研究対象者</w:t>
      </w:r>
      <w:r w:rsidRPr="000745FE">
        <w:rPr>
          <w:color w:val="0070C0"/>
        </w:rPr>
        <w:t>との関係を示す記録を残す。</w:t>
      </w:r>
    </w:p>
    <w:p w14:paraId="2FC8D85D" w14:textId="77777777" w:rsidR="00DC5114" w:rsidRPr="000745FE" w:rsidRDefault="00DC5114" w:rsidP="00DC5114">
      <w:pPr>
        <w:pStyle w:val="aff1"/>
        <w:ind w:left="630"/>
        <w:rPr>
          <w:color w:val="0070C0"/>
        </w:rPr>
      </w:pPr>
    </w:p>
    <w:p w14:paraId="4721247A" w14:textId="1A78F50D" w:rsidR="00DC5114" w:rsidRPr="000745FE" w:rsidRDefault="00DC5114" w:rsidP="00D2459F">
      <w:pPr>
        <w:pStyle w:val="3"/>
      </w:pPr>
      <w:r w:rsidRPr="000745FE">
        <w:t>インフォームド・アセント</w:t>
      </w:r>
    </w:p>
    <w:p w14:paraId="268ED10F" w14:textId="4BB29BA6" w:rsidR="00DC5114" w:rsidRPr="000745FE" w:rsidRDefault="00DC5114" w:rsidP="00DC5114">
      <w:pPr>
        <w:pStyle w:val="aff1"/>
        <w:ind w:left="630"/>
        <w:rPr>
          <w:color w:val="0070C0"/>
        </w:rPr>
      </w:pPr>
      <w:r w:rsidRPr="000745FE">
        <w:rPr>
          <w:rFonts w:hint="eastAsia"/>
          <w:color w:val="0070C0"/>
        </w:rPr>
        <w:t>本研究において満</w:t>
      </w:r>
      <w:r w:rsidR="00CA157A" w:rsidRPr="000745FE">
        <w:rPr>
          <w:rFonts w:hint="eastAsia"/>
          <w:color w:val="0070C0"/>
        </w:rPr>
        <w:t>18</w:t>
      </w:r>
      <w:r w:rsidRPr="000745FE">
        <w:rPr>
          <w:color w:val="0070C0"/>
        </w:rPr>
        <w:t>歳未満の患者</w:t>
      </w:r>
      <w:r w:rsidR="00731879" w:rsidRPr="000745FE">
        <w:rPr>
          <w:rFonts w:hint="eastAsia"/>
          <w:color w:val="0070C0"/>
        </w:rPr>
        <w:t>が</w:t>
      </w:r>
      <w:r w:rsidRPr="000745FE">
        <w:rPr>
          <w:color w:val="0070C0"/>
        </w:rPr>
        <w:t>研究対象者</w:t>
      </w:r>
      <w:r w:rsidR="00731879" w:rsidRPr="000745FE">
        <w:rPr>
          <w:rFonts w:hint="eastAsia"/>
          <w:color w:val="0070C0"/>
        </w:rPr>
        <w:t>の</w:t>
      </w:r>
      <w:r w:rsidRPr="000745FE">
        <w:rPr>
          <w:color w:val="0070C0"/>
        </w:rPr>
        <w:t>場合</w:t>
      </w:r>
      <w:r w:rsidR="00731879" w:rsidRPr="000745FE">
        <w:rPr>
          <w:rFonts w:hint="eastAsia"/>
          <w:color w:val="0070C0"/>
        </w:rPr>
        <w:t>、</w:t>
      </w:r>
      <w:r w:rsidRPr="000745FE">
        <w:rPr>
          <w:color w:val="0070C0"/>
        </w:rPr>
        <w:t>小学校入学程度の理解力を有すると判断される者に対してはインフォームド・アセントを取得し、その記録を残す</w:t>
      </w:r>
      <w:r w:rsidR="0074796D" w:rsidRPr="000745FE">
        <w:rPr>
          <w:rFonts w:hint="eastAsia"/>
          <w:color w:val="0070C0"/>
        </w:rPr>
        <w:t>。</w:t>
      </w:r>
      <w:r w:rsidRPr="000745FE">
        <w:rPr>
          <w:color w:val="0070C0"/>
        </w:rPr>
        <w:t>なお、インフォームド・アセント</w:t>
      </w:r>
      <w:r w:rsidR="00731879" w:rsidRPr="000745FE">
        <w:rPr>
          <w:rFonts w:hint="eastAsia"/>
          <w:color w:val="0070C0"/>
        </w:rPr>
        <w:t>用の説明文書</w:t>
      </w:r>
      <w:r w:rsidRPr="000745FE">
        <w:rPr>
          <w:color w:val="0070C0"/>
        </w:rPr>
        <w:t>は中学生用、小学年高学年用、小学生低学年用をそれぞれ準備する。</w:t>
      </w:r>
    </w:p>
    <w:p w14:paraId="761E49D3" w14:textId="77777777" w:rsidR="00DC5114" w:rsidRPr="000745FE" w:rsidRDefault="00DC5114" w:rsidP="00247410">
      <w:pPr>
        <w:pStyle w:val="aff1"/>
        <w:ind w:left="630"/>
      </w:pPr>
    </w:p>
    <w:p w14:paraId="1ADAC502" w14:textId="5CFCE2BC" w:rsidR="00AD17BE" w:rsidRPr="000745FE" w:rsidRDefault="00320E51" w:rsidP="00731F44">
      <w:pPr>
        <w:pStyle w:val="2"/>
      </w:pPr>
      <w:bookmarkStart w:id="268" w:name="_Toc521252721"/>
      <w:bookmarkStart w:id="269" w:name="_Toc536437074"/>
      <w:bookmarkStart w:id="270" w:name="_Toc155883789"/>
      <w:r w:rsidRPr="000745FE">
        <w:rPr>
          <w:rFonts w:hint="eastAsia"/>
        </w:rPr>
        <w:t>研究対象者からの相談窓口</w:t>
      </w:r>
      <w:bookmarkEnd w:id="268"/>
      <w:bookmarkEnd w:id="269"/>
      <w:bookmarkEnd w:id="270"/>
    </w:p>
    <w:p w14:paraId="3EEF0C17" w14:textId="461F0E17" w:rsidR="00054E8F" w:rsidRPr="000745FE" w:rsidRDefault="000C70C8" w:rsidP="00247410">
      <w:pPr>
        <w:pStyle w:val="aff1"/>
        <w:ind w:left="630"/>
        <w:rPr>
          <w:color w:val="0070C0"/>
        </w:rPr>
      </w:pPr>
      <w:r w:rsidRPr="000745FE">
        <w:rPr>
          <w:rFonts w:hint="eastAsia"/>
          <w:color w:val="0070C0"/>
        </w:rPr>
        <w:t>研究対象者及びその関係者からの質問は、研究責任医師又は研究分担医師</w:t>
      </w:r>
      <w:r w:rsidR="0074796D" w:rsidRPr="000745FE">
        <w:rPr>
          <w:rFonts w:hint="eastAsia"/>
          <w:color w:val="0070C0"/>
        </w:rPr>
        <w:t>が</w:t>
      </w:r>
      <w:r w:rsidR="00054E8F" w:rsidRPr="000745FE">
        <w:rPr>
          <w:rFonts w:hint="eastAsia"/>
          <w:color w:val="0070C0"/>
        </w:rPr>
        <w:t>対応する。</w:t>
      </w:r>
    </w:p>
    <w:p w14:paraId="069CE409" w14:textId="77777777" w:rsidR="00DC5114" w:rsidRPr="000745FE" w:rsidRDefault="00DC5114" w:rsidP="00247410">
      <w:pPr>
        <w:pStyle w:val="aff1"/>
        <w:ind w:left="630"/>
      </w:pPr>
    </w:p>
    <w:p w14:paraId="42C13B50" w14:textId="35E5ABA7" w:rsidR="009E1F64" w:rsidRPr="000745FE" w:rsidRDefault="00A60733" w:rsidP="00731F44">
      <w:pPr>
        <w:pStyle w:val="2"/>
      </w:pPr>
      <w:bookmarkStart w:id="271" w:name="_Toc536436790"/>
      <w:bookmarkStart w:id="272" w:name="_Toc155883790"/>
      <w:r w:rsidRPr="000745FE">
        <w:rPr>
          <w:rFonts w:hint="eastAsia"/>
        </w:rPr>
        <w:t>研究対象者の予想される</w:t>
      </w:r>
      <w:r w:rsidR="009E1F64" w:rsidRPr="000745FE">
        <w:rPr>
          <w:rFonts w:hint="eastAsia"/>
        </w:rPr>
        <w:t>利益及び不利益</w:t>
      </w:r>
      <w:bookmarkEnd w:id="271"/>
      <w:bookmarkEnd w:id="272"/>
    </w:p>
    <w:p w14:paraId="397C0962" w14:textId="72B8B61E" w:rsidR="009E1F64" w:rsidRPr="000745FE" w:rsidRDefault="009E1F64" w:rsidP="00D2459F">
      <w:pPr>
        <w:pStyle w:val="3"/>
      </w:pPr>
      <w:r w:rsidRPr="000745FE">
        <w:rPr>
          <w:rFonts w:hint="eastAsia"/>
        </w:rPr>
        <w:t>予想される利益</w:t>
      </w:r>
    </w:p>
    <w:p w14:paraId="7D0CB038" w14:textId="274AD9C9" w:rsidR="00C52292" w:rsidRPr="000745FE" w:rsidRDefault="00687A15" w:rsidP="00E26CEF">
      <w:pPr>
        <w:pStyle w:val="a"/>
        <w:ind w:left="1050"/>
      </w:pPr>
      <w:r w:rsidRPr="000745FE">
        <w:rPr>
          <w:rFonts w:hint="eastAsia"/>
        </w:rPr>
        <w:t>本</w:t>
      </w:r>
      <w:r w:rsidR="00C52292" w:rsidRPr="000745FE">
        <w:rPr>
          <w:rFonts w:hint="eastAsia"/>
        </w:rPr>
        <w:t>研究に参加することにより、研究対象者</w:t>
      </w:r>
      <w:r w:rsidRPr="000745FE">
        <w:rPr>
          <w:rFonts w:hint="eastAsia"/>
        </w:rPr>
        <w:t>に予想される利益を、</w:t>
      </w:r>
      <w:r w:rsidR="00C52292" w:rsidRPr="000745FE">
        <w:rPr>
          <w:rFonts w:hint="eastAsia"/>
        </w:rPr>
        <w:t>医学的</w:t>
      </w:r>
      <w:r w:rsidRPr="000745FE">
        <w:rPr>
          <w:rFonts w:hint="eastAsia"/>
        </w:rPr>
        <w:t>、</w:t>
      </w:r>
      <w:r w:rsidR="00C52292" w:rsidRPr="000745FE">
        <w:rPr>
          <w:rFonts w:hint="eastAsia"/>
        </w:rPr>
        <w:t>経済的、心理的な観点で記載</w:t>
      </w:r>
      <w:r w:rsidRPr="000745FE">
        <w:rPr>
          <w:rFonts w:hint="eastAsia"/>
        </w:rPr>
        <w:t>する</w:t>
      </w:r>
    </w:p>
    <w:p w14:paraId="6AD14509" w14:textId="31716E9C" w:rsidR="00C52292" w:rsidRPr="000745FE" w:rsidRDefault="00C52292" w:rsidP="00C52292">
      <w:pPr>
        <w:pStyle w:val="a"/>
        <w:ind w:left="1050"/>
      </w:pPr>
      <w:r w:rsidRPr="000745FE">
        <w:rPr>
          <w:rFonts w:hint="eastAsia"/>
        </w:rPr>
        <w:t>利益が</w:t>
      </w:r>
      <w:r w:rsidR="00687A15" w:rsidRPr="000745FE">
        <w:rPr>
          <w:rFonts w:hint="eastAsia"/>
        </w:rPr>
        <w:t>予想されない</w:t>
      </w:r>
      <w:r w:rsidRPr="000745FE">
        <w:rPr>
          <w:rFonts w:hint="eastAsia"/>
        </w:rPr>
        <w:t>場合</w:t>
      </w:r>
      <w:r w:rsidRPr="000745FE">
        <w:t>は</w:t>
      </w:r>
      <w:r w:rsidRPr="000745FE">
        <w:rPr>
          <w:rFonts w:hint="eastAsia"/>
        </w:rPr>
        <w:t>、その旨</w:t>
      </w:r>
      <w:r w:rsidRPr="000745FE">
        <w:t>を</w:t>
      </w:r>
      <w:r w:rsidRPr="000745FE">
        <w:rPr>
          <w:rFonts w:hint="eastAsia"/>
        </w:rPr>
        <w:t>明記</w:t>
      </w:r>
      <w:r w:rsidRPr="000745FE">
        <w:t>する</w:t>
      </w:r>
    </w:p>
    <w:p w14:paraId="79524B4C" w14:textId="381AAF02" w:rsidR="00C52292" w:rsidRPr="000745FE" w:rsidRDefault="00C52292" w:rsidP="00C52292">
      <w:pPr>
        <w:pStyle w:val="a"/>
        <w:ind w:left="1050"/>
      </w:pPr>
      <w:r w:rsidRPr="000745FE">
        <w:rPr>
          <w:rFonts w:hint="eastAsia"/>
        </w:rPr>
        <w:t>将来</w:t>
      </w:r>
      <w:r w:rsidRPr="000745FE">
        <w:t>の</w:t>
      </w:r>
      <w:r w:rsidRPr="000745FE">
        <w:rPr>
          <w:rFonts w:hint="eastAsia"/>
        </w:rPr>
        <w:t>患者</w:t>
      </w:r>
      <w:r w:rsidRPr="000745FE">
        <w:t>に</w:t>
      </w:r>
      <w:r w:rsidRPr="000745FE">
        <w:rPr>
          <w:rFonts w:hint="eastAsia"/>
        </w:rPr>
        <w:t>利益が見込まれる場合</w:t>
      </w:r>
      <w:r w:rsidRPr="000745FE">
        <w:t>には</w:t>
      </w:r>
      <w:r w:rsidRPr="000745FE">
        <w:rPr>
          <w:rFonts w:hint="eastAsia"/>
        </w:rPr>
        <w:t>、その旨</w:t>
      </w:r>
      <w:r w:rsidRPr="000745FE">
        <w:t>を</w:t>
      </w:r>
      <w:r w:rsidRPr="000745FE">
        <w:rPr>
          <w:rFonts w:hint="eastAsia"/>
        </w:rPr>
        <w:t>研究対象</w:t>
      </w:r>
      <w:r w:rsidRPr="000745FE">
        <w:t>者の</w:t>
      </w:r>
      <w:r w:rsidRPr="000745FE">
        <w:rPr>
          <w:rFonts w:hint="eastAsia"/>
        </w:rPr>
        <w:t>直接</w:t>
      </w:r>
      <w:r w:rsidRPr="000745FE">
        <w:t>的な利益</w:t>
      </w:r>
      <w:r w:rsidR="002B0162" w:rsidRPr="000745FE">
        <w:rPr>
          <w:rFonts w:hint="eastAsia"/>
        </w:rPr>
        <w:t>と</w:t>
      </w:r>
      <w:r w:rsidRPr="000745FE">
        <w:rPr>
          <w:rFonts w:hint="eastAsia"/>
        </w:rPr>
        <w:t>区別</w:t>
      </w:r>
      <w:r w:rsidRPr="000745FE">
        <w:t>して</w:t>
      </w:r>
      <w:r w:rsidRPr="000745FE">
        <w:rPr>
          <w:rFonts w:hint="eastAsia"/>
        </w:rPr>
        <w:t>記載</w:t>
      </w:r>
      <w:r w:rsidRPr="000745FE">
        <w:t>する</w:t>
      </w:r>
    </w:p>
    <w:p w14:paraId="782BC352" w14:textId="53720522" w:rsidR="009E1F64" w:rsidRPr="000745FE" w:rsidRDefault="00737FE6" w:rsidP="00247410">
      <w:pPr>
        <w:pStyle w:val="aff1"/>
        <w:ind w:left="630"/>
        <w:rPr>
          <w:color w:val="0070C0"/>
        </w:rPr>
      </w:pPr>
      <w:r w:rsidRPr="000745FE">
        <w:rPr>
          <w:rFonts w:hint="eastAsia"/>
          <w:color w:val="0070C0"/>
        </w:rPr>
        <w:t>いずれの研究対象者でも、＊＊＊に</w:t>
      </w:r>
      <w:r w:rsidRPr="000745FE">
        <w:rPr>
          <w:color w:val="0070C0"/>
        </w:rPr>
        <w:t>対する通常治療を実施するため、通常診療と同程度の治療上の利益が得られる。</w:t>
      </w:r>
      <w:r w:rsidR="002B0162" w:rsidRPr="000745FE">
        <w:rPr>
          <w:rFonts w:hint="eastAsia"/>
          <w:color w:val="0070C0"/>
        </w:rPr>
        <w:t>本研究によってXXX症に対するDDD薬の有効性や安全性が明らかになれば、今後のXXX症</w:t>
      </w:r>
      <w:r w:rsidR="00A81336" w:rsidRPr="000745FE">
        <w:rPr>
          <w:rFonts w:hint="eastAsia"/>
          <w:color w:val="0070C0"/>
        </w:rPr>
        <w:t>患者に新たな</w:t>
      </w:r>
      <w:r w:rsidR="002B0162" w:rsidRPr="000745FE">
        <w:rPr>
          <w:rFonts w:hint="eastAsia"/>
          <w:color w:val="0070C0"/>
        </w:rPr>
        <w:t>治療選択肢</w:t>
      </w:r>
      <w:r w:rsidR="00A81336" w:rsidRPr="000745FE">
        <w:rPr>
          <w:rFonts w:hint="eastAsia"/>
          <w:color w:val="0070C0"/>
        </w:rPr>
        <w:t>を提供することができる</w:t>
      </w:r>
      <w:r w:rsidR="002B0162" w:rsidRPr="000745FE">
        <w:rPr>
          <w:rFonts w:hint="eastAsia"/>
          <w:color w:val="0070C0"/>
        </w:rPr>
        <w:t>。</w:t>
      </w:r>
    </w:p>
    <w:p w14:paraId="59D38A4C" w14:textId="77777777" w:rsidR="009E1F64" w:rsidRPr="000745FE" w:rsidRDefault="009E1F64" w:rsidP="00247410">
      <w:pPr>
        <w:pStyle w:val="aff1"/>
        <w:ind w:left="630"/>
        <w:rPr>
          <w:color w:val="0070C0"/>
        </w:rPr>
      </w:pPr>
    </w:p>
    <w:p w14:paraId="236D612C" w14:textId="332F874C" w:rsidR="009E1F64" w:rsidRPr="000745FE" w:rsidRDefault="009E1F64" w:rsidP="00D2459F">
      <w:pPr>
        <w:pStyle w:val="3"/>
      </w:pPr>
      <w:r w:rsidRPr="000745FE">
        <w:rPr>
          <w:rFonts w:hint="eastAsia"/>
        </w:rPr>
        <w:t>予想される不利益</w:t>
      </w:r>
    </w:p>
    <w:p w14:paraId="0DED3334" w14:textId="271AA19A" w:rsidR="002B0162" w:rsidRPr="000745FE" w:rsidRDefault="00687A15" w:rsidP="004A46B4">
      <w:pPr>
        <w:pStyle w:val="a"/>
        <w:ind w:left="1050"/>
      </w:pPr>
      <w:r w:rsidRPr="000745FE">
        <w:rPr>
          <w:rFonts w:hint="eastAsia"/>
        </w:rPr>
        <w:t>本研究</w:t>
      </w:r>
      <w:r w:rsidR="002B0162" w:rsidRPr="000745FE">
        <w:rPr>
          <w:rFonts w:hint="eastAsia"/>
        </w:rPr>
        <w:t>に参加することにより、研究対象者が被る</w:t>
      </w:r>
      <w:r w:rsidR="002B0162" w:rsidRPr="000745FE">
        <w:t>可能性の</w:t>
      </w:r>
      <w:r w:rsidR="002B0162" w:rsidRPr="000745FE">
        <w:rPr>
          <w:rFonts w:hint="eastAsia"/>
        </w:rPr>
        <w:t>ある不利益を</w:t>
      </w:r>
      <w:r w:rsidRPr="000745FE">
        <w:rPr>
          <w:rFonts w:hint="eastAsia"/>
        </w:rPr>
        <w:t>、医学的、経済的、心理的な観点で記載する</w:t>
      </w:r>
    </w:p>
    <w:p w14:paraId="0849A912" w14:textId="75DB14EB" w:rsidR="00687A15" w:rsidRPr="000745FE" w:rsidRDefault="00687A15" w:rsidP="002B0162">
      <w:pPr>
        <w:pStyle w:val="a"/>
        <w:ind w:left="1050"/>
      </w:pPr>
      <w:r w:rsidRPr="000745FE">
        <w:rPr>
          <w:rFonts w:hint="eastAsia"/>
        </w:rPr>
        <w:t>不利益が予想されない場合には、その旨</w:t>
      </w:r>
      <w:r w:rsidRPr="000745FE">
        <w:t>を</w:t>
      </w:r>
      <w:r w:rsidRPr="000745FE">
        <w:rPr>
          <w:rFonts w:hint="eastAsia"/>
        </w:rPr>
        <w:t>明記</w:t>
      </w:r>
      <w:r w:rsidRPr="000745FE">
        <w:t>する</w:t>
      </w:r>
    </w:p>
    <w:p w14:paraId="052AA35A" w14:textId="5C8DD6F2" w:rsidR="002B0162" w:rsidRPr="000745FE" w:rsidRDefault="002B0162" w:rsidP="001B655D">
      <w:pPr>
        <w:pStyle w:val="aff1"/>
        <w:ind w:left="630"/>
        <w:rPr>
          <w:color w:val="0070C0"/>
        </w:rPr>
      </w:pPr>
      <w:r w:rsidRPr="000745FE">
        <w:rPr>
          <w:rFonts w:hint="eastAsia"/>
          <w:color w:val="0070C0"/>
        </w:rPr>
        <w:t>通常診療に比べて採血回数が増えるため、研究対象者の身体的及び精神的負担が増える可能性がある。</w:t>
      </w:r>
    </w:p>
    <w:p w14:paraId="444CE8A7" w14:textId="2EF0A5C3" w:rsidR="009E1F64" w:rsidRPr="000745FE" w:rsidRDefault="002B0162" w:rsidP="001B655D">
      <w:pPr>
        <w:pStyle w:val="aff1"/>
        <w:ind w:left="630"/>
        <w:rPr>
          <w:color w:val="0070C0"/>
        </w:rPr>
      </w:pPr>
      <w:r w:rsidRPr="000745FE">
        <w:rPr>
          <w:rFonts w:hint="eastAsia"/>
          <w:color w:val="0070C0"/>
        </w:rPr>
        <w:t>通常診療に比べて来院頻度が増加するため、通院時間や交通費が増える可能性がある。</w:t>
      </w:r>
    </w:p>
    <w:p w14:paraId="61140015" w14:textId="59E19701" w:rsidR="000A6CF3" w:rsidRPr="000745FE" w:rsidRDefault="000A6CF3" w:rsidP="001B655D">
      <w:pPr>
        <w:pStyle w:val="aff1"/>
        <w:ind w:left="630"/>
        <w:rPr>
          <w:color w:val="0070C0"/>
        </w:rPr>
      </w:pPr>
      <w:r w:rsidRPr="000745FE">
        <w:rPr>
          <w:rFonts w:hint="eastAsia"/>
          <w:color w:val="0070C0"/>
        </w:rPr>
        <w:t>D</w:t>
      </w:r>
      <w:r w:rsidRPr="000745FE">
        <w:rPr>
          <w:color w:val="0070C0"/>
        </w:rPr>
        <w:t>DD</w:t>
      </w:r>
      <w:r w:rsidRPr="000745FE">
        <w:rPr>
          <w:rFonts w:hint="eastAsia"/>
          <w:color w:val="0070C0"/>
        </w:rPr>
        <w:t>薬の投与により、</w:t>
      </w:r>
      <w:r w:rsidR="00CE03E0" w:rsidRPr="000745FE">
        <w:rPr>
          <w:rFonts w:hint="eastAsia"/>
          <w:color w:val="0070C0"/>
        </w:rPr>
        <w:t>10.6</w:t>
      </w:r>
      <w:r w:rsidRPr="000745FE">
        <w:rPr>
          <w:rFonts w:hint="eastAsia"/>
          <w:color w:val="0070C0"/>
        </w:rPr>
        <w:t>項に記載した有害事象が発現する可能性がある。</w:t>
      </w:r>
    </w:p>
    <w:p w14:paraId="100FC952" w14:textId="77777777" w:rsidR="009E1F64" w:rsidRPr="000745FE" w:rsidRDefault="009E1F64" w:rsidP="001B655D">
      <w:pPr>
        <w:pStyle w:val="aff1"/>
        <w:ind w:left="630"/>
      </w:pPr>
    </w:p>
    <w:p w14:paraId="48AB0E07" w14:textId="7F172C36" w:rsidR="009E1F64" w:rsidRPr="000745FE" w:rsidRDefault="009E1F64" w:rsidP="00D2459F">
      <w:pPr>
        <w:pStyle w:val="3"/>
      </w:pPr>
      <w:r w:rsidRPr="000745FE">
        <w:rPr>
          <w:rFonts w:hint="eastAsia"/>
        </w:rPr>
        <w:t>利益と不利益の総合評価及び</w:t>
      </w:r>
      <w:r w:rsidR="002B0162" w:rsidRPr="000745FE">
        <w:rPr>
          <w:rFonts w:hint="eastAsia"/>
        </w:rPr>
        <w:t>不利益を</w:t>
      </w:r>
      <w:r w:rsidRPr="000745FE">
        <w:rPr>
          <w:rFonts w:hint="eastAsia"/>
        </w:rPr>
        <w:t>最小化</w:t>
      </w:r>
      <w:r w:rsidR="002B0162" w:rsidRPr="000745FE">
        <w:rPr>
          <w:rFonts w:hint="eastAsia"/>
        </w:rPr>
        <w:t>する対策</w:t>
      </w:r>
    </w:p>
    <w:p w14:paraId="2CD6558E" w14:textId="667FFEF3" w:rsidR="002B0162" w:rsidRPr="000745FE" w:rsidRDefault="002B0162" w:rsidP="002B0162">
      <w:pPr>
        <w:pStyle w:val="a"/>
        <w:ind w:left="1050"/>
      </w:pPr>
      <w:r w:rsidRPr="000745FE">
        <w:rPr>
          <w:rFonts w:hint="eastAsia"/>
        </w:rPr>
        <w:t>本研究に参加することによる利益と不利益のバランスについて記載する</w:t>
      </w:r>
    </w:p>
    <w:p w14:paraId="359CF3D1" w14:textId="44A654C1" w:rsidR="002B0162" w:rsidRPr="000745FE" w:rsidRDefault="002B0162" w:rsidP="002B0162">
      <w:pPr>
        <w:pStyle w:val="a"/>
        <w:ind w:left="1050"/>
      </w:pPr>
      <w:r w:rsidRPr="000745FE">
        <w:rPr>
          <w:rFonts w:hint="eastAsia"/>
        </w:rPr>
        <w:t>試験デザイン、治療計画、検査、研究対象者への配慮等において、</w:t>
      </w:r>
      <w:r w:rsidR="00B43E30" w:rsidRPr="000745FE">
        <w:rPr>
          <w:rFonts w:hint="eastAsia"/>
        </w:rPr>
        <w:t>不利益</w:t>
      </w:r>
      <w:r w:rsidRPr="000745FE">
        <w:rPr>
          <w:rFonts w:hint="eastAsia"/>
        </w:rPr>
        <w:t>を最小化するめに工夫した点を記載する</w:t>
      </w:r>
    </w:p>
    <w:p w14:paraId="4AB07919" w14:textId="26148D83" w:rsidR="009E1F64" w:rsidRPr="000745FE" w:rsidRDefault="000A6CF3" w:rsidP="000E7F71">
      <w:pPr>
        <w:pStyle w:val="aff1"/>
        <w:ind w:left="630"/>
        <w:rPr>
          <w:color w:val="0070C0"/>
        </w:rPr>
      </w:pPr>
      <w:r w:rsidRPr="000745FE">
        <w:rPr>
          <w:color w:val="0070C0"/>
        </w:rPr>
        <w:t>DDD</w:t>
      </w:r>
      <w:r w:rsidRPr="000745FE">
        <w:rPr>
          <w:rFonts w:hint="eastAsia"/>
          <w:color w:val="0070C0"/>
        </w:rPr>
        <w:t>薬</w:t>
      </w:r>
      <w:r w:rsidR="009E1F64" w:rsidRPr="000745FE">
        <w:rPr>
          <w:color w:val="0070C0"/>
        </w:rPr>
        <w:t>の副作用は一過性であり、重篤な副作用は報告されておらず、不利益が利益を上回る可能</w:t>
      </w:r>
      <w:r w:rsidR="009E1F64" w:rsidRPr="000745FE">
        <w:rPr>
          <w:color w:val="0070C0"/>
        </w:rPr>
        <w:lastRenderedPageBreak/>
        <w:t>性は低い。また、不利益を最小限にするため、投与期間中2回/週の頻度で、XXX調査を実施し、有害事象等の兆候を調査する。なお、</w:t>
      </w:r>
      <w:r w:rsidR="00E23F2F" w:rsidRPr="000745FE">
        <w:rPr>
          <w:color w:val="0070C0"/>
        </w:rPr>
        <w:t>本研究</w:t>
      </w:r>
      <w:r w:rsidR="009E1F64" w:rsidRPr="000745FE">
        <w:rPr>
          <w:color w:val="0070C0"/>
        </w:rPr>
        <w:t>に参加する前に研究対象者に十分に説明したうえで、その意思を確認する。</w:t>
      </w:r>
    </w:p>
    <w:p w14:paraId="6F2296C3" w14:textId="77777777" w:rsidR="009E1F64" w:rsidRPr="000745FE" w:rsidRDefault="009E1F64" w:rsidP="000E7F71">
      <w:pPr>
        <w:pStyle w:val="aff1"/>
        <w:ind w:left="630"/>
      </w:pPr>
    </w:p>
    <w:p w14:paraId="0A5FDF26" w14:textId="60E254AF" w:rsidR="00AD17BE" w:rsidRPr="000745FE" w:rsidRDefault="00320E51" w:rsidP="00731F44">
      <w:pPr>
        <w:pStyle w:val="2"/>
      </w:pPr>
      <w:bookmarkStart w:id="273" w:name="_Toc521252722"/>
      <w:bookmarkStart w:id="274" w:name="_Toc536437075"/>
      <w:bookmarkStart w:id="275" w:name="_Toc155883791"/>
      <w:r w:rsidRPr="000745FE">
        <w:rPr>
          <w:rFonts w:hint="eastAsia"/>
        </w:rPr>
        <w:t>研究対象者の秘密保持</w:t>
      </w:r>
      <w:bookmarkEnd w:id="273"/>
      <w:r w:rsidR="00810FB8" w:rsidRPr="000745FE">
        <w:rPr>
          <w:rFonts w:hint="eastAsia"/>
        </w:rPr>
        <w:t>（個人情報の保護）</w:t>
      </w:r>
      <w:bookmarkEnd w:id="274"/>
      <w:bookmarkEnd w:id="275"/>
    </w:p>
    <w:p w14:paraId="1248CAE4" w14:textId="76E58CEF" w:rsidR="00534B0B" w:rsidRPr="000745FE" w:rsidRDefault="00E23F2F" w:rsidP="00534B0B">
      <w:pPr>
        <w:pStyle w:val="aff1"/>
        <w:ind w:left="630"/>
      </w:pPr>
      <w:r w:rsidRPr="000745FE">
        <w:rPr>
          <w:rFonts w:hint="eastAsia"/>
        </w:rPr>
        <w:t>本研究</w:t>
      </w:r>
      <w:r w:rsidR="00AD17BE" w:rsidRPr="000745FE">
        <w:rPr>
          <w:rFonts w:hint="eastAsia"/>
        </w:rPr>
        <w:t>の実施に係る生データ類</w:t>
      </w:r>
      <w:r w:rsidR="00413BAB" w:rsidRPr="000745FE">
        <w:rPr>
          <w:rFonts w:hint="eastAsia"/>
        </w:rPr>
        <w:t>及び</w:t>
      </w:r>
      <w:r w:rsidR="00AD17BE" w:rsidRPr="000745FE">
        <w:rPr>
          <w:rFonts w:hint="eastAsia"/>
        </w:rPr>
        <w:t>同意書等を取扱う際は</w:t>
      </w:r>
      <w:r w:rsidR="00534B0B" w:rsidRPr="000745FE">
        <w:rPr>
          <w:rFonts w:hint="eastAsia"/>
        </w:rPr>
        <w:t>、</w:t>
      </w:r>
      <w:r w:rsidR="00AD17BE" w:rsidRPr="000745FE">
        <w:rPr>
          <w:rFonts w:hint="eastAsia"/>
        </w:rPr>
        <w:t>研究対象者の秘密保護に十分配慮する</w:t>
      </w:r>
      <w:r w:rsidR="00534B0B" w:rsidRPr="000745FE">
        <w:rPr>
          <w:rFonts w:hint="eastAsia"/>
        </w:rPr>
        <w:t>。</w:t>
      </w:r>
      <w:bookmarkStart w:id="276" w:name="_Hlk133228908"/>
      <w:r w:rsidR="003B313C" w:rsidRPr="000745FE">
        <w:rPr>
          <w:rFonts w:hint="eastAsia"/>
        </w:rPr>
        <w:t>同意を取得した研究対象者に対して</w:t>
      </w:r>
      <w:bookmarkEnd w:id="276"/>
      <w:r w:rsidR="00534B0B" w:rsidRPr="000745FE">
        <w:rPr>
          <w:rFonts w:hint="eastAsia"/>
        </w:rPr>
        <w:t>研究対象者識別コードを付与する。研究対象者識別コードは、イニシャルやカルテ</w:t>
      </w:r>
      <w:r w:rsidR="00534B0B" w:rsidRPr="000745FE">
        <w:t>ID等のような特定の個人を識別できる情報とは無関係の数字記号等で構成され、症例報告書等の本研究に関する書類を作成する際には研究対象者識別コードを使用することで</w:t>
      </w:r>
      <w:r w:rsidR="00F73799" w:rsidRPr="000745FE">
        <w:rPr>
          <w:rFonts w:hint="eastAsia"/>
        </w:rPr>
        <w:t>特定の個人を識別することができないようにする</w:t>
      </w:r>
      <w:r w:rsidR="00534B0B" w:rsidRPr="000745FE">
        <w:t>。研究責任医師は、研究対象者の氏名等の個人情報が外部に漏洩することがないよう</w:t>
      </w:r>
      <w:r w:rsidR="00534B0B" w:rsidRPr="000745FE">
        <w:rPr>
          <w:rFonts w:hint="eastAsia"/>
        </w:rPr>
        <w:t>対応表等の</w:t>
      </w:r>
      <w:r w:rsidR="00534B0B" w:rsidRPr="000745FE">
        <w:t>保管管理を厳重に行う。</w:t>
      </w:r>
      <w:r w:rsidR="00534B0B" w:rsidRPr="000745FE">
        <w:rPr>
          <w:rFonts w:hint="eastAsia"/>
        </w:rPr>
        <w:t>研究の結果を公表する際は、研究対象者を特定できる情報を含まないようにする。</w:t>
      </w:r>
    </w:p>
    <w:p w14:paraId="686778C9" w14:textId="77777777" w:rsidR="00EE7B3F" w:rsidRPr="000745FE" w:rsidRDefault="00EE7B3F">
      <w:pPr>
        <w:widowControl/>
        <w:jc w:val="left"/>
        <w:rPr>
          <w:rFonts w:ascii="游ゴシック" w:eastAsia="游ゴシック" w:hAnsi="游ゴシック"/>
          <w:b/>
          <w:sz w:val="24"/>
        </w:rPr>
      </w:pPr>
      <w:bookmarkStart w:id="277" w:name="_Toc521252724"/>
      <w:bookmarkStart w:id="278" w:name="_Toc536437076"/>
      <w:r w:rsidRPr="000745FE">
        <w:br w:type="page"/>
      </w:r>
    </w:p>
    <w:p w14:paraId="2BC37D20" w14:textId="77777777" w:rsidR="00A81336" w:rsidRPr="000745FE" w:rsidRDefault="00A81336" w:rsidP="002D661C">
      <w:pPr>
        <w:pStyle w:val="1"/>
      </w:pPr>
      <w:bookmarkStart w:id="279" w:name="_Toc155883792"/>
      <w:bookmarkStart w:id="280" w:name="_Toc294709036"/>
      <w:bookmarkStart w:id="281" w:name="_Toc517335651"/>
      <w:bookmarkStart w:id="282" w:name="_Toc52442226"/>
      <w:r w:rsidRPr="000745FE">
        <w:rPr>
          <w:rFonts w:hint="eastAsia"/>
        </w:rPr>
        <w:lastRenderedPageBreak/>
        <w:t>健康被害に対する補償</w:t>
      </w:r>
      <w:bookmarkEnd w:id="279"/>
    </w:p>
    <w:p w14:paraId="05A40CF8" w14:textId="3AFE5FAC" w:rsidR="00A81336" w:rsidRPr="000745FE" w:rsidRDefault="00A81336" w:rsidP="00A81336">
      <w:pPr>
        <w:pStyle w:val="aff1"/>
        <w:ind w:left="630"/>
      </w:pPr>
      <w:bookmarkStart w:id="283" w:name="_Toc536437093"/>
      <w:r w:rsidRPr="000745FE">
        <w:t>研究責任医師、研究分担医師及び実施医療機関は、</w:t>
      </w:r>
      <w:r w:rsidRPr="000745FE">
        <w:rPr>
          <w:rFonts w:hint="eastAsia"/>
        </w:rPr>
        <w:t>本</w:t>
      </w:r>
      <w:r w:rsidRPr="000745FE">
        <w:t>研究の実施に起因して研究対象者に健康被害が発生した場合には、研究対象者がただちに適切な診断、治療及び必要な措置を受けることができるよう医療の提供その他必要な措置を講じ</w:t>
      </w:r>
      <w:r w:rsidR="00EC1B4F" w:rsidRPr="000745FE">
        <w:rPr>
          <w:rFonts w:hint="eastAsia"/>
        </w:rPr>
        <w:t>る。</w:t>
      </w:r>
    </w:p>
    <w:p w14:paraId="6556D1C7" w14:textId="56DF6F99" w:rsidR="002F1C74" w:rsidRPr="000745FE" w:rsidRDefault="002F1C74" w:rsidP="002F1C74">
      <w:pPr>
        <w:pStyle w:val="a"/>
        <w:ind w:left="1050"/>
      </w:pPr>
      <w:r w:rsidRPr="000745FE">
        <w:rPr>
          <w:rFonts w:hint="eastAsia"/>
        </w:rPr>
        <w:t>保険に加入して補償を行わない場合。</w:t>
      </w:r>
    </w:p>
    <w:p w14:paraId="34BBAB94" w14:textId="55EC9E30" w:rsidR="002F1C74" w:rsidRPr="000745FE" w:rsidRDefault="00434A38" w:rsidP="00A81336">
      <w:pPr>
        <w:pStyle w:val="aff1"/>
        <w:ind w:left="630"/>
      </w:pPr>
      <w:bookmarkStart w:id="284" w:name="_Hlk136956704"/>
      <w:r w:rsidRPr="000745FE">
        <w:rPr>
          <w:rFonts w:hint="eastAsia"/>
        </w:rPr>
        <w:t>治療に要する費用は、通常の保険診療と同様に扱うものとし、臨床研究保険には加入せず、特別な補償は行わない。</w:t>
      </w:r>
    </w:p>
    <w:bookmarkEnd w:id="284"/>
    <w:p w14:paraId="5BCD37DE" w14:textId="49D040BF" w:rsidR="00A81336" w:rsidRPr="000745FE" w:rsidRDefault="00A81336" w:rsidP="00A81336">
      <w:pPr>
        <w:pStyle w:val="a"/>
        <w:ind w:left="1050"/>
      </w:pPr>
      <w:r w:rsidRPr="000745FE">
        <w:rPr>
          <w:rFonts w:hint="eastAsia"/>
        </w:rPr>
        <w:t>保険に加入し</w:t>
      </w:r>
      <w:r w:rsidR="003D2610" w:rsidRPr="000745FE">
        <w:rPr>
          <w:rFonts w:hint="eastAsia"/>
        </w:rPr>
        <w:t>て</w:t>
      </w:r>
      <w:r w:rsidRPr="000745FE">
        <w:rPr>
          <w:rFonts w:hint="eastAsia"/>
        </w:rPr>
        <w:t>補償を行う場合</w:t>
      </w:r>
      <w:r w:rsidR="003D2610" w:rsidRPr="000745FE">
        <w:rPr>
          <w:rFonts w:hint="eastAsia"/>
        </w:rPr>
        <w:t>。保険内容にあわせて文面を記載する</w:t>
      </w:r>
    </w:p>
    <w:p w14:paraId="3DE38463" w14:textId="77777777" w:rsidR="00434A38" w:rsidRPr="000745FE" w:rsidRDefault="00434A38" w:rsidP="00A81336">
      <w:pPr>
        <w:pStyle w:val="aff1"/>
        <w:ind w:left="630"/>
      </w:pPr>
      <w:r w:rsidRPr="000745FE">
        <w:rPr>
          <w:rFonts w:hint="eastAsia"/>
        </w:rPr>
        <w:t>提供する治療には健康保険を適用する。</w:t>
      </w:r>
    </w:p>
    <w:p w14:paraId="6AE536EF" w14:textId="6075E66F" w:rsidR="00A81336" w:rsidRPr="000745FE" w:rsidRDefault="00147A60" w:rsidP="00A81336">
      <w:pPr>
        <w:pStyle w:val="aff1"/>
        <w:ind w:left="630"/>
        <w:rPr>
          <w:color w:val="0070C0"/>
        </w:rPr>
      </w:pPr>
      <w:r w:rsidRPr="000745FE">
        <w:rPr>
          <w:rFonts w:hint="eastAsia"/>
          <w:color w:val="0070C0"/>
        </w:rPr>
        <w:t>統括管理者</w:t>
      </w:r>
      <w:r w:rsidR="00A81336" w:rsidRPr="000745FE">
        <w:rPr>
          <w:rFonts w:hint="eastAsia"/>
          <w:color w:val="0070C0"/>
        </w:rPr>
        <w:t>は、研究対象者の健康被害を補償</w:t>
      </w:r>
      <w:r w:rsidR="0018117E" w:rsidRPr="000745FE">
        <w:rPr>
          <w:rFonts w:hint="eastAsia"/>
          <w:color w:val="0070C0"/>
        </w:rPr>
        <w:t>するため</w:t>
      </w:r>
      <w:r w:rsidR="00A81336" w:rsidRPr="000745FE">
        <w:rPr>
          <w:rFonts w:hint="eastAsia"/>
          <w:color w:val="0070C0"/>
        </w:rPr>
        <w:t>、以下の補償内容を有する臨床研究保険（補償保険）に加入し、臨床研究保険（補償保険）の支払条件に従って補償を行う。</w:t>
      </w:r>
    </w:p>
    <w:p w14:paraId="76794F41" w14:textId="77777777" w:rsidR="00A81336" w:rsidRPr="000745FE" w:rsidRDefault="00A81336" w:rsidP="00A81336">
      <w:pPr>
        <w:pStyle w:val="aff1"/>
        <w:ind w:left="630"/>
        <w:rPr>
          <w:color w:val="0070C0"/>
        </w:rPr>
      </w:pPr>
      <w:r w:rsidRPr="000745FE">
        <w:rPr>
          <w:rFonts w:hint="eastAsia"/>
          <w:color w:val="0070C0"/>
        </w:rPr>
        <w:t>（１）</w:t>
      </w:r>
      <w:r w:rsidRPr="000745FE">
        <w:rPr>
          <w:color w:val="0070C0"/>
        </w:rPr>
        <w:t xml:space="preserve"> 研究対象者の死亡又は後遺障害に対する補償金</w:t>
      </w:r>
    </w:p>
    <w:p w14:paraId="26E26820" w14:textId="0E28E0AD" w:rsidR="00A81336" w:rsidRPr="000745FE" w:rsidRDefault="00A81336" w:rsidP="00A81336">
      <w:pPr>
        <w:pStyle w:val="aff1"/>
        <w:ind w:left="630"/>
        <w:rPr>
          <w:color w:val="0070C0"/>
        </w:rPr>
      </w:pPr>
      <w:r w:rsidRPr="000745FE">
        <w:rPr>
          <w:rFonts w:hint="eastAsia"/>
          <w:color w:val="0070C0"/>
        </w:rPr>
        <w:t>（２）</w:t>
      </w:r>
      <w:r w:rsidRPr="000745FE">
        <w:rPr>
          <w:color w:val="0070C0"/>
        </w:rPr>
        <w:t xml:space="preserve"> 研究対象者の健康被害の治療のために要する医療費・医療手当。ただし、この場合の治療には健康保険を適用し、補償は研究対象者の治療費の自己負担額及び治療費以外の費用負担に対する医療手当とする。</w:t>
      </w:r>
    </w:p>
    <w:p w14:paraId="428DCF15" w14:textId="4C50FB49" w:rsidR="00EC1B4F" w:rsidRPr="000745FE" w:rsidRDefault="00EC1B4F" w:rsidP="00EC1B4F">
      <w:pPr>
        <w:pStyle w:val="aff1"/>
        <w:ind w:left="630"/>
        <w:rPr>
          <w:color w:val="0070C0"/>
        </w:rPr>
      </w:pPr>
      <w:r w:rsidRPr="000745FE">
        <w:rPr>
          <w:rFonts w:hint="eastAsia"/>
          <w:color w:val="0070C0"/>
        </w:rPr>
        <w:t>研究責任医師又は研究分担医師は、同意説明文書に健康被害発生時には補償が受けられる旨を記載し、また、補償の概要を示した文書を作成し、同意説明時に研究対象者へ提供する。</w:t>
      </w:r>
    </w:p>
    <w:bookmarkEnd w:id="283"/>
    <w:p w14:paraId="2CCD654E" w14:textId="77777777" w:rsidR="00A81336" w:rsidRPr="000745FE" w:rsidRDefault="00A81336">
      <w:pPr>
        <w:widowControl/>
        <w:jc w:val="left"/>
        <w:rPr>
          <w:rFonts w:ascii="游ゴシック" w:eastAsia="游ゴシック" w:hAnsi="游ゴシック"/>
          <w:b/>
          <w:color w:val="0070C0"/>
          <w:sz w:val="24"/>
        </w:rPr>
      </w:pPr>
      <w:r w:rsidRPr="000745FE">
        <w:rPr>
          <w:color w:val="0070C0"/>
        </w:rPr>
        <w:br w:type="page"/>
      </w:r>
    </w:p>
    <w:p w14:paraId="0B5D4891" w14:textId="335FE364" w:rsidR="00320E51" w:rsidRPr="000745FE" w:rsidRDefault="00320E51" w:rsidP="002D661C">
      <w:pPr>
        <w:pStyle w:val="1"/>
      </w:pPr>
      <w:bookmarkStart w:id="285" w:name="_Toc155883793"/>
      <w:bookmarkEnd w:id="280"/>
      <w:bookmarkEnd w:id="281"/>
      <w:bookmarkEnd w:id="282"/>
      <w:r w:rsidRPr="000745FE">
        <w:rPr>
          <w:rFonts w:hint="eastAsia"/>
        </w:rPr>
        <w:lastRenderedPageBreak/>
        <w:t>臨床研究全体の中止又は終了</w:t>
      </w:r>
      <w:bookmarkEnd w:id="277"/>
      <w:bookmarkEnd w:id="278"/>
      <w:bookmarkEnd w:id="285"/>
    </w:p>
    <w:p w14:paraId="14B5AA16" w14:textId="4DDE21DE" w:rsidR="00320E51" w:rsidRPr="000745FE" w:rsidRDefault="00320E51" w:rsidP="00731F44">
      <w:pPr>
        <w:pStyle w:val="2"/>
      </w:pPr>
      <w:bookmarkStart w:id="286" w:name="_Toc155883794"/>
      <w:r w:rsidRPr="000745FE">
        <w:rPr>
          <w:rFonts w:hint="eastAsia"/>
        </w:rPr>
        <w:t>中止の基準</w:t>
      </w:r>
      <w:bookmarkEnd w:id="286"/>
    </w:p>
    <w:p w14:paraId="17AEC0FC" w14:textId="0146FE4B" w:rsidR="006E49CF" w:rsidRPr="000745FE" w:rsidRDefault="00147A60" w:rsidP="000E7F71">
      <w:pPr>
        <w:pStyle w:val="aff1"/>
        <w:ind w:left="630"/>
      </w:pPr>
      <w:r w:rsidRPr="000745FE">
        <w:rPr>
          <w:rFonts w:hint="eastAsia"/>
        </w:rPr>
        <w:t>統括管理者</w:t>
      </w:r>
      <w:r w:rsidR="006E49CF" w:rsidRPr="000745FE">
        <w:rPr>
          <w:rFonts w:hint="eastAsia"/>
        </w:rPr>
        <w:t>は、下記に該当する場合、必要に応じて研究を中止</w:t>
      </w:r>
      <w:r w:rsidR="00413BAB" w:rsidRPr="000745FE">
        <w:rPr>
          <w:rFonts w:hint="eastAsia"/>
        </w:rPr>
        <w:t>又は</w:t>
      </w:r>
      <w:r w:rsidR="006E49CF" w:rsidRPr="000745FE">
        <w:rPr>
          <w:rFonts w:hint="eastAsia"/>
        </w:rPr>
        <w:t>中断する。</w:t>
      </w:r>
    </w:p>
    <w:p w14:paraId="262E34ED" w14:textId="2306E947" w:rsidR="006E49CF" w:rsidRPr="000745FE" w:rsidRDefault="006E49CF">
      <w:pPr>
        <w:pStyle w:val="aff1"/>
        <w:numPr>
          <w:ilvl w:val="0"/>
          <w:numId w:val="26"/>
        </w:numPr>
        <w:ind w:left="1260" w:hangingChars="300" w:hanging="630"/>
        <w:rPr>
          <w:color w:val="0070C0"/>
        </w:rPr>
      </w:pPr>
      <w:r w:rsidRPr="000745FE">
        <w:rPr>
          <w:rFonts w:hint="eastAsia"/>
          <w:color w:val="0070C0"/>
        </w:rPr>
        <w:t>予想される有害事象（疾病等）又は不具合等が計画時の想定を著しく超える場合</w:t>
      </w:r>
      <w:r w:rsidR="006C3092" w:rsidRPr="000745FE">
        <w:rPr>
          <w:rFonts w:hint="eastAsia"/>
          <w:color w:val="0070C0"/>
        </w:rPr>
        <w:t>等</w:t>
      </w:r>
      <w:r w:rsidRPr="000745FE">
        <w:rPr>
          <w:rFonts w:hint="eastAsia"/>
          <w:color w:val="0070C0"/>
        </w:rPr>
        <w:t>、研究対象</w:t>
      </w:r>
      <w:r w:rsidRPr="000745FE">
        <w:rPr>
          <w:color w:val="0070C0"/>
        </w:rPr>
        <w:t>者の安全</w:t>
      </w:r>
      <w:r w:rsidRPr="000745FE">
        <w:rPr>
          <w:rFonts w:hint="eastAsia"/>
          <w:color w:val="0070C0"/>
        </w:rPr>
        <w:t>性</w:t>
      </w:r>
      <w:r w:rsidRPr="000745FE">
        <w:rPr>
          <w:color w:val="0070C0"/>
        </w:rPr>
        <w:t>又は</w:t>
      </w:r>
      <w:r w:rsidR="00E23F2F" w:rsidRPr="000745FE">
        <w:rPr>
          <w:color w:val="0070C0"/>
        </w:rPr>
        <w:t>本研究</w:t>
      </w:r>
      <w:r w:rsidRPr="000745FE">
        <w:rPr>
          <w:color w:val="0070C0"/>
        </w:rPr>
        <w:t>の実施に悪影響を及ぼす可能性のある</w:t>
      </w:r>
      <w:r w:rsidRPr="000745FE">
        <w:rPr>
          <w:rFonts w:hint="eastAsia"/>
          <w:color w:val="0070C0"/>
        </w:rPr>
        <w:t>新たな</w:t>
      </w:r>
      <w:r w:rsidRPr="000745FE">
        <w:rPr>
          <w:color w:val="0070C0"/>
        </w:rPr>
        <w:t>重大な情報を入手した場合</w:t>
      </w:r>
    </w:p>
    <w:p w14:paraId="55B13679" w14:textId="4014CD9D" w:rsidR="006E49CF" w:rsidRPr="000745FE" w:rsidRDefault="006E49CF">
      <w:pPr>
        <w:pStyle w:val="aff1"/>
        <w:numPr>
          <w:ilvl w:val="0"/>
          <w:numId w:val="26"/>
        </w:numPr>
        <w:ind w:left="1260" w:hangingChars="300" w:hanging="630"/>
        <w:rPr>
          <w:color w:val="0070C0"/>
        </w:rPr>
      </w:pPr>
      <w:r w:rsidRPr="000745FE">
        <w:rPr>
          <w:rFonts w:hint="eastAsia"/>
          <w:color w:val="0070C0"/>
        </w:rPr>
        <w:t>研究対象者の登録が計画と比較して著しく遅い場合</w:t>
      </w:r>
      <w:r w:rsidR="006C3092" w:rsidRPr="000745FE">
        <w:rPr>
          <w:rFonts w:hint="eastAsia"/>
          <w:color w:val="0070C0"/>
        </w:rPr>
        <w:t>等</w:t>
      </w:r>
      <w:r w:rsidRPr="000745FE">
        <w:rPr>
          <w:rFonts w:hint="eastAsia"/>
          <w:color w:val="0070C0"/>
        </w:rPr>
        <w:t>、</w:t>
      </w:r>
      <w:r w:rsidRPr="000745FE">
        <w:rPr>
          <w:color w:val="0070C0"/>
        </w:rPr>
        <w:t>目標</w:t>
      </w:r>
      <w:r w:rsidRPr="000745FE">
        <w:rPr>
          <w:rFonts w:hint="eastAsia"/>
          <w:color w:val="0070C0"/>
        </w:rPr>
        <w:t>とする研究対象者</w:t>
      </w:r>
      <w:r w:rsidRPr="000745FE">
        <w:rPr>
          <w:color w:val="0070C0"/>
        </w:rPr>
        <w:t>数を達成することが</w:t>
      </w:r>
      <w:r w:rsidRPr="000745FE">
        <w:rPr>
          <w:rFonts w:hint="eastAsia"/>
          <w:color w:val="0070C0"/>
        </w:rPr>
        <w:t>極めて</w:t>
      </w:r>
      <w:r w:rsidRPr="000745FE">
        <w:rPr>
          <w:color w:val="0070C0"/>
        </w:rPr>
        <w:t>困難であると判断される場合</w:t>
      </w:r>
    </w:p>
    <w:p w14:paraId="0A8399A6" w14:textId="4AE6F496" w:rsidR="006E49CF" w:rsidRPr="000745FE" w:rsidRDefault="006E49CF">
      <w:pPr>
        <w:pStyle w:val="aff1"/>
        <w:numPr>
          <w:ilvl w:val="0"/>
          <w:numId w:val="26"/>
        </w:numPr>
        <w:ind w:left="1260" w:hangingChars="300" w:hanging="630"/>
        <w:rPr>
          <w:color w:val="0070C0"/>
        </w:rPr>
      </w:pPr>
      <w:r w:rsidRPr="000745FE">
        <w:rPr>
          <w:color w:val="0070C0"/>
        </w:rPr>
        <w:t>認定臨床研究審査委員会から</w:t>
      </w:r>
      <w:r w:rsidR="00E23F2F" w:rsidRPr="000745FE">
        <w:rPr>
          <w:color w:val="0070C0"/>
        </w:rPr>
        <w:t>本研究</w:t>
      </w:r>
      <w:r w:rsidRPr="000745FE">
        <w:rPr>
          <w:color w:val="0070C0"/>
        </w:rPr>
        <w:t>を中止すべき旨の意見を受けた場合</w:t>
      </w:r>
    </w:p>
    <w:p w14:paraId="1E5B1644" w14:textId="70B0568D" w:rsidR="006E49CF" w:rsidRPr="000745FE" w:rsidRDefault="006E49CF">
      <w:pPr>
        <w:pStyle w:val="aff1"/>
        <w:numPr>
          <w:ilvl w:val="0"/>
          <w:numId w:val="26"/>
        </w:numPr>
        <w:ind w:left="1260" w:hangingChars="300" w:hanging="630"/>
        <w:rPr>
          <w:color w:val="0070C0"/>
        </w:rPr>
      </w:pPr>
      <w:r w:rsidRPr="000745FE">
        <w:rPr>
          <w:color w:val="0070C0"/>
        </w:rPr>
        <w:t>その他、</w:t>
      </w:r>
      <w:r w:rsidR="00E23F2F" w:rsidRPr="000745FE">
        <w:rPr>
          <w:rFonts w:hint="eastAsia"/>
          <w:color w:val="0070C0"/>
        </w:rPr>
        <w:t>本研究</w:t>
      </w:r>
      <w:r w:rsidRPr="000745FE">
        <w:rPr>
          <w:color w:val="0070C0"/>
        </w:rPr>
        <w:t>の中止</w:t>
      </w:r>
      <w:r w:rsidR="00413BAB" w:rsidRPr="000745FE">
        <w:rPr>
          <w:color w:val="0070C0"/>
        </w:rPr>
        <w:t>又は</w:t>
      </w:r>
      <w:r w:rsidRPr="000745FE">
        <w:rPr>
          <w:color w:val="0070C0"/>
        </w:rPr>
        <w:t>中断を必要とする状況が発生した場合</w:t>
      </w:r>
    </w:p>
    <w:p w14:paraId="5DEA587B" w14:textId="77777777" w:rsidR="006E49CF" w:rsidRPr="000745FE" w:rsidRDefault="006E49CF" w:rsidP="000E7F71">
      <w:pPr>
        <w:pStyle w:val="aff1"/>
        <w:ind w:left="630"/>
      </w:pPr>
    </w:p>
    <w:p w14:paraId="7169801C" w14:textId="77777777" w:rsidR="00117B03" w:rsidRPr="000745FE" w:rsidRDefault="00117B03" w:rsidP="00731F44">
      <w:pPr>
        <w:pStyle w:val="2"/>
      </w:pPr>
      <w:bookmarkStart w:id="287" w:name="_Toc536437078"/>
      <w:bookmarkStart w:id="288" w:name="_Toc155883795"/>
      <w:r w:rsidRPr="000745FE">
        <w:rPr>
          <w:rFonts w:hint="eastAsia"/>
        </w:rPr>
        <w:t>中止の手順</w:t>
      </w:r>
      <w:bookmarkEnd w:id="287"/>
      <w:bookmarkEnd w:id="288"/>
    </w:p>
    <w:p w14:paraId="027FB658" w14:textId="34406EFA" w:rsidR="00B43E30" w:rsidRPr="000745FE" w:rsidRDefault="00B43E30" w:rsidP="00A01FE7">
      <w:pPr>
        <w:pStyle w:val="a"/>
        <w:ind w:left="1050"/>
      </w:pPr>
      <w:r w:rsidRPr="000745FE">
        <w:rPr>
          <w:rFonts w:hint="eastAsia"/>
        </w:rPr>
        <w:t>単独施設研究の場合</w:t>
      </w:r>
    </w:p>
    <w:p w14:paraId="58F3DACB" w14:textId="6E64CCDD" w:rsidR="0003247D" w:rsidRPr="000745FE" w:rsidRDefault="003B3BAB" w:rsidP="005E7678">
      <w:pPr>
        <w:pStyle w:val="aff1"/>
        <w:ind w:left="630"/>
      </w:pPr>
      <w:r w:rsidRPr="000745FE">
        <w:rPr>
          <w:rFonts w:hint="eastAsia"/>
        </w:rPr>
        <w:t>統括管理者</w:t>
      </w:r>
      <w:r w:rsidR="002666AF" w:rsidRPr="000745FE">
        <w:rPr>
          <w:rFonts w:hint="eastAsia"/>
        </w:rPr>
        <w:t>は、</w:t>
      </w:r>
      <w:r w:rsidR="00117B03" w:rsidRPr="000745FE">
        <w:rPr>
          <w:rFonts w:hint="eastAsia"/>
        </w:rPr>
        <w:t>中止基準に該当することが判明し、</w:t>
      </w:r>
      <w:r w:rsidR="00F80DB7" w:rsidRPr="000745FE">
        <w:rPr>
          <w:rFonts w:hint="eastAsia"/>
        </w:rPr>
        <w:t>本研究全体の中止を決定</w:t>
      </w:r>
      <w:r w:rsidR="002666AF" w:rsidRPr="000745FE">
        <w:rPr>
          <w:rFonts w:hint="eastAsia"/>
        </w:rPr>
        <w:t>した場合、</w:t>
      </w:r>
      <w:r w:rsidR="00F80DB7" w:rsidRPr="000745FE">
        <w:rPr>
          <w:rFonts w:hint="eastAsia"/>
        </w:rPr>
        <w:t>決定</w:t>
      </w:r>
      <w:r w:rsidR="002666AF" w:rsidRPr="000745FE">
        <w:rPr>
          <w:rFonts w:hint="eastAsia"/>
        </w:rPr>
        <w:t>した</w:t>
      </w:r>
      <w:r w:rsidR="00F80DB7" w:rsidRPr="000745FE">
        <w:rPr>
          <w:rFonts w:hint="eastAsia"/>
        </w:rPr>
        <w:t>日から</w:t>
      </w:r>
      <w:r w:rsidR="00F80DB7" w:rsidRPr="000745FE">
        <w:t>10日以内に認定臨床研究審査委員会に中止通知書を提出するとともに、臨床研究中止届を厚生労働大臣に提出する。</w:t>
      </w:r>
    </w:p>
    <w:p w14:paraId="6C2789B0" w14:textId="0A4909B8" w:rsidR="00117B03" w:rsidRPr="000745FE" w:rsidRDefault="0003247D" w:rsidP="005E7678">
      <w:pPr>
        <w:pStyle w:val="aff1"/>
        <w:ind w:left="630"/>
      </w:pPr>
      <w:r w:rsidRPr="000745FE">
        <w:rPr>
          <w:rFonts w:hint="eastAsia"/>
        </w:rPr>
        <w:t>研究責任医師</w:t>
      </w:r>
      <w:r w:rsidR="00B43E30" w:rsidRPr="000745FE">
        <w:rPr>
          <w:rFonts w:hint="eastAsia"/>
        </w:rPr>
        <w:t>又は</w:t>
      </w:r>
      <w:r w:rsidR="00117B03" w:rsidRPr="000745FE">
        <w:rPr>
          <w:rFonts w:hint="eastAsia"/>
        </w:rPr>
        <w:t>研究分担医師</w:t>
      </w:r>
      <w:r w:rsidR="00B43E30" w:rsidRPr="000745FE">
        <w:rPr>
          <w:rFonts w:hint="eastAsia"/>
        </w:rPr>
        <w:t>は、</w:t>
      </w:r>
      <w:r w:rsidR="00117B03" w:rsidRPr="000745FE">
        <w:rPr>
          <w:rFonts w:hint="eastAsia"/>
        </w:rPr>
        <w:t>研究対象者に研究中止について説明し、可能な範囲で</w:t>
      </w:r>
      <w:r w:rsidR="00E23F2F" w:rsidRPr="000745FE">
        <w:rPr>
          <w:rFonts w:hint="eastAsia"/>
        </w:rPr>
        <w:t>本研究</w:t>
      </w:r>
      <w:r w:rsidR="00117B03" w:rsidRPr="000745FE">
        <w:rPr>
          <w:rFonts w:hint="eastAsia"/>
        </w:rPr>
        <w:t>において計画されている観察・検査・評価を実施するとともに必要に応じて代替治療等の医療上の処置を講じる。</w:t>
      </w:r>
    </w:p>
    <w:p w14:paraId="75104838" w14:textId="26EE4862" w:rsidR="00B43E30" w:rsidRPr="000745FE" w:rsidRDefault="00B43E30" w:rsidP="00A01FE7">
      <w:pPr>
        <w:pStyle w:val="a"/>
        <w:ind w:left="1050"/>
      </w:pPr>
      <w:bookmarkStart w:id="289" w:name="_Hlk75271452"/>
      <w:r w:rsidRPr="000745FE">
        <w:rPr>
          <w:rFonts w:hint="eastAsia"/>
        </w:rPr>
        <w:t>多施設共同研究の場合</w:t>
      </w:r>
    </w:p>
    <w:bookmarkEnd w:id="289"/>
    <w:p w14:paraId="479222BA" w14:textId="2C1425D9" w:rsidR="00B43E30" w:rsidRPr="000745FE" w:rsidRDefault="00147A60" w:rsidP="00B43E30">
      <w:pPr>
        <w:pStyle w:val="aff1"/>
        <w:ind w:left="630"/>
      </w:pPr>
      <w:r w:rsidRPr="000745FE">
        <w:rPr>
          <w:rFonts w:hint="eastAsia"/>
        </w:rPr>
        <w:t>統括管理者</w:t>
      </w:r>
      <w:r w:rsidR="00135387" w:rsidRPr="000745FE">
        <w:rPr>
          <w:rFonts w:hint="eastAsia"/>
        </w:rPr>
        <w:t>は、中止基準に該当することが判明し、本研究全体の中止を決定した場合、</w:t>
      </w:r>
      <w:r w:rsidR="00B43E30" w:rsidRPr="000745FE">
        <w:rPr>
          <w:rFonts w:hint="eastAsia"/>
        </w:rPr>
        <w:t>速やかに研究責任医師に通知する</w:t>
      </w:r>
      <w:r w:rsidR="00B43E30" w:rsidRPr="000745FE">
        <w:t>。</w:t>
      </w:r>
    </w:p>
    <w:p w14:paraId="4C4B1189" w14:textId="2B679674" w:rsidR="00B43E30" w:rsidRPr="000745FE" w:rsidRDefault="00B43E30" w:rsidP="00B43E30">
      <w:pPr>
        <w:pStyle w:val="aff1"/>
        <w:ind w:left="630"/>
      </w:pPr>
      <w:r w:rsidRPr="000745FE">
        <w:rPr>
          <w:rFonts w:hint="eastAsia"/>
        </w:rPr>
        <w:t>研究責任医師又は研究分担医師は、研究対象者に研究中止について説明し、可能な範囲で本研究において計画されている観察・検査・評価を実施するとともに必要に応じて代替治療等の医療上の処置を講じる。</w:t>
      </w:r>
    </w:p>
    <w:p w14:paraId="4C889392" w14:textId="7BCDED1F" w:rsidR="00B43E30" w:rsidRPr="000745FE" w:rsidRDefault="00147A60" w:rsidP="00B43E30">
      <w:pPr>
        <w:pStyle w:val="aff1"/>
        <w:ind w:left="630"/>
      </w:pPr>
      <w:r w:rsidRPr="000745FE">
        <w:rPr>
          <w:rFonts w:hint="eastAsia"/>
        </w:rPr>
        <w:t>統括管理者</w:t>
      </w:r>
      <w:r w:rsidR="00B43E30" w:rsidRPr="000745FE">
        <w:rPr>
          <w:rFonts w:hint="eastAsia"/>
        </w:rPr>
        <w:t>は、本研究全体の中止を決定した日から</w:t>
      </w:r>
      <w:r w:rsidR="00B43E30" w:rsidRPr="000745FE">
        <w:t>10日以内に認定臨床研究審査委員会に中止通知書を提出するとともに、厚生労働大臣に</w:t>
      </w:r>
      <w:r w:rsidR="00944887" w:rsidRPr="000745FE">
        <w:rPr>
          <w:rFonts w:hint="eastAsia"/>
        </w:rPr>
        <w:t>届け出る</w:t>
      </w:r>
      <w:r w:rsidR="00B43E30" w:rsidRPr="000745FE">
        <w:t>。</w:t>
      </w:r>
    </w:p>
    <w:p w14:paraId="6FD0A7CA" w14:textId="47DE7882" w:rsidR="00117B03" w:rsidRPr="000745FE" w:rsidRDefault="00117B03" w:rsidP="005E7678">
      <w:pPr>
        <w:pStyle w:val="aff1"/>
        <w:ind w:left="630"/>
      </w:pPr>
    </w:p>
    <w:p w14:paraId="272846BE" w14:textId="77777777" w:rsidR="00117B03" w:rsidRPr="000745FE" w:rsidRDefault="00117B03" w:rsidP="00731F44">
      <w:pPr>
        <w:pStyle w:val="2"/>
      </w:pPr>
      <w:bookmarkStart w:id="290" w:name="_Toc536437079"/>
      <w:bookmarkStart w:id="291" w:name="_Toc155883796"/>
      <w:r w:rsidRPr="000745FE">
        <w:rPr>
          <w:rFonts w:hint="eastAsia"/>
        </w:rPr>
        <w:t>終了の基準</w:t>
      </w:r>
      <w:bookmarkEnd w:id="290"/>
      <w:bookmarkEnd w:id="291"/>
    </w:p>
    <w:p w14:paraId="4AAA8982" w14:textId="64B92E9A" w:rsidR="00117B03" w:rsidRPr="000745FE" w:rsidRDefault="00147A60" w:rsidP="005E7678">
      <w:pPr>
        <w:pStyle w:val="aff1"/>
        <w:ind w:left="630"/>
      </w:pPr>
      <w:r w:rsidRPr="000745FE">
        <w:rPr>
          <w:rFonts w:hint="eastAsia"/>
        </w:rPr>
        <w:t>統括管理者</w:t>
      </w:r>
      <w:r w:rsidR="00614807" w:rsidRPr="000745FE">
        <w:rPr>
          <w:rFonts w:hint="eastAsia"/>
        </w:rPr>
        <w:t>が、総括報告書の概要を</w:t>
      </w:r>
      <w:r w:rsidR="00614807" w:rsidRPr="000745FE">
        <w:t>jRCTに記録することにより公表した日を</w:t>
      </w:r>
      <w:r w:rsidR="00F17FD7" w:rsidRPr="000745FE">
        <w:rPr>
          <w:rFonts w:hint="eastAsia"/>
        </w:rPr>
        <w:t>本</w:t>
      </w:r>
      <w:r w:rsidR="00614807" w:rsidRPr="000745FE">
        <w:t>研究が終了した日とする。</w:t>
      </w:r>
    </w:p>
    <w:p w14:paraId="621578FC" w14:textId="77777777" w:rsidR="00EE7B3F" w:rsidRPr="000745FE" w:rsidRDefault="00EE7B3F">
      <w:pPr>
        <w:widowControl/>
        <w:jc w:val="left"/>
        <w:rPr>
          <w:rFonts w:ascii="游ゴシック" w:eastAsia="游ゴシック" w:hAnsi="游ゴシック"/>
          <w:b/>
          <w:sz w:val="24"/>
        </w:rPr>
      </w:pPr>
      <w:bookmarkStart w:id="292" w:name="_Toc521252725"/>
      <w:bookmarkStart w:id="293" w:name="_Toc536437081"/>
      <w:r w:rsidRPr="000745FE">
        <w:br w:type="page"/>
      </w:r>
    </w:p>
    <w:p w14:paraId="49F2ACDA" w14:textId="77777777" w:rsidR="002E3503" w:rsidRPr="000745FE" w:rsidRDefault="002E3503" w:rsidP="002D661C">
      <w:pPr>
        <w:pStyle w:val="1"/>
      </w:pPr>
      <w:bookmarkStart w:id="294" w:name="_Toc155883797"/>
      <w:r w:rsidRPr="000745FE">
        <w:rPr>
          <w:rFonts w:hint="eastAsia"/>
        </w:rPr>
        <w:lastRenderedPageBreak/>
        <w:t>研究の情報公開及び結果公表</w:t>
      </w:r>
      <w:bookmarkEnd w:id="294"/>
    </w:p>
    <w:p w14:paraId="7DDDF9D7" w14:textId="77777777" w:rsidR="002E3503" w:rsidRPr="000745FE" w:rsidRDefault="002E3503" w:rsidP="00731F44">
      <w:pPr>
        <w:pStyle w:val="2"/>
      </w:pPr>
      <w:bookmarkStart w:id="295" w:name="_Toc52442249"/>
      <w:bookmarkStart w:id="296" w:name="_Toc155883798"/>
      <w:r w:rsidRPr="000745FE">
        <w:rPr>
          <w:rFonts w:hint="eastAsia"/>
        </w:rPr>
        <w:t>研究の登録</w:t>
      </w:r>
      <w:bookmarkEnd w:id="295"/>
      <w:bookmarkEnd w:id="296"/>
    </w:p>
    <w:p w14:paraId="47C69FD2" w14:textId="197180D4" w:rsidR="002E3503" w:rsidRPr="000745FE" w:rsidRDefault="00F70804" w:rsidP="002E3503">
      <w:pPr>
        <w:pStyle w:val="aff1"/>
        <w:ind w:left="630"/>
      </w:pPr>
      <w:r w:rsidRPr="000745FE">
        <w:rPr>
          <w:rFonts w:hint="eastAsia"/>
        </w:rPr>
        <w:t>統括管理者は、</w:t>
      </w:r>
      <w:r w:rsidR="002E3503" w:rsidRPr="000745FE">
        <w:rPr>
          <w:rFonts w:hint="eastAsia"/>
        </w:rPr>
        <w:t>本研究の実施に先立ち、</w:t>
      </w:r>
      <w:r w:rsidR="002E3503" w:rsidRPr="000745FE">
        <w:t>jRCT</w:t>
      </w:r>
      <w:r w:rsidR="002E3503" w:rsidRPr="000745FE">
        <w:rPr>
          <w:rFonts w:hint="eastAsia"/>
        </w:rPr>
        <w:t>に登録</w:t>
      </w:r>
      <w:r w:rsidR="007A7C53" w:rsidRPr="000745FE">
        <w:rPr>
          <w:rFonts w:hint="eastAsia"/>
        </w:rPr>
        <w:t>し、公表</w:t>
      </w:r>
      <w:r w:rsidR="002E3503" w:rsidRPr="000745FE">
        <w:rPr>
          <w:rFonts w:hint="eastAsia"/>
        </w:rPr>
        <w:t>する。研究計画書の変更及び研究の進捗に応じて適宜更新する。</w:t>
      </w:r>
    </w:p>
    <w:p w14:paraId="29EE18BA" w14:textId="77777777" w:rsidR="002E3503" w:rsidRPr="000745FE" w:rsidRDefault="002E3503" w:rsidP="002E3503"/>
    <w:p w14:paraId="2E375E74" w14:textId="77777777" w:rsidR="002E3503" w:rsidRPr="000745FE" w:rsidRDefault="002E3503" w:rsidP="00731F44">
      <w:pPr>
        <w:pStyle w:val="2"/>
      </w:pPr>
      <w:bookmarkStart w:id="297" w:name="_Toc52442250"/>
      <w:bookmarkStart w:id="298" w:name="_Toc155883799"/>
      <w:r w:rsidRPr="000745FE">
        <w:rPr>
          <w:rFonts w:hint="eastAsia"/>
        </w:rPr>
        <w:t>研究結果の公表</w:t>
      </w:r>
      <w:bookmarkEnd w:id="297"/>
      <w:bookmarkEnd w:id="298"/>
    </w:p>
    <w:p w14:paraId="1D2F5B8A" w14:textId="77777777" w:rsidR="002E3503" w:rsidRPr="000745FE" w:rsidRDefault="002E3503" w:rsidP="00D2459F">
      <w:pPr>
        <w:pStyle w:val="3"/>
      </w:pPr>
      <w:r w:rsidRPr="000745FE">
        <w:rPr>
          <w:rFonts w:hint="eastAsia"/>
        </w:rPr>
        <w:t>主要評価項目報告書</w:t>
      </w:r>
    </w:p>
    <w:p w14:paraId="6B960399" w14:textId="4B125C28" w:rsidR="003B3BAB" w:rsidRPr="000745FE" w:rsidRDefault="003B3BAB" w:rsidP="003B3BAB">
      <w:pPr>
        <w:pStyle w:val="a"/>
        <w:ind w:left="1050"/>
      </w:pPr>
      <w:r w:rsidRPr="000745FE">
        <w:rPr>
          <w:rFonts w:hint="eastAsia"/>
        </w:rPr>
        <w:t>単独施設研究の場合</w:t>
      </w:r>
    </w:p>
    <w:p w14:paraId="3CD776FA" w14:textId="6D520852" w:rsidR="002E3503" w:rsidRPr="000745FE" w:rsidRDefault="00147A60" w:rsidP="002E3503">
      <w:pPr>
        <w:pStyle w:val="aff1"/>
        <w:ind w:left="630"/>
      </w:pPr>
      <w:r w:rsidRPr="000745FE">
        <w:rPr>
          <w:rFonts w:hint="eastAsia"/>
        </w:rPr>
        <w:t>統括管理者</w:t>
      </w:r>
      <w:r w:rsidR="002E3503" w:rsidRPr="000745FE">
        <w:rPr>
          <w:rFonts w:hint="eastAsia"/>
        </w:rPr>
        <w:t>は、主要評価項目に係るデータの収集を行うための期間が終了した日から原則として１年以内に主要評価項目報告書を作成し、認定臨床研究審査委員会に意見を聴き、実施医療機関の管理者に</w:t>
      </w:r>
      <w:r w:rsidR="00391B44" w:rsidRPr="000745FE">
        <w:rPr>
          <w:rFonts w:hint="eastAsia"/>
        </w:rPr>
        <w:t>報告</w:t>
      </w:r>
      <w:r w:rsidR="003B3BAB" w:rsidRPr="000745FE">
        <w:rPr>
          <w:rFonts w:hint="eastAsia"/>
        </w:rPr>
        <w:t>し、</w:t>
      </w:r>
      <w:r w:rsidR="002E3503" w:rsidRPr="000745FE">
        <w:rPr>
          <w:rFonts w:hint="eastAsia"/>
        </w:rPr>
        <w:t>認定臨床研究審査委員会が意見を述べた日から起算して</w:t>
      </w:r>
      <w:r w:rsidR="002E3503" w:rsidRPr="000745FE">
        <w:t>1月以内にjRCT</w:t>
      </w:r>
      <w:r w:rsidR="002E3503" w:rsidRPr="000745FE">
        <w:rPr>
          <w:rFonts w:hint="eastAsia"/>
        </w:rPr>
        <w:t>に記録することで公表する。</w:t>
      </w:r>
    </w:p>
    <w:p w14:paraId="6194DF15" w14:textId="7292C6E2" w:rsidR="003B3BAB" w:rsidRPr="000745FE" w:rsidRDefault="003B3BAB" w:rsidP="003B3BAB">
      <w:pPr>
        <w:pStyle w:val="a"/>
        <w:ind w:left="1050"/>
      </w:pPr>
      <w:r w:rsidRPr="000745FE">
        <w:rPr>
          <w:rFonts w:hint="eastAsia"/>
        </w:rPr>
        <w:t>多施設共同研究の場合</w:t>
      </w:r>
    </w:p>
    <w:p w14:paraId="4B01E1A9" w14:textId="77777777" w:rsidR="001E5421" w:rsidRDefault="003B3BAB" w:rsidP="001E5421">
      <w:pPr>
        <w:pStyle w:val="aff1"/>
        <w:ind w:left="630"/>
      </w:pPr>
      <w:r w:rsidRPr="000745FE">
        <w:rPr>
          <w:rFonts w:hint="eastAsia"/>
        </w:rPr>
        <w:t>統括管理者は、主要評価項目に係るデータの収集を行うための期間が終了した日から原則として１年以内に主要評価項目報告書を作成し、認定臨床研究審査委員会に意見を聴き、研究責任医師に通知する。研究責任医師は当該通知の内容を実施医療機関の管理者に報告する。統括管理者は、認定臨床研究審査委員会が意見を述べた日から起算して</w:t>
      </w:r>
      <w:r w:rsidRPr="000745FE">
        <w:t>1月以内にjRCTに記録することで公表する。</w:t>
      </w:r>
    </w:p>
    <w:p w14:paraId="0F46EFE3" w14:textId="3740C63D" w:rsidR="002E3503" w:rsidRPr="000745FE" w:rsidRDefault="002E3503" w:rsidP="002E3503">
      <w:pPr>
        <w:pStyle w:val="a"/>
        <w:ind w:left="1050"/>
      </w:pPr>
      <w:r w:rsidRPr="000745FE">
        <w:rPr>
          <w:rFonts w:hint="eastAsia"/>
        </w:rPr>
        <w:t>主要評価項目報告書と総括報告書の作成時期が異なる予定の場合には以下の文章を削除する</w:t>
      </w:r>
    </w:p>
    <w:p w14:paraId="2F6D846C" w14:textId="1A96DC67" w:rsidR="002E3503" w:rsidRPr="000745FE" w:rsidRDefault="002E3503" w:rsidP="002E3503">
      <w:pPr>
        <w:pStyle w:val="aff1"/>
        <w:ind w:left="630"/>
      </w:pPr>
      <w:r w:rsidRPr="000745FE">
        <w:rPr>
          <w:rFonts w:hint="eastAsia"/>
        </w:rPr>
        <w:t>なお、本研究では主要評価項目報告書</w:t>
      </w:r>
      <w:r w:rsidR="002D4144" w:rsidRPr="000745FE">
        <w:rPr>
          <w:rFonts w:hint="eastAsia"/>
        </w:rPr>
        <w:t>の作成が</w:t>
      </w:r>
      <w:r w:rsidRPr="000745FE">
        <w:rPr>
          <w:rFonts w:hint="eastAsia"/>
        </w:rPr>
        <w:t>総括報告書作成と同時期になる予定であるため、総括報告書の作成により主要評価項目報告書を作成したものとみなす。</w:t>
      </w:r>
    </w:p>
    <w:p w14:paraId="177DFC7A" w14:textId="77777777" w:rsidR="002E3503" w:rsidRPr="000745FE" w:rsidRDefault="002E3503" w:rsidP="002E3503"/>
    <w:p w14:paraId="574B949C" w14:textId="77777777" w:rsidR="002E3503" w:rsidRPr="000745FE" w:rsidRDefault="002E3503" w:rsidP="00D2459F">
      <w:pPr>
        <w:pStyle w:val="3"/>
      </w:pPr>
      <w:r w:rsidRPr="000745FE">
        <w:rPr>
          <w:rFonts w:hint="eastAsia"/>
        </w:rPr>
        <w:t>総括報告書</w:t>
      </w:r>
    </w:p>
    <w:p w14:paraId="0990F8AC" w14:textId="53F98A94" w:rsidR="002E3503" w:rsidRPr="000745FE" w:rsidRDefault="00147A60" w:rsidP="002E3503">
      <w:pPr>
        <w:pStyle w:val="aff1"/>
        <w:ind w:left="630"/>
      </w:pPr>
      <w:r w:rsidRPr="000745FE">
        <w:rPr>
          <w:rFonts w:hint="eastAsia"/>
        </w:rPr>
        <w:t>統括管理者</w:t>
      </w:r>
      <w:r w:rsidR="002E3503" w:rsidRPr="000745FE">
        <w:rPr>
          <w:rFonts w:hint="eastAsia"/>
        </w:rPr>
        <w:t>は、すべての評価項目に係るデータの収集を行うための期間が終了した日から原則として１年以内に総括報告書及びその概要を作成する。</w:t>
      </w:r>
    </w:p>
    <w:p w14:paraId="19A0835A" w14:textId="77777777" w:rsidR="002E3503" w:rsidRPr="000745FE" w:rsidRDefault="002E3503" w:rsidP="002E3503">
      <w:pPr>
        <w:pStyle w:val="aff1"/>
        <w:ind w:left="630"/>
      </w:pPr>
      <w:r w:rsidRPr="000745FE">
        <w:rPr>
          <w:rFonts w:hint="eastAsia"/>
        </w:rPr>
        <w:t>総括報告書には少なくとも以下の事項を含めて作成する。</w:t>
      </w:r>
    </w:p>
    <w:p w14:paraId="3DDBD542" w14:textId="77777777" w:rsidR="002E3503" w:rsidRPr="000745FE" w:rsidRDefault="002E3503" w:rsidP="002E3503">
      <w:pPr>
        <w:pStyle w:val="aff1"/>
        <w:ind w:left="630"/>
      </w:pPr>
      <w:r w:rsidRPr="000745FE">
        <w:rPr>
          <w:rFonts w:hint="eastAsia"/>
        </w:rPr>
        <w:t>（１）</w:t>
      </w:r>
      <w:r w:rsidRPr="000745FE">
        <w:t>臨床研究の対象者の背景情報（年齢、性別等）</w:t>
      </w:r>
    </w:p>
    <w:p w14:paraId="35911C58" w14:textId="77777777" w:rsidR="002E3503" w:rsidRPr="000745FE" w:rsidRDefault="002E3503" w:rsidP="002E3503">
      <w:pPr>
        <w:pStyle w:val="aff1"/>
        <w:ind w:left="630"/>
      </w:pPr>
      <w:r w:rsidRPr="000745FE">
        <w:rPr>
          <w:rFonts w:hint="eastAsia"/>
        </w:rPr>
        <w:t>（２）</w:t>
      </w:r>
      <w:r w:rsidRPr="000745FE">
        <w:t>臨床研究のデザインに応じた進行状況に関する情報（対象者数の推移等）</w:t>
      </w:r>
    </w:p>
    <w:p w14:paraId="1AF92DDE" w14:textId="77777777" w:rsidR="002E3503" w:rsidRPr="000745FE" w:rsidRDefault="002E3503" w:rsidP="002E3503">
      <w:pPr>
        <w:pStyle w:val="aff1"/>
        <w:ind w:left="630"/>
      </w:pPr>
      <w:r w:rsidRPr="000745FE">
        <w:rPr>
          <w:rFonts w:hint="eastAsia"/>
        </w:rPr>
        <w:t>（３）</w:t>
      </w:r>
      <w:r w:rsidRPr="000745FE">
        <w:t>疾病等の発生状況のまとめ</w:t>
      </w:r>
    </w:p>
    <w:p w14:paraId="64616594" w14:textId="77777777" w:rsidR="002E3503" w:rsidRPr="000745FE" w:rsidRDefault="002E3503" w:rsidP="002E3503">
      <w:pPr>
        <w:pStyle w:val="aff1"/>
        <w:ind w:left="630"/>
      </w:pPr>
      <w:r w:rsidRPr="000745FE">
        <w:rPr>
          <w:rFonts w:hint="eastAsia"/>
        </w:rPr>
        <w:t>（４）</w:t>
      </w:r>
      <w:r w:rsidRPr="000745FE">
        <w:t>主要評価項目及び副次評価項目のデータ解析及び結果</w:t>
      </w:r>
    </w:p>
    <w:p w14:paraId="0782C6FF" w14:textId="77777777" w:rsidR="002E3503" w:rsidRPr="000745FE" w:rsidRDefault="002E3503" w:rsidP="002E3503">
      <w:pPr>
        <w:pStyle w:val="aff1"/>
        <w:ind w:left="630"/>
      </w:pPr>
    </w:p>
    <w:p w14:paraId="47994806" w14:textId="1B4CA698" w:rsidR="003B3BAB" w:rsidRPr="000745FE" w:rsidRDefault="003B3BAB" w:rsidP="003B3BAB">
      <w:pPr>
        <w:pStyle w:val="a"/>
        <w:ind w:left="1050"/>
      </w:pPr>
      <w:r w:rsidRPr="000745FE">
        <w:rPr>
          <w:rFonts w:hint="eastAsia"/>
        </w:rPr>
        <w:t>単独施設研究の場合</w:t>
      </w:r>
    </w:p>
    <w:p w14:paraId="3F18CB26" w14:textId="4971F416" w:rsidR="002E3503" w:rsidRPr="000745FE" w:rsidRDefault="00147A60" w:rsidP="002E3503">
      <w:pPr>
        <w:pStyle w:val="aff1"/>
        <w:ind w:left="630"/>
      </w:pPr>
      <w:r w:rsidRPr="000745FE">
        <w:rPr>
          <w:rFonts w:hint="eastAsia"/>
        </w:rPr>
        <w:t>統括管理者</w:t>
      </w:r>
      <w:r w:rsidR="002E3503" w:rsidRPr="000745FE">
        <w:rPr>
          <w:rFonts w:hint="eastAsia"/>
        </w:rPr>
        <w:t>は、総括報告書及びその概要について認定臨床研究審査委員会に意見を聴き、実施医療機関の管理者に提出</w:t>
      </w:r>
      <w:r w:rsidR="003B3BAB" w:rsidRPr="000745FE">
        <w:rPr>
          <w:rFonts w:hint="eastAsia"/>
        </w:rPr>
        <w:t>し、</w:t>
      </w:r>
      <w:r w:rsidR="002E3503" w:rsidRPr="000745FE">
        <w:rPr>
          <w:rFonts w:hint="eastAsia"/>
        </w:rPr>
        <w:t>認定臨床研究審査委員会が意見を述べた日から起算して</w:t>
      </w:r>
      <w:r w:rsidR="002E3503" w:rsidRPr="000745FE">
        <w:t>1月以内に</w:t>
      </w:r>
      <w:r w:rsidR="002E3503" w:rsidRPr="000745FE">
        <w:rPr>
          <w:rFonts w:hint="eastAsia"/>
        </w:rPr>
        <w:t>、当該総括報告書の概要、研究計画書及び統計解析計画書（作成した場合）を</w:t>
      </w:r>
      <w:r w:rsidR="002E3503" w:rsidRPr="000745FE">
        <w:t>jRCT</w:t>
      </w:r>
      <w:r w:rsidR="002E3503" w:rsidRPr="000745FE">
        <w:rPr>
          <w:rFonts w:hint="eastAsia"/>
        </w:rPr>
        <w:t>に記録することで公表する。</w:t>
      </w:r>
    </w:p>
    <w:p w14:paraId="41C1C839" w14:textId="0FA7C10F" w:rsidR="003B3BAB" w:rsidRPr="000745FE" w:rsidRDefault="003B3BAB" w:rsidP="003B3BAB">
      <w:pPr>
        <w:pStyle w:val="a"/>
        <w:ind w:left="1050"/>
      </w:pPr>
      <w:r w:rsidRPr="000745FE">
        <w:rPr>
          <w:rFonts w:hint="eastAsia"/>
        </w:rPr>
        <w:lastRenderedPageBreak/>
        <w:t>多施設共同研究の場合</w:t>
      </w:r>
    </w:p>
    <w:p w14:paraId="66400832" w14:textId="7FFC2F91" w:rsidR="003B3BAB" w:rsidRPr="000745FE" w:rsidRDefault="003B3BAB" w:rsidP="003B3BAB">
      <w:pPr>
        <w:pStyle w:val="aff1"/>
        <w:ind w:left="630"/>
      </w:pPr>
      <w:r w:rsidRPr="000745FE">
        <w:rPr>
          <w:rFonts w:hint="eastAsia"/>
        </w:rPr>
        <w:t>統括管理者は、総括報告書及びその概要について認定臨床研究審査委員会に意見を聴き、研究責任医師に通知する。研究責任医師は当該通知の内容を実施医療機関の管理者に報告する。統括管理者は、認定臨床研究審査委員会が意見を述べた日から起算して</w:t>
      </w:r>
      <w:r w:rsidRPr="000745FE">
        <w:t>1月以内に、当該総括報告書の概要、研究計画書及び統計解析計画書（作成した場合）をjRCTに記録することで公表する。</w:t>
      </w:r>
    </w:p>
    <w:p w14:paraId="71FEDE89" w14:textId="77777777" w:rsidR="002E3503" w:rsidRPr="000745FE" w:rsidRDefault="002E3503" w:rsidP="002E3503"/>
    <w:p w14:paraId="59AC2880" w14:textId="77777777" w:rsidR="002E3503" w:rsidRPr="000745FE" w:rsidRDefault="002E3503" w:rsidP="00D2459F">
      <w:pPr>
        <w:pStyle w:val="3"/>
      </w:pPr>
      <w:bookmarkStart w:id="299" w:name="_Toc52442251"/>
      <w:r w:rsidRPr="000745FE">
        <w:rPr>
          <w:rFonts w:hint="eastAsia"/>
        </w:rPr>
        <w:t>学会等の公表</w:t>
      </w:r>
      <w:bookmarkEnd w:id="299"/>
    </w:p>
    <w:p w14:paraId="3C9AA4B8" w14:textId="0F9447AB" w:rsidR="002E3503" w:rsidRPr="000745FE" w:rsidRDefault="002E3503" w:rsidP="002E3503">
      <w:pPr>
        <w:pStyle w:val="aff1"/>
        <w:ind w:left="630"/>
        <w:rPr>
          <w:rFonts w:ascii="ＭＳ Ｐゴシック" w:eastAsia="ＭＳ Ｐゴシック" w:hAnsi="ＭＳ Ｐゴシック"/>
          <w:color w:val="0070C0"/>
          <w:sz w:val="20"/>
        </w:rPr>
      </w:pPr>
      <w:r w:rsidRPr="000745FE">
        <w:rPr>
          <w:rFonts w:hint="eastAsia"/>
          <w:color w:val="0070C0"/>
        </w:rPr>
        <w:t>本研究から得られた成果について、速やかに学会発表</w:t>
      </w:r>
      <w:r w:rsidR="000F6630" w:rsidRPr="000745FE">
        <w:rPr>
          <w:rFonts w:hint="eastAsia"/>
          <w:color w:val="0070C0"/>
        </w:rPr>
        <w:t>や</w:t>
      </w:r>
      <w:r w:rsidRPr="000745FE">
        <w:rPr>
          <w:rFonts w:hint="eastAsia"/>
          <w:color w:val="0070C0"/>
        </w:rPr>
        <w:t>論文投稿による公表を行う。公表する際は、研究対象者等及びその関係者の人権</w:t>
      </w:r>
      <w:r w:rsidR="000F6630" w:rsidRPr="000745FE">
        <w:rPr>
          <w:rFonts w:hint="eastAsia"/>
          <w:color w:val="0070C0"/>
        </w:rPr>
        <w:t>や</w:t>
      </w:r>
      <w:r w:rsidRPr="000745FE">
        <w:rPr>
          <w:rFonts w:hint="eastAsia"/>
          <w:color w:val="0070C0"/>
        </w:rPr>
        <w:t>権利利益の保護のために必要な措置を講じた上で公表する。学会発表者及び論文著者は、本研究への貢献度に基づき決定する。</w:t>
      </w:r>
    </w:p>
    <w:p w14:paraId="24063F91" w14:textId="77777777" w:rsidR="000F3A09" w:rsidRPr="000745FE" w:rsidRDefault="000F3A09">
      <w:pPr>
        <w:widowControl/>
        <w:jc w:val="left"/>
        <w:rPr>
          <w:rFonts w:ascii="游ゴシック" w:eastAsia="游ゴシック" w:hAnsi="游ゴシック"/>
          <w:b/>
          <w:sz w:val="24"/>
        </w:rPr>
      </w:pPr>
      <w:r w:rsidRPr="000745FE">
        <w:br w:type="page"/>
      </w:r>
    </w:p>
    <w:p w14:paraId="7A615704" w14:textId="1A28A31D" w:rsidR="004F6C67" w:rsidRPr="000745FE" w:rsidRDefault="00320E51" w:rsidP="002D661C">
      <w:pPr>
        <w:pStyle w:val="1"/>
      </w:pPr>
      <w:bookmarkStart w:id="300" w:name="_Toc155883800"/>
      <w:r w:rsidRPr="000745FE">
        <w:rPr>
          <w:rFonts w:hint="eastAsia"/>
        </w:rPr>
        <w:lastRenderedPageBreak/>
        <w:t>変更管理</w:t>
      </w:r>
      <w:bookmarkEnd w:id="292"/>
      <w:bookmarkEnd w:id="293"/>
      <w:bookmarkEnd w:id="300"/>
    </w:p>
    <w:p w14:paraId="007211DB" w14:textId="48570D39" w:rsidR="00EE7B3F" w:rsidRPr="000745FE" w:rsidRDefault="00EE7B3F" w:rsidP="00731F44">
      <w:pPr>
        <w:pStyle w:val="2"/>
      </w:pPr>
      <w:bookmarkStart w:id="301" w:name="_Toc155883801"/>
      <w:r w:rsidRPr="000745FE">
        <w:rPr>
          <w:rFonts w:hint="eastAsia"/>
        </w:rPr>
        <w:t>認定臨床研究審査委員会で承認された書類の</w:t>
      </w:r>
      <w:r w:rsidRPr="000745FE">
        <w:t>変更</w:t>
      </w:r>
      <w:bookmarkEnd w:id="301"/>
    </w:p>
    <w:p w14:paraId="1B23A438" w14:textId="1B70F193" w:rsidR="00661BE5" w:rsidRPr="000745FE" w:rsidRDefault="00661BE5" w:rsidP="00661BE5">
      <w:pPr>
        <w:pStyle w:val="a"/>
        <w:ind w:left="1050"/>
      </w:pPr>
      <w:r w:rsidRPr="000745FE">
        <w:rPr>
          <w:rFonts w:hint="eastAsia"/>
        </w:rPr>
        <w:t>単独施設研究の場合</w:t>
      </w:r>
    </w:p>
    <w:p w14:paraId="2582E1EA" w14:textId="66202443" w:rsidR="00EE7B3F" w:rsidRPr="000745FE" w:rsidRDefault="00EE7B3F" w:rsidP="0095109C">
      <w:pPr>
        <w:pStyle w:val="aff1"/>
        <w:ind w:left="630"/>
      </w:pPr>
      <w:r w:rsidRPr="000745FE">
        <w:rPr>
          <w:rFonts w:hint="eastAsia"/>
        </w:rPr>
        <w:t>認定臨床研究審査委員会で</w:t>
      </w:r>
      <w:r w:rsidR="004222CE" w:rsidRPr="000745FE">
        <w:rPr>
          <w:rFonts w:hint="eastAsia"/>
        </w:rPr>
        <w:t>承認された書類から変更が生じた場合、</w:t>
      </w:r>
      <w:r w:rsidR="00661BE5" w:rsidRPr="000745FE">
        <w:rPr>
          <w:rFonts w:hint="eastAsia"/>
        </w:rPr>
        <w:t>統括管理者は、</w:t>
      </w:r>
      <w:r w:rsidR="004222CE" w:rsidRPr="000745FE">
        <w:t>認定臨床研究審査委員会</w:t>
      </w:r>
      <w:r w:rsidR="000F3A09" w:rsidRPr="000745FE">
        <w:rPr>
          <w:rFonts w:hint="eastAsia"/>
        </w:rPr>
        <w:t>に</w:t>
      </w:r>
      <w:r w:rsidR="00C00341" w:rsidRPr="000745FE">
        <w:rPr>
          <w:rFonts w:hint="eastAsia"/>
        </w:rPr>
        <w:t>変更申請</w:t>
      </w:r>
      <w:r w:rsidR="000F3A09" w:rsidRPr="000745FE">
        <w:rPr>
          <w:rFonts w:hint="eastAsia"/>
        </w:rPr>
        <w:t>する。</w:t>
      </w:r>
      <w:r w:rsidR="004222CE" w:rsidRPr="000745FE">
        <w:t>認定臨床研究審査委員会から意見が述べられた場合には、速やかに、その意見の内容について実施医療機関の管理者</w:t>
      </w:r>
      <w:r w:rsidRPr="000745FE">
        <w:rPr>
          <w:rFonts w:hint="eastAsia"/>
        </w:rPr>
        <w:t>に</w:t>
      </w:r>
      <w:r w:rsidR="004222CE" w:rsidRPr="000745FE">
        <w:t>報告する。</w:t>
      </w:r>
    </w:p>
    <w:p w14:paraId="484FDE38" w14:textId="2BCF44B0" w:rsidR="00661BE5" w:rsidRPr="000745FE" w:rsidRDefault="00661BE5" w:rsidP="00661BE5">
      <w:pPr>
        <w:pStyle w:val="a"/>
        <w:ind w:left="1050"/>
      </w:pPr>
      <w:r w:rsidRPr="000745FE">
        <w:rPr>
          <w:rFonts w:hint="eastAsia"/>
        </w:rPr>
        <w:t>多施設共同研究の場合</w:t>
      </w:r>
    </w:p>
    <w:p w14:paraId="388FD9E8" w14:textId="732B14D9" w:rsidR="00661BE5" w:rsidRPr="000745FE" w:rsidRDefault="00661BE5" w:rsidP="0095109C">
      <w:pPr>
        <w:pStyle w:val="aff1"/>
        <w:ind w:left="630"/>
      </w:pPr>
      <w:r w:rsidRPr="000745FE">
        <w:rPr>
          <w:rFonts w:hint="eastAsia"/>
        </w:rPr>
        <w:t>認定臨床研究審査委員会で承認された書類から変更が生じた場合、統括管理者は、認定臨床研究審査委員会に変更申請する。認定臨床研究審査委員会から意見が述べられた場合には、速やかに、その意見の内容について研究責任医師に通知する。研究責任医師は、速やかにその内容を実施医療機関の管理者に報告する。</w:t>
      </w:r>
    </w:p>
    <w:p w14:paraId="24734990" w14:textId="77777777" w:rsidR="0097499E" w:rsidRPr="000745FE" w:rsidRDefault="0097499E" w:rsidP="0095109C">
      <w:pPr>
        <w:pStyle w:val="aff1"/>
        <w:ind w:left="630"/>
      </w:pPr>
    </w:p>
    <w:p w14:paraId="70C6EDA1" w14:textId="261AA3B7" w:rsidR="004222CE" w:rsidRPr="000745FE" w:rsidRDefault="004222CE" w:rsidP="00731F44">
      <w:pPr>
        <w:pStyle w:val="2"/>
      </w:pPr>
      <w:bookmarkStart w:id="302" w:name="_Toc155883802"/>
      <w:r w:rsidRPr="000745FE">
        <w:t>実施計画の変更</w:t>
      </w:r>
      <w:bookmarkEnd w:id="302"/>
    </w:p>
    <w:p w14:paraId="1A972A42" w14:textId="7A1C0823" w:rsidR="004222CE" w:rsidRPr="000745FE" w:rsidRDefault="00147A60" w:rsidP="0095109C">
      <w:pPr>
        <w:pStyle w:val="aff1"/>
        <w:ind w:left="630"/>
      </w:pPr>
      <w:r w:rsidRPr="000745FE">
        <w:rPr>
          <w:rFonts w:hint="eastAsia"/>
        </w:rPr>
        <w:t>統括管理者</w:t>
      </w:r>
      <w:r w:rsidR="004222CE" w:rsidRPr="000745FE">
        <w:rPr>
          <w:rFonts w:hint="eastAsia"/>
        </w:rPr>
        <w:t>は、実施計画</w:t>
      </w:r>
      <w:r w:rsidR="000F3A09" w:rsidRPr="000745FE">
        <w:rPr>
          <w:rFonts w:hint="eastAsia"/>
        </w:rPr>
        <w:t>を</w:t>
      </w:r>
      <w:r w:rsidR="004222CE" w:rsidRPr="000745FE">
        <w:rPr>
          <w:rFonts w:hint="eastAsia"/>
        </w:rPr>
        <w:t>変更（厚生労働省令で定める軽微な変更を除く。）するときは、当該実施計画に記載されている認定臨床研究審査委員会の意見を聴き、</w:t>
      </w:r>
      <w:r w:rsidR="00F31B38" w:rsidRPr="000745FE">
        <w:rPr>
          <w:rFonts w:hint="eastAsia"/>
        </w:rPr>
        <w:t>あらかじめ</w:t>
      </w:r>
      <w:r w:rsidR="004222CE" w:rsidRPr="000745FE">
        <w:rPr>
          <w:rFonts w:hint="eastAsia"/>
        </w:rPr>
        <w:t>変更後の実施計画及び様式第二による届書を</w:t>
      </w:r>
      <w:r w:rsidR="004F1E5A" w:rsidRPr="000745FE">
        <w:rPr>
          <w:rFonts w:hint="eastAsia"/>
        </w:rPr>
        <w:t>厚生労働大臣に</w:t>
      </w:r>
      <w:r w:rsidR="004222CE" w:rsidRPr="000745FE">
        <w:rPr>
          <w:rFonts w:hint="eastAsia"/>
        </w:rPr>
        <w:t>提出して行う。</w:t>
      </w:r>
    </w:p>
    <w:p w14:paraId="4FECD575" w14:textId="77777777" w:rsidR="0097499E" w:rsidRPr="000745FE" w:rsidRDefault="0097499E" w:rsidP="0095109C">
      <w:pPr>
        <w:pStyle w:val="aff1"/>
        <w:ind w:left="630"/>
      </w:pPr>
    </w:p>
    <w:p w14:paraId="755F5A82" w14:textId="17DDC1B2" w:rsidR="004222CE" w:rsidRPr="000745FE" w:rsidRDefault="004222CE" w:rsidP="00731F44">
      <w:pPr>
        <w:pStyle w:val="2"/>
      </w:pPr>
      <w:bookmarkStart w:id="303" w:name="_Toc155883803"/>
      <w:r w:rsidRPr="000745FE">
        <w:t>実施計画の軽微な変更</w:t>
      </w:r>
      <w:bookmarkEnd w:id="303"/>
    </w:p>
    <w:p w14:paraId="66201D9F" w14:textId="207112D7" w:rsidR="004222CE" w:rsidRPr="000745FE" w:rsidRDefault="00147A60" w:rsidP="0095109C">
      <w:pPr>
        <w:pStyle w:val="aff1"/>
        <w:ind w:left="630"/>
      </w:pPr>
      <w:r w:rsidRPr="000745FE">
        <w:rPr>
          <w:rFonts w:hint="eastAsia"/>
        </w:rPr>
        <w:t>統括管理者</w:t>
      </w:r>
      <w:r w:rsidR="004222CE" w:rsidRPr="000745FE">
        <w:rPr>
          <w:rFonts w:hint="eastAsia"/>
        </w:rPr>
        <w:t>は、</w:t>
      </w:r>
      <w:r w:rsidR="00EE6C1D" w:rsidRPr="000745FE">
        <w:rPr>
          <w:rFonts w:hint="eastAsia"/>
        </w:rPr>
        <w:t>実施計画について、臨床研究法施行規則第四十二条に則り、軽微な変更をしたときは、その変更の日から</w:t>
      </w:r>
      <w:r w:rsidR="00EE6C1D" w:rsidRPr="000745FE">
        <w:t xml:space="preserve"> 10 日以内に、その内容を、当該実施計画に記載されている認定臨床研究審査委員会に通知するとともに、厚生労働大臣に届け出る。</w:t>
      </w:r>
    </w:p>
    <w:p w14:paraId="4FCBF71B" w14:textId="12ADD65A" w:rsidR="00342622" w:rsidRPr="000745FE" w:rsidRDefault="00342622" w:rsidP="0095109C">
      <w:pPr>
        <w:pStyle w:val="aff1"/>
        <w:ind w:left="630"/>
      </w:pPr>
    </w:p>
    <w:p w14:paraId="66FA9E6E" w14:textId="77777777" w:rsidR="003F0990" w:rsidRPr="000745FE" w:rsidRDefault="003F0990">
      <w:pPr>
        <w:widowControl/>
        <w:jc w:val="left"/>
        <w:rPr>
          <w:rFonts w:ascii="游ゴシック" w:eastAsia="游ゴシック" w:hAnsi="游ゴシック" w:cstheme="majorBidi"/>
          <w:b/>
          <w:szCs w:val="24"/>
        </w:rPr>
      </w:pPr>
      <w:bookmarkStart w:id="304" w:name="_Toc521252719"/>
      <w:bookmarkStart w:id="305" w:name="_Toc536437072"/>
      <w:bookmarkStart w:id="306" w:name="_Toc536437082"/>
      <w:r w:rsidRPr="000745FE">
        <w:br w:type="page"/>
      </w:r>
    </w:p>
    <w:p w14:paraId="309CFCE7" w14:textId="2ED22AB7" w:rsidR="003F0990" w:rsidRPr="000745FE" w:rsidRDefault="00687A15" w:rsidP="002D661C">
      <w:pPr>
        <w:pStyle w:val="1"/>
      </w:pPr>
      <w:bookmarkStart w:id="307" w:name="_Toc155883804"/>
      <w:r w:rsidRPr="000745FE">
        <w:rPr>
          <w:rFonts w:hint="eastAsia"/>
        </w:rPr>
        <w:lastRenderedPageBreak/>
        <w:t>利益相反</w:t>
      </w:r>
      <w:bookmarkEnd w:id="307"/>
    </w:p>
    <w:p w14:paraId="5A109CBA" w14:textId="77777777" w:rsidR="00135387" w:rsidRPr="000745FE" w:rsidRDefault="00135387" w:rsidP="00731F44">
      <w:pPr>
        <w:pStyle w:val="2"/>
      </w:pPr>
      <w:bookmarkStart w:id="308" w:name="_Toc155883805"/>
      <w:r w:rsidRPr="000745FE">
        <w:rPr>
          <w:rFonts w:hint="eastAsia"/>
        </w:rPr>
        <w:t>本研究に関する資金源</w:t>
      </w:r>
      <w:bookmarkEnd w:id="308"/>
    </w:p>
    <w:p w14:paraId="4A59810F" w14:textId="77777777" w:rsidR="00135387" w:rsidRPr="000745FE" w:rsidRDefault="00135387" w:rsidP="00135387">
      <w:pPr>
        <w:pStyle w:val="a"/>
        <w:ind w:left="1050"/>
      </w:pPr>
      <w:r w:rsidRPr="000745FE">
        <w:rPr>
          <w:rFonts w:hint="eastAsia"/>
        </w:rPr>
        <w:t>本臨床</w:t>
      </w:r>
      <w:r w:rsidRPr="000745FE">
        <w:t>研究に</w:t>
      </w:r>
      <w:r w:rsidRPr="000745FE">
        <w:rPr>
          <w:rFonts w:hint="eastAsia"/>
        </w:rPr>
        <w:t>係る</w:t>
      </w:r>
      <w:r w:rsidRPr="000745FE">
        <w:t>資金源</w:t>
      </w:r>
      <w:r w:rsidRPr="000745FE">
        <w:rPr>
          <w:rFonts w:hint="eastAsia"/>
        </w:rPr>
        <w:t>をすべて記載する</w:t>
      </w:r>
    </w:p>
    <w:p w14:paraId="66B8EF18" w14:textId="77777777" w:rsidR="00135387" w:rsidRPr="000745FE" w:rsidRDefault="00135387" w:rsidP="00135387">
      <w:pPr>
        <w:pStyle w:val="aff1"/>
        <w:ind w:left="630"/>
        <w:rPr>
          <w:color w:val="0070C0"/>
        </w:rPr>
      </w:pPr>
      <w:r w:rsidRPr="000745FE">
        <w:rPr>
          <w:rFonts w:hint="eastAsia"/>
          <w:color w:val="0070C0"/>
        </w:rPr>
        <w:t>本研究は、大阪大学医学部○○科学教室の研究費を財源として実施する。特定の企業・団体から資金援助は受けていない。</w:t>
      </w:r>
    </w:p>
    <w:p w14:paraId="5FB952F8" w14:textId="77777777" w:rsidR="00135387" w:rsidRPr="000745FE" w:rsidRDefault="00135387" w:rsidP="00135387">
      <w:pPr>
        <w:pStyle w:val="aff1"/>
        <w:ind w:left="630"/>
        <w:rPr>
          <w:color w:val="0070C0"/>
        </w:rPr>
      </w:pPr>
      <w:r w:rsidRPr="000745FE">
        <w:rPr>
          <w:rFonts w:hint="eastAsia"/>
          <w:color w:val="0070C0"/>
        </w:rPr>
        <w:t>・・・</w:t>
      </w:r>
    </w:p>
    <w:p w14:paraId="63B0D978" w14:textId="6995EF5D" w:rsidR="00135387" w:rsidRPr="000745FE" w:rsidRDefault="00135387" w:rsidP="00135387">
      <w:pPr>
        <w:pStyle w:val="aff1"/>
        <w:ind w:left="630"/>
        <w:rPr>
          <w:color w:val="0070C0"/>
        </w:rPr>
      </w:pPr>
      <w:bookmarkStart w:id="309" w:name="_Hlk132296223"/>
      <w:r w:rsidRPr="000745FE">
        <w:rPr>
          <w:rFonts w:hint="eastAsia"/>
          <w:color w:val="0070C0"/>
        </w:rPr>
        <w:t>DSDS株式会社</w:t>
      </w:r>
      <w:bookmarkEnd w:id="309"/>
      <w:r w:rsidRPr="000745FE">
        <w:rPr>
          <w:rFonts w:hint="eastAsia"/>
          <w:color w:val="0070C0"/>
        </w:rPr>
        <w:t>の資金</w:t>
      </w:r>
      <w:r w:rsidR="000B1C8F" w:rsidRPr="000745FE">
        <w:rPr>
          <w:rFonts w:hint="eastAsia"/>
          <w:color w:val="0070C0"/>
        </w:rPr>
        <w:t>提供</w:t>
      </w:r>
      <w:r w:rsidR="00731879" w:rsidRPr="000745FE">
        <w:rPr>
          <w:rFonts w:hint="eastAsia"/>
          <w:color w:val="0070C0"/>
        </w:rPr>
        <w:t>及び薬剤提供</w:t>
      </w:r>
      <w:r w:rsidRPr="000745FE">
        <w:rPr>
          <w:rFonts w:hint="eastAsia"/>
          <w:color w:val="0070C0"/>
        </w:rPr>
        <w:t>を受けて実施する。本研究は医学的な視点から行われ、当該企業の利益や便宜をはかるものではない。</w:t>
      </w:r>
    </w:p>
    <w:p w14:paraId="4A5C63B0" w14:textId="77777777" w:rsidR="00135387" w:rsidRPr="000745FE" w:rsidRDefault="00135387" w:rsidP="00135387">
      <w:pPr>
        <w:pStyle w:val="aff1"/>
        <w:ind w:left="630"/>
        <w:rPr>
          <w:color w:val="0070C0"/>
        </w:rPr>
      </w:pPr>
    </w:p>
    <w:p w14:paraId="5710EFAC" w14:textId="25C72293" w:rsidR="003F0990" w:rsidRPr="000745FE" w:rsidRDefault="003F0990" w:rsidP="00731F44">
      <w:pPr>
        <w:pStyle w:val="2"/>
      </w:pPr>
      <w:bookmarkStart w:id="310" w:name="_Toc155883806"/>
      <w:r w:rsidRPr="000745FE">
        <w:rPr>
          <w:rFonts w:hint="eastAsia"/>
        </w:rPr>
        <w:t>利益相反</w:t>
      </w:r>
      <w:bookmarkEnd w:id="304"/>
      <w:bookmarkEnd w:id="305"/>
      <w:r w:rsidR="00687A15" w:rsidRPr="000745FE">
        <w:rPr>
          <w:rFonts w:hint="eastAsia"/>
        </w:rPr>
        <w:t>管理</w:t>
      </w:r>
      <w:bookmarkEnd w:id="310"/>
    </w:p>
    <w:p w14:paraId="7B2A2CF6" w14:textId="26D523E6" w:rsidR="00135387" w:rsidRPr="000745FE" w:rsidRDefault="00135387" w:rsidP="00A01FE7">
      <w:pPr>
        <w:pStyle w:val="a"/>
        <w:ind w:left="1050"/>
      </w:pPr>
      <w:r w:rsidRPr="000745FE">
        <w:rPr>
          <w:rFonts w:hint="eastAsia"/>
        </w:rPr>
        <w:t>単独施設研究の場合</w:t>
      </w:r>
    </w:p>
    <w:p w14:paraId="1C0BD84C" w14:textId="1CB1B8B1" w:rsidR="00135387" w:rsidRPr="000745FE" w:rsidRDefault="00135387" w:rsidP="004E5482">
      <w:pPr>
        <w:pStyle w:val="aff1"/>
        <w:ind w:left="630"/>
      </w:pPr>
      <w:r w:rsidRPr="000745FE">
        <w:rPr>
          <w:rFonts w:hint="eastAsia"/>
        </w:rPr>
        <w:t>本研究は、</w:t>
      </w:r>
      <w:bookmarkStart w:id="311" w:name="_Hlk94686367"/>
      <w:r w:rsidR="004E5482" w:rsidRPr="000745FE">
        <w:rPr>
          <w:rFonts w:hint="eastAsia"/>
        </w:rPr>
        <w:t>大阪大学</w:t>
      </w:r>
      <w:r w:rsidR="00B53FE0" w:rsidRPr="000745FE">
        <w:rPr>
          <w:rFonts w:hint="eastAsia"/>
        </w:rPr>
        <w:t>大学</w:t>
      </w:r>
      <w:r w:rsidR="004E5482" w:rsidRPr="000745FE">
        <w:rPr>
          <w:rFonts w:hint="eastAsia"/>
        </w:rPr>
        <w:t>院医学系研究科・医学部臨床研究利益相反審査委員会</w:t>
      </w:r>
      <w:bookmarkEnd w:id="311"/>
      <w:r w:rsidRPr="000745FE">
        <w:rPr>
          <w:rFonts w:hint="eastAsia"/>
        </w:rPr>
        <w:t>による事実確認を受けた上で利益相反管理計画を作成し、認定臨床研究審査委員会の意見を聴き適切な管理を行う。</w:t>
      </w:r>
    </w:p>
    <w:p w14:paraId="0D75AA10" w14:textId="2F79A5A8" w:rsidR="00135387" w:rsidRPr="000745FE" w:rsidRDefault="00135387" w:rsidP="00135387">
      <w:pPr>
        <w:pStyle w:val="aff1"/>
        <w:ind w:left="630"/>
      </w:pPr>
      <w:r w:rsidRPr="000745FE">
        <w:rPr>
          <w:rFonts w:hint="eastAsia"/>
        </w:rPr>
        <w:t>本研究の利益相反状況</w:t>
      </w:r>
      <w:r w:rsidR="007D77ED" w:rsidRPr="000745FE">
        <w:rPr>
          <w:rFonts w:hint="eastAsia"/>
        </w:rPr>
        <w:t>は</w:t>
      </w:r>
      <w:r w:rsidRPr="000745FE">
        <w:rPr>
          <w:rFonts w:hint="eastAsia"/>
        </w:rPr>
        <w:t>別紙</w:t>
      </w:r>
      <w:r w:rsidRPr="000745FE">
        <w:t>1</w:t>
      </w:r>
      <w:r w:rsidR="007D77ED" w:rsidRPr="000745FE">
        <w:rPr>
          <w:rFonts w:hint="eastAsia"/>
        </w:rPr>
        <w:t>のとおり</w:t>
      </w:r>
      <w:r w:rsidRPr="000745FE">
        <w:t>。</w:t>
      </w:r>
    </w:p>
    <w:p w14:paraId="74340BC8" w14:textId="06BB4ECD" w:rsidR="00135387" w:rsidRPr="000745FE" w:rsidRDefault="00135387" w:rsidP="00A01FE7">
      <w:pPr>
        <w:pStyle w:val="a"/>
        <w:ind w:left="1050"/>
      </w:pPr>
      <w:r w:rsidRPr="000745FE">
        <w:rPr>
          <w:rFonts w:hint="eastAsia"/>
        </w:rPr>
        <w:t>多施設共同研究の場合</w:t>
      </w:r>
    </w:p>
    <w:p w14:paraId="0BB5001B" w14:textId="0E167427" w:rsidR="00135387" w:rsidRPr="000745FE" w:rsidRDefault="00135387" w:rsidP="00135387">
      <w:pPr>
        <w:pStyle w:val="aff1"/>
        <w:ind w:left="630"/>
      </w:pPr>
      <w:r w:rsidRPr="000745FE">
        <w:rPr>
          <w:rFonts w:hint="eastAsia"/>
        </w:rPr>
        <w:t>本研究は、各々の実施医療機関において事実確認を受けた上で、利益相反管理計画を作成し、認定臨床研究審査委員会の意見を聴き適切な管理を行う。</w:t>
      </w:r>
    </w:p>
    <w:p w14:paraId="65BED317" w14:textId="461835AF" w:rsidR="00135387" w:rsidRPr="000745FE" w:rsidRDefault="00135387" w:rsidP="00135387">
      <w:pPr>
        <w:pStyle w:val="aff1"/>
        <w:ind w:left="630"/>
      </w:pPr>
      <w:r w:rsidRPr="000745FE">
        <w:rPr>
          <w:rFonts w:hint="eastAsia"/>
        </w:rPr>
        <w:t>本研究の利益相反状況</w:t>
      </w:r>
      <w:r w:rsidR="007D77ED" w:rsidRPr="000745FE">
        <w:rPr>
          <w:rFonts w:hint="eastAsia"/>
        </w:rPr>
        <w:t>は</w:t>
      </w:r>
      <w:r w:rsidRPr="000745FE">
        <w:rPr>
          <w:rFonts w:hint="eastAsia"/>
        </w:rPr>
        <w:t>別紙</w:t>
      </w:r>
      <w:r w:rsidRPr="000745FE">
        <w:t>1</w:t>
      </w:r>
      <w:r w:rsidR="007D77ED" w:rsidRPr="000745FE">
        <w:rPr>
          <w:rFonts w:hint="eastAsia"/>
        </w:rPr>
        <w:t>のとおり</w:t>
      </w:r>
      <w:r w:rsidRPr="000745FE">
        <w:t>。</w:t>
      </w:r>
    </w:p>
    <w:p w14:paraId="658B3BB0" w14:textId="77777777" w:rsidR="003F0990" w:rsidRPr="000745FE" w:rsidRDefault="003F0990" w:rsidP="003F0990">
      <w:pPr>
        <w:pStyle w:val="aff1"/>
        <w:ind w:left="630"/>
      </w:pPr>
    </w:p>
    <w:p w14:paraId="6AC1FE60" w14:textId="77777777" w:rsidR="003F0990" w:rsidRPr="000745FE" w:rsidRDefault="003F0990" w:rsidP="003F0990">
      <w:pPr>
        <w:pStyle w:val="aff1"/>
        <w:ind w:left="630"/>
        <w:rPr>
          <w:color w:val="0070C0"/>
        </w:rPr>
      </w:pPr>
    </w:p>
    <w:p w14:paraId="36B27E8C" w14:textId="77777777" w:rsidR="003F0990" w:rsidRPr="000745FE" w:rsidRDefault="003F0990">
      <w:pPr>
        <w:widowControl/>
        <w:jc w:val="left"/>
        <w:rPr>
          <w:rFonts w:ascii="游ゴシック" w:eastAsia="游ゴシック" w:hAnsi="游ゴシック"/>
          <w:b/>
          <w:sz w:val="24"/>
        </w:rPr>
      </w:pPr>
      <w:r w:rsidRPr="000745FE">
        <w:br w:type="page"/>
      </w:r>
    </w:p>
    <w:bookmarkEnd w:id="306"/>
    <w:p w14:paraId="32ABCE07" w14:textId="77777777" w:rsidR="00AC5252" w:rsidRPr="000745FE" w:rsidRDefault="00AC5252" w:rsidP="00E81BF9">
      <w:pPr>
        <w:pStyle w:val="aff1"/>
        <w:ind w:left="630"/>
      </w:pPr>
    </w:p>
    <w:p w14:paraId="71655F2B" w14:textId="3D5B4D49" w:rsidR="004222CE" w:rsidRPr="000745FE" w:rsidRDefault="004222CE" w:rsidP="002D661C">
      <w:pPr>
        <w:pStyle w:val="1"/>
      </w:pPr>
      <w:bookmarkStart w:id="312" w:name="_Toc536437084"/>
      <w:bookmarkStart w:id="313" w:name="_Toc155883807"/>
      <w:r w:rsidRPr="000745FE">
        <w:t>認定臨床研究審査委員会、厚生労働大臣に対する定期</w:t>
      </w:r>
      <w:r w:rsidRPr="000745FE">
        <w:rPr>
          <w:rFonts w:hint="eastAsia"/>
        </w:rPr>
        <w:t>報告</w:t>
      </w:r>
      <w:bookmarkEnd w:id="312"/>
      <w:bookmarkEnd w:id="313"/>
    </w:p>
    <w:p w14:paraId="17A002C1" w14:textId="07089F90" w:rsidR="004222CE" w:rsidRPr="000745FE" w:rsidRDefault="00147A60" w:rsidP="00590404">
      <w:pPr>
        <w:pStyle w:val="aff1"/>
        <w:ind w:left="630"/>
      </w:pPr>
      <w:r w:rsidRPr="000745FE">
        <w:rPr>
          <w:rFonts w:hint="eastAsia"/>
        </w:rPr>
        <w:t>統括管理者</w:t>
      </w:r>
      <w:r w:rsidR="004222CE" w:rsidRPr="000745FE">
        <w:rPr>
          <w:rFonts w:hint="eastAsia"/>
        </w:rPr>
        <w:t>は、臨床研究の実施状況について、次に掲げる事項について、実施医療機関の管理者に報告した上で、認定臨床研究審査委員会、厚生労働大臣に報告する。</w:t>
      </w:r>
    </w:p>
    <w:p w14:paraId="3D1A086E" w14:textId="490CA563" w:rsidR="000A4ADD" w:rsidRPr="000745FE" w:rsidRDefault="000A4ADD" w:rsidP="00FF6303">
      <w:pPr>
        <w:pStyle w:val="a"/>
        <w:ind w:left="1050"/>
      </w:pPr>
      <w:r w:rsidRPr="000745FE">
        <w:rPr>
          <w:rFonts w:hint="eastAsia"/>
        </w:rPr>
        <w:t>単独施設研究の場合は以下の文書を削除する</w:t>
      </w:r>
    </w:p>
    <w:p w14:paraId="6372E316" w14:textId="7FC027F2" w:rsidR="000A4ADD" w:rsidRPr="000745FE" w:rsidRDefault="00147A60" w:rsidP="00590404">
      <w:pPr>
        <w:pStyle w:val="aff1"/>
        <w:ind w:left="630"/>
      </w:pPr>
      <w:r w:rsidRPr="000745FE">
        <w:rPr>
          <w:rFonts w:hint="eastAsia"/>
        </w:rPr>
        <w:t>統括管理者</w:t>
      </w:r>
      <w:r w:rsidR="000A4ADD" w:rsidRPr="000745FE">
        <w:rPr>
          <w:rFonts w:hint="eastAsia"/>
        </w:rPr>
        <w:t>は認定臨床研究審査委員会に定期報告を行ったことを速やかに研究責任医師に</w:t>
      </w:r>
      <w:r w:rsidR="00C8090C" w:rsidRPr="000745FE">
        <w:rPr>
          <w:rFonts w:hint="eastAsia"/>
        </w:rPr>
        <w:t>通知</w:t>
      </w:r>
      <w:r w:rsidR="000A4ADD" w:rsidRPr="000745FE">
        <w:rPr>
          <w:rFonts w:hint="eastAsia"/>
        </w:rPr>
        <w:t>する。研究責任医師は、速やかに、</w:t>
      </w:r>
      <w:r w:rsidR="00C8090C" w:rsidRPr="000745FE">
        <w:rPr>
          <w:rFonts w:hint="eastAsia"/>
        </w:rPr>
        <w:t>そ</w:t>
      </w:r>
      <w:r w:rsidR="000A4ADD" w:rsidRPr="000745FE">
        <w:rPr>
          <w:rFonts w:hint="eastAsia"/>
        </w:rPr>
        <w:t>の内容を実施医療機関の管理者に報告する。</w:t>
      </w:r>
    </w:p>
    <w:p w14:paraId="27A3798A" w14:textId="77777777" w:rsidR="0097499E" w:rsidRPr="000745FE" w:rsidRDefault="0097499E" w:rsidP="00590404">
      <w:pPr>
        <w:pStyle w:val="aff1"/>
        <w:ind w:left="630"/>
      </w:pPr>
    </w:p>
    <w:p w14:paraId="70966B58" w14:textId="07F9AFB9" w:rsidR="004222CE" w:rsidRPr="000745FE" w:rsidRDefault="004222CE" w:rsidP="00731F44">
      <w:pPr>
        <w:pStyle w:val="2"/>
      </w:pPr>
      <w:bookmarkStart w:id="314" w:name="_Toc155883808"/>
      <w:r w:rsidRPr="000745FE">
        <w:t>認定臨床研究審査委員会に対する定期報告</w:t>
      </w:r>
      <w:bookmarkEnd w:id="314"/>
    </w:p>
    <w:p w14:paraId="55A108E0" w14:textId="573F6F52" w:rsidR="004222CE" w:rsidRPr="000745FE" w:rsidRDefault="004222CE" w:rsidP="00D2459F">
      <w:pPr>
        <w:pStyle w:val="3"/>
      </w:pPr>
      <w:r w:rsidRPr="000745FE">
        <w:t>定期報告における報告事項</w:t>
      </w:r>
    </w:p>
    <w:p w14:paraId="1DDE6799" w14:textId="65405584" w:rsidR="004222CE" w:rsidRPr="000745FE" w:rsidRDefault="0097499E" w:rsidP="00590404">
      <w:pPr>
        <w:pStyle w:val="aff1"/>
        <w:ind w:left="630"/>
      </w:pPr>
      <w:r w:rsidRPr="000745FE">
        <w:rPr>
          <w:rFonts w:hint="eastAsia"/>
        </w:rPr>
        <w:t>（１）</w:t>
      </w:r>
      <w:r w:rsidR="00104D6F" w:rsidRPr="000745FE">
        <w:rPr>
          <w:rFonts w:hint="eastAsia"/>
        </w:rPr>
        <w:t>本</w:t>
      </w:r>
      <w:r w:rsidR="004222CE" w:rsidRPr="000745FE">
        <w:t>研究に参加した研究対象者の数</w:t>
      </w:r>
    </w:p>
    <w:p w14:paraId="78391379" w14:textId="5036426F" w:rsidR="004222CE" w:rsidRPr="000745FE" w:rsidRDefault="0097499E" w:rsidP="00590404">
      <w:pPr>
        <w:pStyle w:val="aff1"/>
        <w:ind w:left="630"/>
      </w:pPr>
      <w:r w:rsidRPr="000745FE">
        <w:rPr>
          <w:rFonts w:hint="eastAsia"/>
        </w:rPr>
        <w:t>（２）</w:t>
      </w:r>
      <w:r w:rsidR="00104D6F" w:rsidRPr="000745FE">
        <w:rPr>
          <w:rFonts w:hint="eastAsia"/>
        </w:rPr>
        <w:t>本</w:t>
      </w:r>
      <w:r w:rsidR="004222CE" w:rsidRPr="000745FE">
        <w:t>研究に係る疾病等の発生状況及びその後の経過</w:t>
      </w:r>
    </w:p>
    <w:p w14:paraId="40AD0051" w14:textId="1E7B8D85" w:rsidR="004222CE" w:rsidRPr="000745FE" w:rsidRDefault="0097499E" w:rsidP="00590404">
      <w:pPr>
        <w:pStyle w:val="aff1"/>
        <w:ind w:left="630"/>
      </w:pPr>
      <w:r w:rsidRPr="000745FE">
        <w:rPr>
          <w:rFonts w:hint="eastAsia"/>
        </w:rPr>
        <w:t>（３）</w:t>
      </w:r>
      <w:r w:rsidR="00104D6F" w:rsidRPr="000745FE">
        <w:rPr>
          <w:rFonts w:hint="eastAsia"/>
        </w:rPr>
        <w:t>本</w:t>
      </w:r>
      <w:r w:rsidR="004222CE" w:rsidRPr="000745FE">
        <w:t>研究に係るこの省令又は研究計画書に対する不適合の発生状況及びその後の対応</w:t>
      </w:r>
    </w:p>
    <w:p w14:paraId="47F20AE7" w14:textId="5277E10D" w:rsidR="004222CE" w:rsidRPr="000745FE" w:rsidRDefault="0097499E" w:rsidP="00590404">
      <w:pPr>
        <w:pStyle w:val="aff1"/>
        <w:ind w:left="630"/>
      </w:pPr>
      <w:r w:rsidRPr="000745FE">
        <w:rPr>
          <w:rFonts w:hint="eastAsia"/>
        </w:rPr>
        <w:t>（４）</w:t>
      </w:r>
      <w:r w:rsidR="00104D6F" w:rsidRPr="000745FE">
        <w:rPr>
          <w:rFonts w:hint="eastAsia"/>
        </w:rPr>
        <w:t>本</w:t>
      </w:r>
      <w:r w:rsidR="004222CE" w:rsidRPr="000745FE">
        <w:t>研究の安全性及び科学的妥当性についての評価</w:t>
      </w:r>
    </w:p>
    <w:p w14:paraId="2B9913D7" w14:textId="13B03CD4" w:rsidR="004222CE" w:rsidRPr="000745FE" w:rsidRDefault="0097499E" w:rsidP="00590404">
      <w:pPr>
        <w:pStyle w:val="aff1"/>
        <w:ind w:left="630"/>
      </w:pPr>
      <w:r w:rsidRPr="000745FE">
        <w:rPr>
          <w:rFonts w:hint="eastAsia"/>
        </w:rPr>
        <w:t>（５）</w:t>
      </w:r>
      <w:r w:rsidR="00104D6F" w:rsidRPr="000745FE">
        <w:rPr>
          <w:rFonts w:hint="eastAsia"/>
        </w:rPr>
        <w:t>本</w:t>
      </w:r>
      <w:r w:rsidR="004222CE" w:rsidRPr="000745FE">
        <w:t>研究に対する医薬品等製造販売業者等の関与に関する事項</w:t>
      </w:r>
    </w:p>
    <w:p w14:paraId="59276213" w14:textId="77777777" w:rsidR="0097499E" w:rsidRPr="000745FE" w:rsidRDefault="0097499E" w:rsidP="00590404">
      <w:pPr>
        <w:pStyle w:val="aff1"/>
        <w:ind w:left="630"/>
      </w:pPr>
    </w:p>
    <w:p w14:paraId="2A9AE35E" w14:textId="112A4E97" w:rsidR="004222CE" w:rsidRPr="000745FE" w:rsidRDefault="004222CE" w:rsidP="00D2459F">
      <w:pPr>
        <w:pStyle w:val="3"/>
      </w:pPr>
      <w:r w:rsidRPr="000745FE">
        <w:t>定期報告の時期</w:t>
      </w:r>
    </w:p>
    <w:p w14:paraId="131152D6" w14:textId="17701EF8" w:rsidR="004222CE" w:rsidRPr="000745FE" w:rsidRDefault="004222CE" w:rsidP="00542211">
      <w:pPr>
        <w:pStyle w:val="aff1"/>
        <w:ind w:left="630"/>
      </w:pPr>
      <w:r w:rsidRPr="000745FE">
        <w:rPr>
          <w:rFonts w:hint="eastAsia"/>
        </w:rPr>
        <w:t>認定臨床研究審査委員会への定期報告は、原則として、実施計画を厚生労働大臣に提出した日から起算して、１年ごとに、当該期間満了後２月以内に行う。</w:t>
      </w:r>
    </w:p>
    <w:p w14:paraId="09EB4E63" w14:textId="77777777" w:rsidR="0097499E" w:rsidRPr="000745FE" w:rsidRDefault="0097499E" w:rsidP="00542211">
      <w:pPr>
        <w:pStyle w:val="aff1"/>
        <w:ind w:left="630"/>
      </w:pPr>
    </w:p>
    <w:p w14:paraId="1AA38C60" w14:textId="314EE876" w:rsidR="004222CE" w:rsidRPr="000745FE" w:rsidRDefault="004222CE" w:rsidP="00731F44">
      <w:pPr>
        <w:pStyle w:val="2"/>
      </w:pPr>
      <w:bookmarkStart w:id="315" w:name="_Toc155883809"/>
      <w:r w:rsidRPr="000745FE">
        <w:t>厚生労働大臣に対する定期報告</w:t>
      </w:r>
      <w:bookmarkEnd w:id="315"/>
    </w:p>
    <w:p w14:paraId="0F4CEDEF" w14:textId="4552D575" w:rsidR="004222CE" w:rsidRPr="000745FE" w:rsidRDefault="004222CE" w:rsidP="00D2459F">
      <w:pPr>
        <w:pStyle w:val="3"/>
      </w:pPr>
      <w:r w:rsidRPr="000745FE">
        <w:t>定期報告における報告事項</w:t>
      </w:r>
    </w:p>
    <w:p w14:paraId="1550A000" w14:textId="28AC87DB" w:rsidR="004222CE" w:rsidRPr="000745FE" w:rsidRDefault="00C83D03" w:rsidP="00542211">
      <w:pPr>
        <w:pStyle w:val="aff1"/>
        <w:ind w:left="630"/>
      </w:pPr>
      <w:r w:rsidRPr="000745FE">
        <w:rPr>
          <w:rFonts w:hint="eastAsia"/>
        </w:rPr>
        <w:t>（１）</w:t>
      </w:r>
      <w:r w:rsidR="004222CE" w:rsidRPr="000745FE">
        <w:t>実施計画に記載されている認定臨床研究審査委員会の名称</w:t>
      </w:r>
    </w:p>
    <w:p w14:paraId="5116DFFD" w14:textId="02C22519" w:rsidR="004222CE" w:rsidRPr="000745FE" w:rsidRDefault="00C83D03" w:rsidP="00542211">
      <w:pPr>
        <w:pStyle w:val="aff1"/>
        <w:ind w:left="630"/>
      </w:pPr>
      <w:r w:rsidRPr="000745FE">
        <w:rPr>
          <w:rFonts w:hint="eastAsia"/>
        </w:rPr>
        <w:t>（２）</w:t>
      </w:r>
      <w:r w:rsidR="004222CE" w:rsidRPr="000745FE">
        <w:t>認定臨床研究審査委員会による</w:t>
      </w:r>
      <w:r w:rsidR="00104D6F" w:rsidRPr="000745FE">
        <w:rPr>
          <w:rFonts w:hint="eastAsia"/>
        </w:rPr>
        <w:t>本</w:t>
      </w:r>
      <w:r w:rsidR="004222CE" w:rsidRPr="000745FE">
        <w:t>研究の継続の適否</w:t>
      </w:r>
    </w:p>
    <w:p w14:paraId="759BCB64" w14:textId="05F0314A" w:rsidR="004222CE" w:rsidRPr="000745FE" w:rsidRDefault="00C83D03" w:rsidP="00542211">
      <w:pPr>
        <w:pStyle w:val="aff1"/>
        <w:ind w:left="630"/>
      </w:pPr>
      <w:r w:rsidRPr="000745FE">
        <w:rPr>
          <w:rFonts w:hint="eastAsia"/>
        </w:rPr>
        <w:t>（３）</w:t>
      </w:r>
      <w:r w:rsidR="00104D6F" w:rsidRPr="000745FE">
        <w:rPr>
          <w:rFonts w:hint="eastAsia"/>
        </w:rPr>
        <w:t>本</w:t>
      </w:r>
      <w:r w:rsidR="004222CE" w:rsidRPr="000745FE">
        <w:t>研究に参加した研究対象者の数</w:t>
      </w:r>
    </w:p>
    <w:p w14:paraId="67546674" w14:textId="77777777" w:rsidR="00C83D03" w:rsidRPr="000745FE" w:rsidRDefault="00C83D03" w:rsidP="00542211">
      <w:pPr>
        <w:pStyle w:val="aff1"/>
        <w:ind w:left="630"/>
      </w:pPr>
    </w:p>
    <w:p w14:paraId="74D6BD67" w14:textId="20C43001" w:rsidR="004222CE" w:rsidRPr="000745FE" w:rsidRDefault="004222CE" w:rsidP="00D2459F">
      <w:pPr>
        <w:pStyle w:val="3"/>
      </w:pPr>
      <w:r w:rsidRPr="000745FE">
        <w:t>定期報告の時期</w:t>
      </w:r>
    </w:p>
    <w:p w14:paraId="6D2CFED8" w14:textId="4D5C41E8" w:rsidR="004222CE" w:rsidRPr="000745FE" w:rsidRDefault="004222CE" w:rsidP="00542211">
      <w:pPr>
        <w:pStyle w:val="aff1"/>
        <w:ind w:left="630"/>
      </w:pPr>
      <w:r w:rsidRPr="000745FE">
        <w:rPr>
          <w:rFonts w:hint="eastAsia"/>
        </w:rPr>
        <w:t>厚生労働大臣への定期報告は、認定臨床研究審査委員会が意見を述べた日から起算して、１月以内に行う</w:t>
      </w:r>
      <w:r w:rsidR="00135387" w:rsidRPr="000745FE">
        <w:rPr>
          <w:rFonts w:hint="eastAsia"/>
        </w:rPr>
        <w:t>。</w:t>
      </w:r>
    </w:p>
    <w:p w14:paraId="01AFADFD" w14:textId="77777777" w:rsidR="004222CE" w:rsidRPr="000745FE" w:rsidRDefault="004222CE" w:rsidP="00542211">
      <w:pPr>
        <w:pStyle w:val="aff1"/>
        <w:ind w:left="630"/>
      </w:pPr>
    </w:p>
    <w:p w14:paraId="636F1AC1" w14:textId="77777777" w:rsidR="00135387" w:rsidRPr="000745FE" w:rsidRDefault="00135387">
      <w:pPr>
        <w:widowControl/>
        <w:jc w:val="left"/>
        <w:rPr>
          <w:rFonts w:ascii="游ゴシック" w:eastAsia="游ゴシック" w:hAnsi="游ゴシック"/>
          <w:b/>
          <w:sz w:val="24"/>
        </w:rPr>
      </w:pPr>
      <w:bookmarkStart w:id="316" w:name="_Toc536437085"/>
      <w:r w:rsidRPr="000745FE">
        <w:br w:type="page"/>
      </w:r>
    </w:p>
    <w:bookmarkEnd w:id="316"/>
    <w:p w14:paraId="1952610A" w14:textId="77777777" w:rsidR="004222CE" w:rsidRPr="000745FE" w:rsidRDefault="004222CE" w:rsidP="002851EA">
      <w:pPr>
        <w:pStyle w:val="aff1"/>
        <w:ind w:left="630"/>
      </w:pPr>
    </w:p>
    <w:p w14:paraId="17574596" w14:textId="1C1238C8" w:rsidR="00320E51" w:rsidRPr="000745FE" w:rsidRDefault="00320E51" w:rsidP="002D661C">
      <w:pPr>
        <w:pStyle w:val="1"/>
      </w:pPr>
      <w:bookmarkStart w:id="317" w:name="_Toc536437099"/>
      <w:bookmarkStart w:id="318" w:name="_Toc155883810"/>
      <w:r w:rsidRPr="000745FE">
        <w:rPr>
          <w:rFonts w:hint="eastAsia"/>
        </w:rPr>
        <w:t>資料及び記録等の保管並びに廃棄方法</w:t>
      </w:r>
      <w:bookmarkEnd w:id="317"/>
      <w:bookmarkEnd w:id="318"/>
    </w:p>
    <w:p w14:paraId="0A153AC7" w14:textId="6D3611BE" w:rsidR="00320E51" w:rsidRPr="000745FE" w:rsidRDefault="00320E51" w:rsidP="00731F44">
      <w:pPr>
        <w:pStyle w:val="2"/>
      </w:pPr>
      <w:bookmarkStart w:id="319" w:name="_Toc521252742"/>
      <w:bookmarkStart w:id="320" w:name="_Toc536437100"/>
      <w:bookmarkStart w:id="321" w:name="_Toc155883811"/>
      <w:r w:rsidRPr="000745FE">
        <w:rPr>
          <w:rFonts w:hint="eastAsia"/>
        </w:rPr>
        <w:t>原資料の保管</w:t>
      </w:r>
      <w:bookmarkEnd w:id="319"/>
      <w:bookmarkEnd w:id="320"/>
      <w:bookmarkEnd w:id="321"/>
    </w:p>
    <w:p w14:paraId="2CB3D24C" w14:textId="26B9B38A" w:rsidR="000B1C8F" w:rsidRPr="000745FE" w:rsidRDefault="000B1C8F" w:rsidP="000B1C8F">
      <w:pPr>
        <w:pStyle w:val="a"/>
        <w:ind w:left="1050"/>
      </w:pPr>
      <w:r w:rsidRPr="000745FE">
        <w:rPr>
          <w:rFonts w:hint="eastAsia"/>
        </w:rPr>
        <w:t>｛｝の箇所は、紙症例報告書を使用する場合には「症例報告書（写）、症例報告書の変更及び修正記録（写）」、E</w:t>
      </w:r>
      <w:r w:rsidRPr="000745FE">
        <w:t>DC</w:t>
      </w:r>
      <w:r w:rsidRPr="000745FE">
        <w:rPr>
          <w:rFonts w:hint="eastAsia"/>
        </w:rPr>
        <w:t>を使用する場合には「</w:t>
      </w:r>
      <w:r w:rsidRPr="000745FE">
        <w:t>監査証跡を含む電子症例報告書の電子的コピー</w:t>
      </w:r>
      <w:r w:rsidRPr="000745FE">
        <w:rPr>
          <w:rFonts w:hint="eastAsia"/>
        </w:rPr>
        <w:t>」を選択する</w:t>
      </w:r>
    </w:p>
    <w:p w14:paraId="32DA3A2B" w14:textId="04683487" w:rsidR="004222CE" w:rsidRPr="000745FE" w:rsidRDefault="004222CE" w:rsidP="00512C74">
      <w:pPr>
        <w:pStyle w:val="aff1"/>
        <w:ind w:left="630"/>
      </w:pPr>
      <w:r w:rsidRPr="000745FE">
        <w:rPr>
          <w:rFonts w:hint="eastAsia"/>
        </w:rPr>
        <w:t>「原資料」とは、研究対象者に対する医薬品等の適用及び診療により得られた臨床所見、観察その他の活動に関する元の記録やデータをいう。</w:t>
      </w:r>
    </w:p>
    <w:p w14:paraId="78F6555D" w14:textId="4D285046" w:rsidR="004222CE" w:rsidRPr="000745FE" w:rsidRDefault="004222CE" w:rsidP="00512C74">
      <w:pPr>
        <w:pStyle w:val="aff1"/>
        <w:ind w:left="630"/>
      </w:pPr>
      <w:r w:rsidRPr="000745FE">
        <w:rPr>
          <w:rFonts w:hint="eastAsia"/>
        </w:rPr>
        <w:t>研究責任医師又は実施医療機関の管理者は、</w:t>
      </w:r>
      <w:r w:rsidR="002B012F" w:rsidRPr="000745FE">
        <w:t>認定臨床研究審査委員会</w:t>
      </w:r>
      <w:r w:rsidRPr="000745FE">
        <w:t>及び規制当局又はその指名する者による調査又は監査のため、原資料及び</w:t>
      </w:r>
      <w:r w:rsidR="00E23F2F" w:rsidRPr="000745FE">
        <w:rPr>
          <w:rFonts w:hint="eastAsia"/>
        </w:rPr>
        <w:t>本研究</w:t>
      </w:r>
      <w:r w:rsidRPr="000745FE">
        <w:t>固有の文書を含む以下の資料を保管する。</w:t>
      </w:r>
    </w:p>
    <w:p w14:paraId="1D35D782" w14:textId="42463694" w:rsidR="004222CE" w:rsidRPr="000745FE" w:rsidRDefault="004222CE" w:rsidP="00512C74">
      <w:pPr>
        <w:pStyle w:val="aff1"/>
        <w:ind w:left="630"/>
      </w:pPr>
      <w:r w:rsidRPr="000745FE">
        <w:rPr>
          <w:rFonts w:hint="eastAsia"/>
        </w:rPr>
        <w:t>これらの</w:t>
      </w:r>
      <w:r w:rsidRPr="000745FE">
        <w:t>資料には、</w:t>
      </w:r>
      <w:r w:rsidRPr="000745FE">
        <w:rPr>
          <w:rFonts w:hint="eastAsia"/>
          <w:color w:val="0070C0"/>
        </w:rPr>
        <w:t>研究対象</w:t>
      </w:r>
      <w:r w:rsidRPr="000745FE">
        <w:rPr>
          <w:color w:val="0070C0"/>
        </w:rPr>
        <w:t>者</w:t>
      </w:r>
      <w:r w:rsidR="00CE4226" w:rsidRPr="000745FE">
        <w:rPr>
          <w:rFonts w:hint="eastAsia"/>
          <w:color w:val="0070C0"/>
        </w:rPr>
        <w:t>識別コードリスト</w:t>
      </w:r>
      <w:r w:rsidRPr="000745FE">
        <w:rPr>
          <w:color w:val="0070C0"/>
        </w:rPr>
        <w:t>、</w:t>
      </w:r>
      <w:r w:rsidRPr="000745FE">
        <w:t>医療記録、署名・日付入り同意書原本、</w:t>
      </w:r>
      <w:r w:rsidR="000B1C8F" w:rsidRPr="000745FE">
        <w:rPr>
          <w:rFonts w:hint="eastAsia"/>
          <w:color w:val="0070C0"/>
        </w:rPr>
        <w:t>｛</w:t>
      </w:r>
      <w:r w:rsidRPr="000745FE">
        <w:rPr>
          <w:color w:val="0070C0"/>
        </w:rPr>
        <w:t>症例報告書（写）、症例報告書の変更及び修正記録（写）／監査証跡を含む電子症例報告書の電子的コピー</w:t>
      </w:r>
      <w:r w:rsidR="000B1C8F" w:rsidRPr="000745FE">
        <w:rPr>
          <w:rFonts w:hint="eastAsia"/>
          <w:color w:val="0070C0"/>
        </w:rPr>
        <w:t>｝</w:t>
      </w:r>
      <w:r w:rsidRPr="000745FE">
        <w:t>等が</w:t>
      </w:r>
      <w:r w:rsidRPr="000745FE">
        <w:rPr>
          <w:rFonts w:hint="eastAsia"/>
        </w:rPr>
        <w:t>該当す</w:t>
      </w:r>
      <w:r w:rsidRPr="000745FE">
        <w:t>る。</w:t>
      </w:r>
    </w:p>
    <w:p w14:paraId="3599607B" w14:textId="7D6948D7" w:rsidR="004222CE" w:rsidRPr="000745FE" w:rsidRDefault="004222CE" w:rsidP="00512C74">
      <w:pPr>
        <w:pStyle w:val="aff1"/>
        <w:ind w:left="630"/>
      </w:pPr>
      <w:r w:rsidRPr="000745FE">
        <w:t>また、</w:t>
      </w:r>
      <w:r w:rsidRPr="000745FE">
        <w:rPr>
          <w:rFonts w:hint="eastAsia"/>
        </w:rPr>
        <w:t>研究責任医師又は実施医療機関の管理者は</w:t>
      </w:r>
      <w:r w:rsidRPr="000745FE">
        <w:t>、保管すべき必須文書を、</w:t>
      </w:r>
      <w:bookmarkStart w:id="322" w:name="_Hlk111641966"/>
      <w:r w:rsidR="00E23F2F" w:rsidRPr="000745FE">
        <w:rPr>
          <w:rFonts w:hint="eastAsia"/>
        </w:rPr>
        <w:t>本研究</w:t>
      </w:r>
      <w:r w:rsidRPr="000745FE">
        <w:t>の中止又は終了後</w:t>
      </w:r>
      <w:r w:rsidR="00465F82">
        <w:rPr>
          <w:rFonts w:hint="eastAsia"/>
        </w:rPr>
        <w:t>少なくとも</w:t>
      </w:r>
      <w:r w:rsidRPr="000745FE">
        <w:t>5年が経過した日までの</w:t>
      </w:r>
      <w:r w:rsidRPr="000745FE">
        <w:rPr>
          <w:rFonts w:hint="eastAsia"/>
        </w:rPr>
        <w:t>期間</w:t>
      </w:r>
      <w:bookmarkEnd w:id="322"/>
      <w:r w:rsidRPr="000745FE">
        <w:rPr>
          <w:rFonts w:hint="eastAsia"/>
        </w:rPr>
        <w:t>、</w:t>
      </w:r>
      <w:r w:rsidRPr="000745FE">
        <w:t>保存</w:t>
      </w:r>
      <w:r w:rsidRPr="000745FE">
        <w:rPr>
          <w:rFonts w:hint="eastAsia"/>
        </w:rPr>
        <w:t>する</w:t>
      </w:r>
      <w:r w:rsidRPr="000745FE">
        <w:t>。</w:t>
      </w:r>
    </w:p>
    <w:p w14:paraId="36717422" w14:textId="580334FD" w:rsidR="004222CE" w:rsidRPr="000745FE" w:rsidRDefault="00EF1D4B" w:rsidP="00512C74">
      <w:pPr>
        <w:pStyle w:val="aff1"/>
        <w:ind w:left="630"/>
      </w:pPr>
      <w:bookmarkStart w:id="323" w:name="_Toc536437101"/>
      <w:r w:rsidRPr="000745FE">
        <w:rPr>
          <w:rFonts w:hint="eastAsia"/>
        </w:rPr>
        <w:t>研究責任医師は上記の文書、記録等の修正を行う場合は、修正者の氏名及び修正を行った年月日を記録し、修正した記録とともに保存する。</w:t>
      </w:r>
      <w:bookmarkEnd w:id="323"/>
    </w:p>
    <w:p w14:paraId="17A897D4" w14:textId="77777777" w:rsidR="00EF1D4B" w:rsidRPr="000745FE" w:rsidRDefault="00EF1D4B" w:rsidP="00512C74">
      <w:pPr>
        <w:pStyle w:val="aff1"/>
        <w:ind w:left="630"/>
      </w:pPr>
    </w:p>
    <w:p w14:paraId="23A0EBB8" w14:textId="0EF85E30" w:rsidR="00320E51" w:rsidRPr="000745FE" w:rsidRDefault="00320E51" w:rsidP="00731F44">
      <w:pPr>
        <w:pStyle w:val="2"/>
      </w:pPr>
      <w:bookmarkStart w:id="324" w:name="_Toc521252743"/>
      <w:bookmarkStart w:id="325" w:name="_Toc536437102"/>
      <w:bookmarkStart w:id="326" w:name="_Toc155883812"/>
      <w:r w:rsidRPr="000745FE">
        <w:rPr>
          <w:rFonts w:hint="eastAsia"/>
        </w:rPr>
        <w:t>法で定める記録文書の保管</w:t>
      </w:r>
      <w:bookmarkEnd w:id="324"/>
      <w:bookmarkEnd w:id="325"/>
      <w:bookmarkEnd w:id="326"/>
    </w:p>
    <w:p w14:paraId="10F3B1E3" w14:textId="4E1B366B" w:rsidR="00D63371" w:rsidRPr="000745FE" w:rsidRDefault="00F46B7E" w:rsidP="00512C74">
      <w:pPr>
        <w:pStyle w:val="aff1"/>
        <w:ind w:left="630"/>
      </w:pPr>
      <w:r w:rsidRPr="000745FE">
        <w:rPr>
          <w:rFonts w:hint="eastAsia"/>
        </w:rPr>
        <w:t>統括管理者</w:t>
      </w:r>
      <w:r w:rsidR="004222CE" w:rsidRPr="000745FE">
        <w:rPr>
          <w:rFonts w:hint="eastAsia"/>
        </w:rPr>
        <w:t>は、</w:t>
      </w:r>
      <w:r w:rsidR="00E23F2F" w:rsidRPr="000745FE">
        <w:rPr>
          <w:rFonts w:hint="eastAsia"/>
        </w:rPr>
        <w:t>本研究</w:t>
      </w:r>
      <w:r w:rsidR="004222CE" w:rsidRPr="000745FE">
        <w:rPr>
          <w:rFonts w:hint="eastAsia"/>
        </w:rPr>
        <w:t>の審議に関する記録及び資料等は、漏えい、混交、盗難、紛失等が起こらないよう</w:t>
      </w:r>
      <w:r w:rsidR="00806F71" w:rsidRPr="000745FE">
        <w:rPr>
          <w:rFonts w:hint="eastAsia"/>
        </w:rPr>
        <w:t>、</w:t>
      </w:r>
      <w:bookmarkStart w:id="327" w:name="_Hlk198908234"/>
      <w:r w:rsidR="00806F71" w:rsidRPr="000745FE">
        <w:rPr>
          <w:rFonts w:hint="eastAsia"/>
        </w:rPr>
        <w:t>本研究の中止又は終了後</w:t>
      </w:r>
      <w:r w:rsidR="00465F82">
        <w:rPr>
          <w:rFonts w:hint="eastAsia"/>
        </w:rPr>
        <w:t>少なくとも</w:t>
      </w:r>
      <w:r w:rsidR="00806F71" w:rsidRPr="000745FE">
        <w:t>5年が経過した日までの期間</w:t>
      </w:r>
      <w:r w:rsidR="00806F71" w:rsidRPr="000745FE">
        <w:rPr>
          <w:rFonts w:hint="eastAsia"/>
        </w:rPr>
        <w:t>、</w:t>
      </w:r>
      <w:bookmarkEnd w:id="327"/>
      <w:r w:rsidR="004222CE" w:rsidRPr="000745FE">
        <w:rPr>
          <w:rFonts w:hint="eastAsia"/>
        </w:rPr>
        <w:t>適切に保管する</w:t>
      </w:r>
      <w:r w:rsidR="00D63371" w:rsidRPr="000745FE">
        <w:rPr>
          <w:rFonts w:hint="eastAsia"/>
        </w:rPr>
        <w:t>。</w:t>
      </w:r>
      <w:r w:rsidR="00E23F2F" w:rsidRPr="000745FE">
        <w:rPr>
          <w:rFonts w:hint="eastAsia"/>
        </w:rPr>
        <w:t>本研究</w:t>
      </w:r>
      <w:r w:rsidR="00D63371" w:rsidRPr="000745FE">
        <w:rPr>
          <w:rFonts w:hint="eastAsia"/>
        </w:rPr>
        <w:t>で保管する文書は下記の</w:t>
      </w:r>
      <w:r w:rsidR="001221DD" w:rsidRPr="000745FE">
        <w:rPr>
          <w:rFonts w:hint="eastAsia"/>
        </w:rPr>
        <w:t>とおり</w:t>
      </w:r>
      <w:r w:rsidR="00D63371" w:rsidRPr="000745FE">
        <w:rPr>
          <w:rFonts w:hint="eastAsia"/>
        </w:rPr>
        <w:t>。</w:t>
      </w:r>
    </w:p>
    <w:p w14:paraId="2FE4B6B0" w14:textId="77777777" w:rsidR="008C0109" w:rsidRPr="000745FE" w:rsidRDefault="008C0109" w:rsidP="00512C74">
      <w:pPr>
        <w:pStyle w:val="aff1"/>
        <w:ind w:left="630"/>
      </w:pPr>
    </w:p>
    <w:p w14:paraId="6FBCAF03" w14:textId="6C59D529" w:rsidR="004222CE" w:rsidRPr="000745FE" w:rsidRDefault="007E09F3" w:rsidP="006353A7">
      <w:pPr>
        <w:pStyle w:val="aff1"/>
        <w:ind w:left="1260" w:hangingChars="300" w:hanging="630"/>
      </w:pPr>
      <w:r w:rsidRPr="000745FE">
        <w:rPr>
          <w:rFonts w:hint="eastAsia"/>
        </w:rPr>
        <w:t>（１）</w:t>
      </w:r>
      <w:r w:rsidR="00D63371" w:rsidRPr="000745FE">
        <w:rPr>
          <w:rFonts w:hint="eastAsia"/>
        </w:rPr>
        <w:t>研究対象者を特定する事項</w:t>
      </w:r>
      <w:r w:rsidR="001221DD" w:rsidRPr="000745FE">
        <w:rPr>
          <w:rFonts w:hint="eastAsia"/>
        </w:rPr>
        <w:t>を記載した文書</w:t>
      </w:r>
    </w:p>
    <w:p w14:paraId="665729ED" w14:textId="0D8B8FEE" w:rsidR="00D63371" w:rsidRPr="000745FE" w:rsidRDefault="007E09F3" w:rsidP="006353A7">
      <w:pPr>
        <w:pStyle w:val="aff1"/>
        <w:ind w:left="1260" w:hangingChars="300" w:hanging="630"/>
      </w:pPr>
      <w:r w:rsidRPr="000745FE">
        <w:rPr>
          <w:rFonts w:hint="eastAsia"/>
        </w:rPr>
        <w:t>（２）</w:t>
      </w:r>
      <w:r w:rsidR="00D63371" w:rsidRPr="000745FE">
        <w:rPr>
          <w:rFonts w:hint="eastAsia"/>
        </w:rPr>
        <w:t>研究対象者に対する診療及び検査に関する事項</w:t>
      </w:r>
      <w:r w:rsidR="001221DD" w:rsidRPr="000745FE">
        <w:rPr>
          <w:rFonts w:hint="eastAsia"/>
        </w:rPr>
        <w:t>を記載した文書</w:t>
      </w:r>
    </w:p>
    <w:p w14:paraId="511DD022" w14:textId="7BCD031C" w:rsidR="00D63371" w:rsidRPr="000745FE" w:rsidRDefault="007E09F3" w:rsidP="006353A7">
      <w:pPr>
        <w:pStyle w:val="aff1"/>
        <w:ind w:left="1260" w:hangingChars="300" w:hanging="630"/>
      </w:pPr>
      <w:r w:rsidRPr="000745FE">
        <w:rPr>
          <w:rFonts w:hint="eastAsia"/>
        </w:rPr>
        <w:t>（３）</w:t>
      </w:r>
      <w:r w:rsidR="00E23F2F" w:rsidRPr="000745FE">
        <w:rPr>
          <w:rFonts w:hint="eastAsia"/>
        </w:rPr>
        <w:t>本研究</w:t>
      </w:r>
      <w:r w:rsidR="00D63371" w:rsidRPr="000745FE">
        <w:rPr>
          <w:rFonts w:hint="eastAsia"/>
        </w:rPr>
        <w:t>への参加に関する事項</w:t>
      </w:r>
      <w:r w:rsidR="001221DD" w:rsidRPr="000745FE">
        <w:rPr>
          <w:rFonts w:hint="eastAsia"/>
        </w:rPr>
        <w:t>を記載した文書</w:t>
      </w:r>
    </w:p>
    <w:p w14:paraId="42E67EEB" w14:textId="40EC6127" w:rsidR="00D63371" w:rsidRPr="000745FE" w:rsidRDefault="007E09F3" w:rsidP="006353A7">
      <w:pPr>
        <w:pStyle w:val="aff1"/>
        <w:ind w:left="1260" w:hangingChars="300" w:hanging="630"/>
      </w:pPr>
      <w:r w:rsidRPr="000745FE">
        <w:rPr>
          <w:rFonts w:hint="eastAsia"/>
        </w:rPr>
        <w:t>（４）</w:t>
      </w:r>
      <w:r w:rsidR="00D63371" w:rsidRPr="000745FE">
        <w:rPr>
          <w:rFonts w:hint="eastAsia"/>
        </w:rPr>
        <w:t>研究対象者への</w:t>
      </w:r>
      <w:r w:rsidR="00D63371" w:rsidRPr="000745FE">
        <w:t>研究対象とした医薬品等の投与</w:t>
      </w:r>
      <w:r w:rsidR="00D63371" w:rsidRPr="000745FE">
        <w:rPr>
          <w:rFonts w:hint="eastAsia"/>
        </w:rPr>
        <w:t>に関する事項</w:t>
      </w:r>
      <w:r w:rsidR="001221DD" w:rsidRPr="000745FE">
        <w:rPr>
          <w:rFonts w:hint="eastAsia"/>
        </w:rPr>
        <w:t>を記載した文書</w:t>
      </w:r>
    </w:p>
    <w:p w14:paraId="6BF8E9E7" w14:textId="46DB5D51" w:rsidR="001221DD" w:rsidRPr="000745FE" w:rsidRDefault="007E09F3" w:rsidP="006353A7">
      <w:pPr>
        <w:pStyle w:val="aff1"/>
        <w:ind w:left="1260" w:hangingChars="300" w:hanging="630"/>
      </w:pPr>
      <w:r w:rsidRPr="000745FE">
        <w:rPr>
          <w:rFonts w:hint="eastAsia"/>
        </w:rPr>
        <w:t>（５）</w:t>
      </w:r>
      <w:r w:rsidR="001221DD" w:rsidRPr="000745FE">
        <w:rPr>
          <w:rFonts w:hint="eastAsia"/>
        </w:rPr>
        <w:t>認定臨床研究審査委員会から受領した</w:t>
      </w:r>
      <w:r w:rsidR="00E23F2F" w:rsidRPr="000745FE">
        <w:rPr>
          <w:rFonts w:hint="eastAsia"/>
        </w:rPr>
        <w:t>本研究</w:t>
      </w:r>
      <w:r w:rsidR="001221DD" w:rsidRPr="000745FE">
        <w:rPr>
          <w:rFonts w:hint="eastAsia"/>
        </w:rPr>
        <w:t>に関する審査意見業務に係る事項を記載した文書</w:t>
      </w:r>
    </w:p>
    <w:p w14:paraId="77F8AB3E" w14:textId="3C46AA1A" w:rsidR="001221DD" w:rsidRPr="000745FE" w:rsidRDefault="007E09F3" w:rsidP="006353A7">
      <w:pPr>
        <w:pStyle w:val="aff1"/>
        <w:ind w:left="1260" w:hangingChars="300" w:hanging="630"/>
      </w:pPr>
      <w:r w:rsidRPr="000745FE">
        <w:rPr>
          <w:rFonts w:hint="eastAsia"/>
        </w:rPr>
        <w:t>（６）</w:t>
      </w:r>
      <w:r w:rsidR="001221DD" w:rsidRPr="000745FE">
        <w:rPr>
          <w:rFonts w:hint="eastAsia"/>
        </w:rPr>
        <w:t>研究計画書、実施計画、</w:t>
      </w:r>
      <w:r w:rsidR="006353A7" w:rsidRPr="000745FE">
        <w:rPr>
          <w:rFonts w:hint="eastAsia"/>
        </w:rPr>
        <w:t>研究</w:t>
      </w:r>
      <w:r w:rsidR="001221DD" w:rsidRPr="000745FE">
        <w:rPr>
          <w:rFonts w:hint="eastAsia"/>
        </w:rPr>
        <w:t>対象者に対する説明及びその同意に係る文書</w:t>
      </w:r>
    </w:p>
    <w:p w14:paraId="6B73841C" w14:textId="11287ADE" w:rsidR="001221DD" w:rsidRPr="000745FE" w:rsidRDefault="007E09F3" w:rsidP="006353A7">
      <w:pPr>
        <w:pStyle w:val="aff1"/>
        <w:ind w:left="1260" w:hangingChars="300" w:hanging="630"/>
      </w:pPr>
      <w:r w:rsidRPr="000745FE">
        <w:rPr>
          <w:rFonts w:hint="eastAsia"/>
        </w:rPr>
        <w:t>（７）</w:t>
      </w:r>
      <w:r w:rsidR="001221DD" w:rsidRPr="000745FE">
        <w:rPr>
          <w:rFonts w:hint="eastAsia"/>
        </w:rPr>
        <w:t>総括報告書、その他の</w:t>
      </w:r>
      <w:r w:rsidR="00074D50" w:rsidRPr="000745FE">
        <w:rPr>
          <w:rFonts w:hint="eastAsia"/>
        </w:rPr>
        <w:t>臨床研究法施行規則</w:t>
      </w:r>
      <w:r w:rsidR="001221DD" w:rsidRPr="000745FE">
        <w:rPr>
          <w:rFonts w:hint="eastAsia"/>
        </w:rPr>
        <w:t>の規定により</w:t>
      </w:r>
      <w:r w:rsidR="00BD3875" w:rsidRPr="000745FE">
        <w:rPr>
          <w:rFonts w:hint="eastAsia"/>
        </w:rPr>
        <w:t>統括管理者</w:t>
      </w:r>
      <w:r w:rsidR="001221DD" w:rsidRPr="000745FE">
        <w:rPr>
          <w:rFonts w:hint="eastAsia"/>
        </w:rPr>
        <w:t>が作成した文書（又は写）</w:t>
      </w:r>
    </w:p>
    <w:p w14:paraId="27D87AE6" w14:textId="0843A562" w:rsidR="001221DD" w:rsidRPr="000745FE" w:rsidRDefault="007E09F3" w:rsidP="006353A7">
      <w:pPr>
        <w:pStyle w:val="aff1"/>
        <w:ind w:left="1260" w:hangingChars="300" w:hanging="630"/>
      </w:pPr>
      <w:r w:rsidRPr="000745FE">
        <w:rPr>
          <w:rFonts w:hint="eastAsia"/>
        </w:rPr>
        <w:t>（８）</w:t>
      </w:r>
      <w:r w:rsidR="001221DD" w:rsidRPr="000745FE">
        <w:rPr>
          <w:rFonts w:hint="eastAsia"/>
        </w:rPr>
        <w:t>モニタリング及び監査に関する文書</w:t>
      </w:r>
    </w:p>
    <w:p w14:paraId="2C1D8D72" w14:textId="25C32D52" w:rsidR="001221DD" w:rsidRPr="000745FE" w:rsidRDefault="007E09F3" w:rsidP="006353A7">
      <w:pPr>
        <w:pStyle w:val="aff1"/>
        <w:ind w:left="1260" w:hangingChars="300" w:hanging="630"/>
      </w:pPr>
      <w:r w:rsidRPr="000745FE">
        <w:rPr>
          <w:rFonts w:hint="eastAsia"/>
        </w:rPr>
        <w:t>（９）上記</w:t>
      </w:r>
      <w:r w:rsidR="001221DD" w:rsidRPr="000745FE">
        <w:rPr>
          <w:rFonts w:hint="eastAsia"/>
        </w:rPr>
        <w:t>（</w:t>
      </w:r>
      <w:r w:rsidRPr="000745FE">
        <w:rPr>
          <w:rFonts w:hint="eastAsia"/>
        </w:rPr>
        <w:t>１）</w:t>
      </w:r>
      <w:r w:rsidR="001221DD" w:rsidRPr="000745FE">
        <w:rPr>
          <w:rFonts w:hint="eastAsia"/>
        </w:rPr>
        <w:t>～</w:t>
      </w:r>
      <w:r w:rsidRPr="000745FE">
        <w:rPr>
          <w:rFonts w:hint="eastAsia"/>
        </w:rPr>
        <w:t>（４）を除く原資料等</w:t>
      </w:r>
    </w:p>
    <w:p w14:paraId="1F2F9DF4" w14:textId="2092B368" w:rsidR="001221DD" w:rsidRPr="000745FE" w:rsidRDefault="007E09F3" w:rsidP="006353A7">
      <w:pPr>
        <w:pStyle w:val="aff1"/>
        <w:ind w:left="1260" w:hangingChars="300" w:hanging="630"/>
      </w:pPr>
      <w:r w:rsidRPr="000745FE">
        <w:rPr>
          <w:rFonts w:hint="eastAsia"/>
        </w:rPr>
        <w:t>（10）</w:t>
      </w:r>
      <w:r w:rsidR="00E23F2F" w:rsidRPr="000745FE">
        <w:rPr>
          <w:rFonts w:hint="eastAsia"/>
        </w:rPr>
        <w:t>本研究</w:t>
      </w:r>
      <w:r w:rsidR="0015462D" w:rsidRPr="000745FE">
        <w:rPr>
          <w:rFonts w:hint="eastAsia"/>
        </w:rPr>
        <w:t>の実施に係る契約書</w:t>
      </w:r>
    </w:p>
    <w:p w14:paraId="3BB1D3D2" w14:textId="4C39A223" w:rsidR="0052507C" w:rsidRPr="000745FE" w:rsidRDefault="007E09F3" w:rsidP="006353A7">
      <w:pPr>
        <w:pStyle w:val="aff1"/>
        <w:ind w:left="1260" w:hangingChars="300" w:hanging="630"/>
      </w:pPr>
      <w:r w:rsidRPr="000745FE">
        <w:rPr>
          <w:rFonts w:hint="eastAsia"/>
        </w:rPr>
        <w:t>（11）</w:t>
      </w:r>
      <w:r w:rsidR="0052507C" w:rsidRPr="000745FE">
        <w:rPr>
          <w:rFonts w:hint="eastAsia"/>
        </w:rPr>
        <w:t>本研究に用いる医薬品等の概要を記載した文書</w:t>
      </w:r>
    </w:p>
    <w:p w14:paraId="58565860" w14:textId="04D6CE93" w:rsidR="001221DD" w:rsidRPr="000745FE" w:rsidRDefault="0052507C" w:rsidP="006353A7">
      <w:pPr>
        <w:pStyle w:val="aff1"/>
        <w:ind w:left="1260" w:hangingChars="300" w:hanging="630"/>
        <w:rPr>
          <w:color w:val="00B050"/>
          <w:sz w:val="18"/>
          <w:szCs w:val="18"/>
        </w:rPr>
      </w:pPr>
      <w:r w:rsidRPr="000745FE">
        <w:rPr>
          <w:rFonts w:hint="eastAsia"/>
        </w:rPr>
        <w:t>（12）</w:t>
      </w:r>
      <w:r w:rsidR="00E23F2F" w:rsidRPr="000745FE">
        <w:rPr>
          <w:rFonts w:hint="eastAsia"/>
        </w:rPr>
        <w:t>本研究</w:t>
      </w:r>
      <w:r w:rsidR="0015462D" w:rsidRPr="000745FE">
        <w:rPr>
          <w:rFonts w:hint="eastAsia"/>
        </w:rPr>
        <w:t>の</w:t>
      </w:r>
      <w:r w:rsidR="0015462D" w:rsidRPr="000745FE">
        <w:t>対象とした医薬品等</w:t>
      </w:r>
      <w:r w:rsidR="0015462D" w:rsidRPr="000745FE">
        <w:rPr>
          <w:rFonts w:hint="eastAsia"/>
        </w:rPr>
        <w:t>を入手した記録（数量及び年月日</w:t>
      </w:r>
      <w:r w:rsidR="006C3092" w:rsidRPr="000745FE">
        <w:rPr>
          <w:rFonts w:hint="eastAsia"/>
        </w:rPr>
        <w:t>）</w:t>
      </w:r>
      <w:r w:rsidR="006C3092" w:rsidRPr="000745FE">
        <w:rPr>
          <w:rFonts w:hint="eastAsia"/>
          <w:color w:val="00B050"/>
          <w:sz w:val="18"/>
          <w:szCs w:val="18"/>
        </w:rPr>
        <w:t>市販薬を用いる場合には本項を削除する</w:t>
      </w:r>
    </w:p>
    <w:p w14:paraId="774ACAAD" w14:textId="0502A0DA" w:rsidR="00D136C3" w:rsidRPr="000745FE" w:rsidRDefault="00D136C3" w:rsidP="00D136C3">
      <w:pPr>
        <w:pStyle w:val="aff1"/>
        <w:ind w:left="1260" w:hangingChars="300" w:hanging="630"/>
        <w:rPr>
          <w:color w:val="00B050"/>
          <w:sz w:val="18"/>
          <w:szCs w:val="18"/>
        </w:rPr>
      </w:pPr>
      <w:r w:rsidRPr="000745FE">
        <w:rPr>
          <w:rFonts w:hint="eastAsia"/>
        </w:rPr>
        <w:lastRenderedPageBreak/>
        <w:t>（</w:t>
      </w:r>
      <w:r w:rsidRPr="000745FE">
        <w:t>13</w:t>
      </w:r>
      <w:r w:rsidRPr="000745FE">
        <w:rPr>
          <w:rFonts w:hint="eastAsia"/>
        </w:rPr>
        <w:t>）本研究の対象とした医薬品等を処分した記録（処分した場合）</w:t>
      </w:r>
      <w:r w:rsidRPr="000745FE">
        <w:rPr>
          <w:rFonts w:hint="eastAsia"/>
          <w:color w:val="00B050"/>
          <w:sz w:val="18"/>
          <w:szCs w:val="18"/>
        </w:rPr>
        <w:t>市販薬を用いる場合には本項を削除する</w:t>
      </w:r>
    </w:p>
    <w:p w14:paraId="46E44E9B" w14:textId="5DDD27A3" w:rsidR="00932B4E" w:rsidRPr="000745FE" w:rsidRDefault="007E09F3" w:rsidP="006353A7">
      <w:pPr>
        <w:pStyle w:val="aff1"/>
        <w:ind w:left="1260" w:hangingChars="300" w:hanging="630"/>
      </w:pPr>
      <w:r w:rsidRPr="000745FE">
        <w:rPr>
          <w:rFonts w:hint="eastAsia"/>
        </w:rPr>
        <w:t>（1</w:t>
      </w:r>
      <w:r w:rsidR="00D136C3" w:rsidRPr="000745FE">
        <w:rPr>
          <w:rFonts w:hint="eastAsia"/>
        </w:rPr>
        <w:t>4</w:t>
      </w:r>
      <w:r w:rsidRPr="000745FE">
        <w:rPr>
          <w:rFonts w:hint="eastAsia"/>
        </w:rPr>
        <w:t>）</w:t>
      </w:r>
      <w:r w:rsidR="00932B4E" w:rsidRPr="000745FE">
        <w:rPr>
          <w:rFonts w:hint="eastAsia"/>
        </w:rPr>
        <w:t>上記のほか</w:t>
      </w:r>
      <w:r w:rsidR="00E23F2F" w:rsidRPr="000745FE">
        <w:rPr>
          <w:rFonts w:hint="eastAsia"/>
        </w:rPr>
        <w:t>本研究</w:t>
      </w:r>
      <w:r w:rsidR="00932B4E" w:rsidRPr="000745FE">
        <w:rPr>
          <w:rFonts w:hint="eastAsia"/>
        </w:rPr>
        <w:t>を実施するために必要な文書</w:t>
      </w:r>
    </w:p>
    <w:p w14:paraId="32E354FC" w14:textId="77777777" w:rsidR="008C0109" w:rsidRPr="000745FE" w:rsidRDefault="008C0109" w:rsidP="00512C74">
      <w:pPr>
        <w:pStyle w:val="aff1"/>
        <w:ind w:left="630"/>
      </w:pPr>
    </w:p>
    <w:p w14:paraId="5AFD7DE5" w14:textId="0D82E9A3" w:rsidR="00932B4E" w:rsidRPr="000745FE" w:rsidRDefault="00932B4E" w:rsidP="00512C74">
      <w:pPr>
        <w:pStyle w:val="aff1"/>
        <w:ind w:left="630"/>
      </w:pPr>
      <w:r w:rsidRPr="000745FE">
        <w:rPr>
          <w:rFonts w:hint="eastAsia"/>
        </w:rPr>
        <w:t>なお、</w:t>
      </w:r>
      <w:r w:rsidR="00F46B7E" w:rsidRPr="000745FE">
        <w:rPr>
          <w:rFonts w:hint="eastAsia"/>
        </w:rPr>
        <w:t>統括管理者及び</w:t>
      </w:r>
      <w:r w:rsidRPr="000745FE">
        <w:rPr>
          <w:rFonts w:hint="eastAsia"/>
        </w:rPr>
        <w:t>研究責任医師は、これらの記録の修正をする場合は、修正者の氏名及び修正した年月日を記録し、修正した記録とともに保存する。</w:t>
      </w:r>
    </w:p>
    <w:p w14:paraId="58A9F604" w14:textId="435FE054" w:rsidR="00F31A9F" w:rsidRPr="000745FE" w:rsidRDefault="00F31A9F" w:rsidP="00512C74">
      <w:pPr>
        <w:pStyle w:val="aff1"/>
        <w:ind w:left="630"/>
      </w:pPr>
    </w:p>
    <w:p w14:paraId="1EB7FA27" w14:textId="6A01DE7E" w:rsidR="00E4103C" w:rsidRPr="000745FE" w:rsidRDefault="00E4103C" w:rsidP="00731F44">
      <w:pPr>
        <w:pStyle w:val="2"/>
        <w:rPr>
          <w:color w:val="0070C0"/>
        </w:rPr>
      </w:pPr>
      <w:bookmarkStart w:id="328" w:name="_Toc155883813"/>
      <w:bookmarkStart w:id="329" w:name="_Toc521252744"/>
      <w:bookmarkStart w:id="330" w:name="_Toc536437103"/>
      <w:r w:rsidRPr="000745FE">
        <w:rPr>
          <w:rFonts w:hint="eastAsia"/>
          <w:color w:val="0070C0"/>
        </w:rPr>
        <w:t>試料の保管</w:t>
      </w:r>
      <w:bookmarkEnd w:id="328"/>
    </w:p>
    <w:p w14:paraId="20254D86" w14:textId="1A5C8B2D" w:rsidR="00E4103C" w:rsidRPr="000745FE" w:rsidRDefault="00E4103C" w:rsidP="00512C74">
      <w:pPr>
        <w:pStyle w:val="aff1"/>
        <w:ind w:left="630"/>
        <w:rPr>
          <w:color w:val="0070C0"/>
        </w:rPr>
      </w:pPr>
      <w:r w:rsidRPr="000745FE">
        <w:rPr>
          <w:rFonts w:hint="eastAsia"/>
          <w:color w:val="0070C0"/>
        </w:rPr>
        <w:t>「試料」とは、本研究計画書に従って収集された血液、組織等の生体資料のことをいう。研究責任医師又は実施医療機関の管理者は、本研究計画書又は試料等の</w:t>
      </w:r>
      <w:r w:rsidR="00512C74" w:rsidRPr="000745FE">
        <w:rPr>
          <w:rFonts w:hint="eastAsia"/>
          <w:color w:val="0070C0"/>
        </w:rPr>
        <w:t>保管</w:t>
      </w:r>
      <w:r w:rsidRPr="000745FE">
        <w:rPr>
          <w:rFonts w:hint="eastAsia"/>
          <w:color w:val="0070C0"/>
        </w:rPr>
        <w:t>手順書に従って、試料を適切に保管する。</w:t>
      </w:r>
    </w:p>
    <w:p w14:paraId="690EA525" w14:textId="7A6C43B3" w:rsidR="00E4103C" w:rsidRPr="000745FE" w:rsidRDefault="00E4103C" w:rsidP="00512C74">
      <w:pPr>
        <w:pStyle w:val="aff1"/>
        <w:ind w:left="630"/>
        <w:rPr>
          <w:color w:val="0070C0"/>
        </w:rPr>
      </w:pPr>
    </w:p>
    <w:p w14:paraId="3761010C" w14:textId="2C5E3057" w:rsidR="00721637" w:rsidRPr="000745FE" w:rsidRDefault="00721637" w:rsidP="00731F44">
      <w:pPr>
        <w:pStyle w:val="2"/>
      </w:pPr>
      <w:bookmarkStart w:id="331" w:name="_Toc52442242"/>
      <w:bookmarkStart w:id="332" w:name="_Toc155883814"/>
      <w:r w:rsidRPr="000745FE">
        <w:rPr>
          <w:rFonts w:hint="eastAsia"/>
          <w:color w:val="0070C0"/>
        </w:rPr>
        <w:t>試料・</w:t>
      </w:r>
      <w:r w:rsidRPr="000745FE">
        <w:rPr>
          <w:rFonts w:hint="eastAsia"/>
        </w:rPr>
        <w:t>情報の二次利用について</w:t>
      </w:r>
      <w:bookmarkEnd w:id="331"/>
      <w:bookmarkEnd w:id="332"/>
    </w:p>
    <w:p w14:paraId="7E247693" w14:textId="5E117F76" w:rsidR="00D54CA3" w:rsidRPr="000745FE" w:rsidRDefault="00D54CA3" w:rsidP="00D54CA3">
      <w:pPr>
        <w:pStyle w:val="a"/>
        <w:ind w:left="1050"/>
      </w:pPr>
      <w:r w:rsidRPr="000745FE">
        <w:rPr>
          <w:rFonts w:hint="eastAsia"/>
        </w:rPr>
        <w:t>本研究で得られた試料や情報を他の研究目的で使用する可能性がある場合に記載する</w:t>
      </w:r>
    </w:p>
    <w:p w14:paraId="1F71FCC2" w14:textId="3F92CF38" w:rsidR="00721637" w:rsidRPr="000745FE" w:rsidRDefault="00721637" w:rsidP="00721637">
      <w:pPr>
        <w:pStyle w:val="aff1"/>
        <w:ind w:left="630"/>
        <w:rPr>
          <w:color w:val="0070C0"/>
        </w:rPr>
      </w:pPr>
      <w:r w:rsidRPr="000745FE">
        <w:rPr>
          <w:rFonts w:hint="eastAsia"/>
          <w:color w:val="0070C0"/>
        </w:rPr>
        <w:t>本研究で得られた試料及び情報を異なる研究目的で使用する可能性がある（二次利用）。その旨を同意・説明文書に記載し、研究対象者に説明したうえで同意を取得する。二次利用を行う場合には、新たに研究計画書を作成し、当該研究に意見を聴くべき倫理審査委員会で承認を得た後に実施する。</w:t>
      </w:r>
    </w:p>
    <w:p w14:paraId="78D0466D" w14:textId="77777777" w:rsidR="00721637" w:rsidRPr="000745FE" w:rsidRDefault="00721637" w:rsidP="00512C74">
      <w:pPr>
        <w:pStyle w:val="aff1"/>
        <w:ind w:left="630"/>
      </w:pPr>
    </w:p>
    <w:p w14:paraId="0B4FE36E" w14:textId="0A955A5B" w:rsidR="00320E51" w:rsidRPr="000745FE" w:rsidRDefault="00320E51" w:rsidP="00731F44">
      <w:pPr>
        <w:pStyle w:val="2"/>
      </w:pPr>
      <w:bookmarkStart w:id="333" w:name="_Toc155883815"/>
      <w:r w:rsidRPr="000745FE">
        <w:rPr>
          <w:rFonts w:hint="eastAsia"/>
        </w:rPr>
        <w:t>廃棄の手順及び方法</w:t>
      </w:r>
      <w:bookmarkEnd w:id="329"/>
      <w:bookmarkEnd w:id="330"/>
      <w:bookmarkEnd w:id="333"/>
    </w:p>
    <w:p w14:paraId="31357398" w14:textId="2C039FB4" w:rsidR="004222CE" w:rsidRPr="000745FE" w:rsidRDefault="004222CE" w:rsidP="00512C74">
      <w:pPr>
        <w:pStyle w:val="aff1"/>
        <w:ind w:left="630"/>
      </w:pPr>
      <w:r w:rsidRPr="000745FE">
        <w:rPr>
          <w:rFonts w:hint="eastAsia"/>
        </w:rPr>
        <w:t>研究責任医師は、</w:t>
      </w:r>
      <w:r w:rsidR="00E23F2F" w:rsidRPr="000745FE">
        <w:rPr>
          <w:rFonts w:hint="eastAsia"/>
        </w:rPr>
        <w:t>本研究</w:t>
      </w:r>
      <w:r w:rsidRPr="000745FE">
        <w:rPr>
          <w:rFonts w:hint="eastAsia"/>
        </w:rPr>
        <w:t>において研究対象者から取得した試料及び情報、</w:t>
      </w:r>
      <w:r w:rsidR="00E23F2F" w:rsidRPr="000745FE">
        <w:rPr>
          <w:rFonts w:hint="eastAsia"/>
        </w:rPr>
        <w:t>本研究</w:t>
      </w:r>
      <w:r w:rsidRPr="000745FE">
        <w:rPr>
          <w:rFonts w:hint="eastAsia"/>
        </w:rPr>
        <w:t>の審議に関する記録及び資料を廃棄する場合は、</w:t>
      </w:r>
      <w:r w:rsidR="00F73799" w:rsidRPr="000745FE">
        <w:rPr>
          <w:rFonts w:hint="eastAsia"/>
        </w:rPr>
        <w:t>特定の個人を識別することができないように</w:t>
      </w:r>
      <w:r w:rsidRPr="000745FE">
        <w:rPr>
          <w:rFonts w:hint="eastAsia"/>
        </w:rPr>
        <w:t>必要な措置をとる。</w:t>
      </w:r>
    </w:p>
    <w:p w14:paraId="6AA04EE1" w14:textId="594C69A2" w:rsidR="004222CE" w:rsidRPr="000745FE" w:rsidRDefault="004222CE" w:rsidP="00512C74">
      <w:pPr>
        <w:pStyle w:val="aff1"/>
        <w:ind w:left="630"/>
      </w:pPr>
    </w:p>
    <w:p w14:paraId="22FF0494" w14:textId="77777777" w:rsidR="004222CE" w:rsidRPr="000745FE" w:rsidRDefault="004222CE" w:rsidP="00512C74">
      <w:pPr>
        <w:pStyle w:val="aff1"/>
        <w:ind w:left="630"/>
      </w:pPr>
      <w:r w:rsidRPr="000745FE">
        <w:rPr>
          <w:rFonts w:hint="eastAsia"/>
        </w:rPr>
        <w:t>実施医療機関の管理者は、研究責任医師から保存すべき試料、情報、記録及び資料等について、その保存の必要がなくなったことを通知されるまで保存する。</w:t>
      </w:r>
    </w:p>
    <w:p w14:paraId="58A06B3B" w14:textId="77777777" w:rsidR="001350B9" w:rsidRPr="000745FE" w:rsidRDefault="001350B9">
      <w:pPr>
        <w:widowControl/>
        <w:jc w:val="left"/>
        <w:rPr>
          <w:rFonts w:ascii="游ゴシック" w:eastAsia="游ゴシック" w:hAnsi="游ゴシック"/>
          <w:b/>
          <w:color w:val="0070C0"/>
          <w:sz w:val="24"/>
        </w:rPr>
      </w:pPr>
      <w:r w:rsidRPr="000745FE">
        <w:rPr>
          <w:color w:val="0070C0"/>
        </w:rPr>
        <w:br w:type="page"/>
      </w:r>
    </w:p>
    <w:p w14:paraId="1D21F013" w14:textId="77777777" w:rsidR="0019497B" w:rsidRPr="000745FE" w:rsidRDefault="0019497B" w:rsidP="002D661C">
      <w:pPr>
        <w:pStyle w:val="1"/>
      </w:pPr>
      <w:bookmarkStart w:id="334" w:name="_Toc155883816"/>
      <w:bookmarkStart w:id="335" w:name="_Toc527574378"/>
      <w:bookmarkStart w:id="336" w:name="_Toc536437104"/>
      <w:r w:rsidRPr="000745FE">
        <w:rPr>
          <w:rFonts w:hint="eastAsia"/>
        </w:rPr>
        <w:lastRenderedPageBreak/>
        <w:t>研究結果の帰属</w:t>
      </w:r>
      <w:bookmarkEnd w:id="334"/>
    </w:p>
    <w:p w14:paraId="3A03C824" w14:textId="4EE1748A" w:rsidR="0019497B" w:rsidRPr="000745FE" w:rsidRDefault="0019497B" w:rsidP="0019497B">
      <w:pPr>
        <w:pStyle w:val="a"/>
        <w:ind w:left="1050"/>
      </w:pPr>
      <w:bookmarkStart w:id="337" w:name="_Toc536437087"/>
      <w:r w:rsidRPr="000745FE">
        <w:rPr>
          <w:rFonts w:hint="eastAsia"/>
        </w:rPr>
        <w:t>企業からの資金等の提供を受けて実施する場合には、当該企業と協議したうえで記載する</w:t>
      </w:r>
      <w:r w:rsidR="00304FCB" w:rsidRPr="000745FE">
        <w:rPr>
          <w:rFonts w:hint="eastAsia"/>
        </w:rPr>
        <w:t>（当該企業との契約内容と整合していることを確認する）</w:t>
      </w:r>
    </w:p>
    <w:p w14:paraId="3E21F29B" w14:textId="77777777" w:rsidR="0019497B" w:rsidRPr="000745FE" w:rsidRDefault="0019497B" w:rsidP="0019497B">
      <w:pPr>
        <w:pStyle w:val="aff1"/>
        <w:ind w:left="630"/>
        <w:rPr>
          <w:color w:val="0070C0"/>
        </w:rPr>
      </w:pPr>
      <w:r w:rsidRPr="000745FE">
        <w:rPr>
          <w:rFonts w:hint="eastAsia"/>
          <w:color w:val="0070C0"/>
        </w:rPr>
        <w:t>本研究の結果として、特許権等の知的財産権が生じた場合、その権利は国立大学法人大阪大学に帰属する。</w:t>
      </w:r>
    </w:p>
    <w:p w14:paraId="376502DE" w14:textId="77777777" w:rsidR="0019497B" w:rsidRPr="000745FE" w:rsidRDefault="0019497B" w:rsidP="0019497B">
      <w:pPr>
        <w:pStyle w:val="aff1"/>
        <w:ind w:left="630"/>
        <w:rPr>
          <w:color w:val="0070C0"/>
        </w:rPr>
      </w:pPr>
      <w:r w:rsidRPr="000745FE">
        <w:rPr>
          <w:rFonts w:hint="eastAsia"/>
          <w:color w:val="0070C0"/>
        </w:rPr>
        <w:t>・・・</w:t>
      </w:r>
    </w:p>
    <w:p w14:paraId="392BE154" w14:textId="23EF6C72" w:rsidR="0019497B" w:rsidRPr="000745FE" w:rsidRDefault="0019497B" w:rsidP="0019497B">
      <w:pPr>
        <w:pStyle w:val="aff1"/>
        <w:ind w:left="630"/>
        <w:rPr>
          <w:color w:val="0070C0"/>
        </w:rPr>
      </w:pPr>
      <w:r w:rsidRPr="000745FE">
        <w:rPr>
          <w:rFonts w:hint="eastAsia"/>
          <w:color w:val="0070C0"/>
        </w:rPr>
        <w:t>本研究の結果の帰属については、資金提供者である＊＊＊＊会社と</w:t>
      </w:r>
      <w:r w:rsidR="00147A60" w:rsidRPr="000745FE">
        <w:rPr>
          <w:rFonts w:hint="eastAsia"/>
          <w:color w:val="0070C0"/>
        </w:rPr>
        <w:t>統括管理者</w:t>
      </w:r>
      <w:r w:rsidRPr="000745FE">
        <w:rPr>
          <w:rFonts w:hint="eastAsia"/>
          <w:color w:val="0070C0"/>
        </w:rPr>
        <w:t>の所属機関との契約に定める。</w:t>
      </w:r>
      <w:bookmarkEnd w:id="337"/>
    </w:p>
    <w:p w14:paraId="637035D2" w14:textId="77777777" w:rsidR="0019497B" w:rsidRPr="000745FE" w:rsidRDefault="0019497B" w:rsidP="0019497B">
      <w:pPr>
        <w:pStyle w:val="aff1"/>
        <w:ind w:left="630"/>
      </w:pPr>
    </w:p>
    <w:p w14:paraId="055E15F9" w14:textId="77777777" w:rsidR="0019497B" w:rsidRPr="000745FE" w:rsidRDefault="0019497B">
      <w:pPr>
        <w:widowControl/>
        <w:jc w:val="left"/>
        <w:rPr>
          <w:rFonts w:ascii="游ゴシック" w:eastAsia="游ゴシック" w:hAnsi="游ゴシック"/>
          <w:b/>
          <w:sz w:val="24"/>
        </w:rPr>
      </w:pPr>
      <w:r w:rsidRPr="000745FE">
        <w:br w:type="page"/>
      </w:r>
    </w:p>
    <w:p w14:paraId="0DA2F64E" w14:textId="77777777" w:rsidR="008B3083" w:rsidRPr="000745FE" w:rsidRDefault="008B3083" w:rsidP="002D661C">
      <w:pPr>
        <w:pStyle w:val="1"/>
        <w:rPr>
          <w:color w:val="0070C0"/>
        </w:rPr>
      </w:pPr>
      <w:bookmarkStart w:id="338" w:name="_Toc155883817"/>
      <w:r w:rsidRPr="000745FE">
        <w:rPr>
          <w:rFonts w:hint="eastAsia"/>
          <w:color w:val="0070C0"/>
        </w:rPr>
        <w:lastRenderedPageBreak/>
        <w:t>本研究で設置する委員会等</w:t>
      </w:r>
      <w:bookmarkEnd w:id="338"/>
    </w:p>
    <w:p w14:paraId="3FCFC8B5" w14:textId="0B35FE95" w:rsidR="008B3083" w:rsidRPr="000745FE" w:rsidRDefault="008B3083" w:rsidP="008B3083">
      <w:pPr>
        <w:pStyle w:val="a"/>
        <w:ind w:left="1050"/>
      </w:pPr>
      <w:r w:rsidRPr="000745FE">
        <w:rPr>
          <w:rFonts w:hint="eastAsia"/>
        </w:rPr>
        <w:t>委員会を設置しない場合には、</w:t>
      </w:r>
      <w:r w:rsidR="00220E06" w:rsidRPr="000745FE">
        <w:rPr>
          <w:rFonts w:hint="eastAsia"/>
        </w:rPr>
        <w:t>項目ごと削除</w:t>
      </w:r>
    </w:p>
    <w:p w14:paraId="21538E57" w14:textId="77777777" w:rsidR="008B3083" w:rsidRPr="000745FE" w:rsidRDefault="008B3083" w:rsidP="00731F44">
      <w:pPr>
        <w:pStyle w:val="2"/>
        <w:rPr>
          <w:color w:val="0070C0"/>
        </w:rPr>
      </w:pPr>
      <w:bookmarkStart w:id="339" w:name="_Toc155883818"/>
      <w:r w:rsidRPr="000745FE">
        <w:rPr>
          <w:rFonts w:hint="eastAsia"/>
          <w:color w:val="0070C0"/>
        </w:rPr>
        <w:t>効果安全性評価委員会</w:t>
      </w:r>
      <w:bookmarkEnd w:id="339"/>
    </w:p>
    <w:p w14:paraId="0F8CAA1D" w14:textId="55F678B5" w:rsidR="00090E13" w:rsidRPr="000745FE" w:rsidRDefault="00090E13" w:rsidP="00EC5EC5">
      <w:pPr>
        <w:pStyle w:val="a"/>
        <w:ind w:left="1050"/>
      </w:pPr>
      <w:r w:rsidRPr="000745FE">
        <w:rPr>
          <w:rFonts w:hint="eastAsia"/>
        </w:rPr>
        <w:t>委員として本研究に関与する医薬品等製造販売業者等と密接な関係を有している者（下記ア～エ）を指名しないこと。</w:t>
      </w:r>
      <w:r w:rsidRPr="000745FE">
        <w:br/>
      </w:r>
      <w:r w:rsidRPr="000745FE">
        <w:rPr>
          <w:rFonts w:hint="eastAsia"/>
        </w:rPr>
        <w:t>（ア）統括管理者、研究責任医師、研究分担医師又は臨床研究法施行規則第</w:t>
      </w:r>
      <w:r w:rsidRPr="000745FE">
        <w:t>12 条第３項に定める医師若しくは歯科医師</w:t>
      </w:r>
      <w:r w:rsidRPr="000745FE">
        <w:br/>
      </w:r>
      <w:r w:rsidRPr="000745FE">
        <w:rPr>
          <w:rFonts w:hint="eastAsia"/>
        </w:rPr>
        <w:t>（イ）当該実施計画に記載された認定臨床研究審査委員会の委員</w:t>
      </w:r>
      <w:r w:rsidRPr="000745FE">
        <w:br/>
      </w:r>
      <w:r w:rsidRPr="000745FE">
        <w:rPr>
          <w:rFonts w:hint="eastAsia"/>
        </w:rPr>
        <w:t>（ウ）当該特定臨床研究における実施医療機関の長</w:t>
      </w:r>
      <w:r w:rsidRPr="000745FE">
        <w:br/>
      </w:r>
      <w:r w:rsidRPr="000745FE">
        <w:rPr>
          <w:rFonts w:hint="eastAsia"/>
        </w:rPr>
        <w:t>（エ）当該特定臨床研究に係る医薬品等製造販売業者又はその特殊関係者</w:t>
      </w:r>
    </w:p>
    <w:p w14:paraId="7556D646" w14:textId="77777777" w:rsidR="00090E13" w:rsidRPr="000745FE" w:rsidRDefault="00DE5755" w:rsidP="00DE5755">
      <w:pPr>
        <w:pStyle w:val="aff1"/>
        <w:ind w:left="630"/>
        <w:rPr>
          <w:color w:val="0070C0"/>
        </w:rPr>
      </w:pPr>
      <w:r w:rsidRPr="000745FE">
        <w:rPr>
          <w:rFonts w:hint="eastAsia"/>
          <w:color w:val="0070C0"/>
        </w:rPr>
        <w:t>統括管理者は、本研究の実施に関して有効性及び安全性を評価し、継続の適否又は実施計画の変更について審議させるために効果安全性評価委員会を</w:t>
      </w:r>
      <w:r w:rsidR="00C30885" w:rsidRPr="000745FE">
        <w:rPr>
          <w:rFonts w:hint="eastAsia"/>
          <w:color w:val="0070C0"/>
        </w:rPr>
        <w:t>、統括管理者、研究責任医師、臨床研究法施行規則第</w:t>
      </w:r>
      <w:r w:rsidR="00C30885" w:rsidRPr="000745FE">
        <w:rPr>
          <w:color w:val="0070C0"/>
        </w:rPr>
        <w:t>12 条第３項に定める医師若しくは歯科医師</w:t>
      </w:r>
      <w:r w:rsidR="00C30885" w:rsidRPr="000745FE">
        <w:rPr>
          <w:rFonts w:hint="eastAsia"/>
          <w:color w:val="0070C0"/>
        </w:rPr>
        <w:t>から独立した委員会として</w:t>
      </w:r>
      <w:r w:rsidRPr="000745FE">
        <w:rPr>
          <w:rFonts w:hint="eastAsia"/>
          <w:color w:val="0070C0"/>
        </w:rPr>
        <w:t>設置する。</w:t>
      </w:r>
    </w:p>
    <w:p w14:paraId="403D0338" w14:textId="78E14667" w:rsidR="00C30885" w:rsidRPr="000745FE" w:rsidRDefault="00C30885" w:rsidP="00DE5755">
      <w:pPr>
        <w:pStyle w:val="aff1"/>
        <w:ind w:left="630"/>
        <w:rPr>
          <w:color w:val="0070C0"/>
        </w:rPr>
      </w:pPr>
      <w:r w:rsidRPr="000745FE">
        <w:rPr>
          <w:rFonts w:hint="eastAsia"/>
          <w:color w:val="0070C0"/>
        </w:rPr>
        <w:t>効果安全性評価委員会は、特定臨床研究の進行、安全性データ及び重要な有効性エンドポイントを適当な間隔で評価する。</w:t>
      </w:r>
    </w:p>
    <w:p w14:paraId="6AC8A9BC" w14:textId="53F79BFD" w:rsidR="00C30885" w:rsidRPr="000745FE" w:rsidRDefault="00D05B4E" w:rsidP="00DE5755">
      <w:pPr>
        <w:pStyle w:val="aff1"/>
        <w:ind w:left="630"/>
        <w:rPr>
          <w:color w:val="0070C0"/>
        </w:rPr>
      </w:pPr>
      <w:r w:rsidRPr="000745FE">
        <w:rPr>
          <w:rFonts w:hint="eastAsia"/>
          <w:color w:val="0070C0"/>
        </w:rPr>
        <w:t>統括</w:t>
      </w:r>
      <w:r w:rsidR="00DE5755" w:rsidRPr="000745FE">
        <w:rPr>
          <w:rFonts w:hint="eastAsia"/>
          <w:color w:val="0070C0"/>
        </w:rPr>
        <w:t>管理者は、</w:t>
      </w:r>
      <w:r w:rsidR="003E604A" w:rsidRPr="000745FE">
        <w:rPr>
          <w:rFonts w:hint="eastAsia"/>
          <w:color w:val="0070C0"/>
        </w:rPr>
        <w:t>効果安全性評価</w:t>
      </w:r>
      <w:r w:rsidR="00DE5755" w:rsidRPr="000745FE">
        <w:rPr>
          <w:rFonts w:hint="eastAsia"/>
          <w:color w:val="0070C0"/>
        </w:rPr>
        <w:t>委員会の審議に関する手順書を作成し、これに従って審議を行わせ、その審議の記録を作成し、保存する。</w:t>
      </w:r>
    </w:p>
    <w:p w14:paraId="611B03C4" w14:textId="2A959DAE" w:rsidR="008B3083" w:rsidRPr="000745FE" w:rsidRDefault="008B3083" w:rsidP="00DE5755">
      <w:pPr>
        <w:pStyle w:val="aff1"/>
        <w:ind w:left="630"/>
        <w:rPr>
          <w:color w:val="0070C0"/>
        </w:rPr>
      </w:pPr>
    </w:p>
    <w:p w14:paraId="646C6864" w14:textId="77777777" w:rsidR="008B3083" w:rsidRPr="000745FE" w:rsidRDefault="008B3083" w:rsidP="008B3083">
      <w:pPr>
        <w:pStyle w:val="aff1"/>
        <w:ind w:left="945" w:hangingChars="150" w:hanging="315"/>
        <w:rPr>
          <w:color w:val="0070C0"/>
        </w:rPr>
      </w:pPr>
    </w:p>
    <w:p w14:paraId="2DEDBDA3" w14:textId="2E5F4BC3" w:rsidR="008B3083" w:rsidRPr="000745FE" w:rsidRDefault="00444C8B" w:rsidP="00731F44">
      <w:pPr>
        <w:pStyle w:val="2"/>
        <w:rPr>
          <w:color w:val="0070C0"/>
          <w:lang w:eastAsia="zh-TW"/>
        </w:rPr>
      </w:pPr>
      <w:bookmarkStart w:id="340" w:name="_Toc155883819"/>
      <w:r w:rsidRPr="000745FE">
        <w:rPr>
          <w:rFonts w:hint="eastAsia"/>
          <w:color w:val="0070C0"/>
          <w:lang w:eastAsia="zh-TW"/>
        </w:rPr>
        <w:t>●●</w:t>
      </w:r>
      <w:r w:rsidR="008B3083" w:rsidRPr="000745FE">
        <w:rPr>
          <w:rFonts w:hint="eastAsia"/>
          <w:color w:val="0070C0"/>
          <w:lang w:eastAsia="zh-TW"/>
        </w:rPr>
        <w:t>判定委員会</w:t>
      </w:r>
      <w:bookmarkEnd w:id="340"/>
    </w:p>
    <w:p w14:paraId="1490F2FB" w14:textId="710A0958" w:rsidR="008B3083" w:rsidRPr="000745FE" w:rsidRDefault="008B3083" w:rsidP="008B3083">
      <w:pPr>
        <w:pStyle w:val="aff1"/>
        <w:ind w:left="630"/>
        <w:rPr>
          <w:color w:val="0070C0"/>
        </w:rPr>
      </w:pPr>
      <w:r w:rsidRPr="000745FE">
        <w:rPr>
          <w:rFonts w:hint="eastAsia"/>
          <w:color w:val="0070C0"/>
        </w:rPr>
        <w:t>AAA基準に基づく</w:t>
      </w:r>
      <w:r w:rsidR="00444C8B" w:rsidRPr="000745FE">
        <w:rPr>
          <w:rFonts w:hint="eastAsia"/>
          <w:color w:val="0070C0"/>
        </w:rPr>
        <w:t>●●</w:t>
      </w:r>
      <w:r w:rsidRPr="000745FE">
        <w:rPr>
          <w:rFonts w:hint="eastAsia"/>
          <w:color w:val="0070C0"/>
        </w:rPr>
        <w:t>所見のグレードを中央判定するために、</w:t>
      </w:r>
      <w:r w:rsidR="00444C8B" w:rsidRPr="000745FE">
        <w:rPr>
          <w:rFonts w:hint="eastAsia"/>
          <w:color w:val="0070C0"/>
        </w:rPr>
        <w:t>●●</w:t>
      </w:r>
      <w:r w:rsidRPr="000745FE">
        <w:rPr>
          <w:color w:val="0070C0"/>
        </w:rPr>
        <w:t>判定委員会</w:t>
      </w:r>
      <w:r w:rsidRPr="000745FE">
        <w:rPr>
          <w:rFonts w:hint="eastAsia"/>
          <w:color w:val="0070C0"/>
        </w:rPr>
        <w:t>を設置する。委員は個別にグレード判定を行い、委員間の判定が異なった場合には委員の協議で判定を決定する。</w:t>
      </w:r>
    </w:p>
    <w:p w14:paraId="2A077F9B" w14:textId="77777777" w:rsidR="008B3083" w:rsidRPr="000745FE" w:rsidRDefault="008B3083">
      <w:pPr>
        <w:widowControl/>
        <w:jc w:val="left"/>
        <w:rPr>
          <w:rFonts w:ascii="游ゴシック" w:eastAsia="游ゴシック" w:hAnsi="游ゴシック"/>
          <w:b/>
          <w:sz w:val="24"/>
        </w:rPr>
      </w:pPr>
      <w:r w:rsidRPr="000745FE">
        <w:br w:type="page"/>
      </w:r>
    </w:p>
    <w:p w14:paraId="05CAD45B" w14:textId="17C635B8" w:rsidR="00FF26DB" w:rsidRPr="000745FE" w:rsidRDefault="00FF26DB" w:rsidP="002D661C">
      <w:pPr>
        <w:pStyle w:val="1"/>
      </w:pPr>
      <w:bookmarkStart w:id="341" w:name="_Toc155883820"/>
      <w:r w:rsidRPr="000745FE">
        <w:rPr>
          <w:rFonts w:hint="eastAsia"/>
        </w:rPr>
        <w:lastRenderedPageBreak/>
        <w:t>実施体制</w:t>
      </w:r>
      <w:bookmarkEnd w:id="335"/>
      <w:bookmarkEnd w:id="336"/>
      <w:bookmarkEnd w:id="341"/>
    </w:p>
    <w:p w14:paraId="602AFE45" w14:textId="55561DC7" w:rsidR="00FF26DB" w:rsidRPr="000745FE" w:rsidRDefault="00147A60" w:rsidP="00731F44">
      <w:pPr>
        <w:pStyle w:val="2"/>
        <w:rPr>
          <w:lang w:eastAsia="zh-TW"/>
        </w:rPr>
      </w:pPr>
      <w:r w:rsidRPr="000745FE">
        <w:rPr>
          <w:rFonts w:hint="eastAsia"/>
          <w:lang w:eastAsia="zh-TW"/>
        </w:rPr>
        <w:t>統括管理者</w:t>
      </w:r>
      <w:r w:rsidR="00961A67" w:rsidRPr="000745FE">
        <w:rPr>
          <w:rFonts w:hint="eastAsia"/>
          <w:lang w:eastAsia="zh-TW"/>
        </w:rPr>
        <w:t>（研究責任医師）</w:t>
      </w:r>
    </w:p>
    <w:p w14:paraId="0D00DEEB" w14:textId="45BA71B6" w:rsidR="00C176EE" w:rsidRPr="000745FE" w:rsidRDefault="00961A67" w:rsidP="003B3BAB">
      <w:pPr>
        <w:pStyle w:val="a"/>
        <w:ind w:left="1050"/>
      </w:pPr>
      <w:r w:rsidRPr="000745FE">
        <w:rPr>
          <w:rFonts w:hint="eastAsia"/>
        </w:rPr>
        <w:t>多施設共同研究の場合には項目名から「（研究責任医師）」を削除</w:t>
      </w:r>
    </w:p>
    <w:tbl>
      <w:tblPr>
        <w:tblStyle w:val="a9"/>
        <w:tblW w:w="0" w:type="auto"/>
        <w:tblInd w:w="630" w:type="dxa"/>
        <w:tblLook w:val="04A0" w:firstRow="1" w:lastRow="0" w:firstColumn="1" w:lastColumn="0" w:noHBand="0" w:noVBand="1"/>
      </w:tblPr>
      <w:tblGrid>
        <w:gridCol w:w="2767"/>
        <w:gridCol w:w="6339"/>
      </w:tblGrid>
      <w:tr w:rsidR="00EE4DBB" w:rsidRPr="000745FE" w14:paraId="4391F5E7" w14:textId="77777777" w:rsidTr="00EE4DBB">
        <w:tc>
          <w:tcPr>
            <w:tcW w:w="2767" w:type="dxa"/>
          </w:tcPr>
          <w:p w14:paraId="681CA312" w14:textId="74DD32FE" w:rsidR="00EE4DBB" w:rsidRPr="000745FE" w:rsidRDefault="00EE4DBB" w:rsidP="004B5D0A">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氏名</w:t>
            </w:r>
          </w:p>
        </w:tc>
        <w:tc>
          <w:tcPr>
            <w:tcW w:w="6339" w:type="dxa"/>
          </w:tcPr>
          <w:p w14:paraId="2DA8E625" w14:textId="4AE154EE" w:rsidR="00EE4DBB" w:rsidRPr="000745FE" w:rsidRDefault="00EE4DBB" w:rsidP="004B5D0A">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 xml:space="preserve">FF　</w:t>
            </w:r>
            <w:proofErr w:type="spellStart"/>
            <w:r w:rsidRPr="000745FE">
              <w:rPr>
                <w:rFonts w:asciiTheme="minorHAnsi" w:eastAsiaTheme="minorHAnsi" w:hAnsiTheme="minorHAnsi" w:hint="eastAsia"/>
                <w:color w:val="0070C0"/>
              </w:rPr>
              <w:t>FF</w:t>
            </w:r>
            <w:proofErr w:type="spellEnd"/>
          </w:p>
        </w:tc>
      </w:tr>
      <w:tr w:rsidR="00EE4DBB" w:rsidRPr="000745FE" w14:paraId="05DE331B" w14:textId="77777777" w:rsidTr="00EE4DBB">
        <w:tc>
          <w:tcPr>
            <w:tcW w:w="2767" w:type="dxa"/>
          </w:tcPr>
          <w:p w14:paraId="51937E4D" w14:textId="15C159EA" w:rsidR="00EE4DBB" w:rsidRPr="000745FE" w:rsidRDefault="00EE4DBB" w:rsidP="004B5D0A">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所属</w:t>
            </w:r>
          </w:p>
        </w:tc>
        <w:tc>
          <w:tcPr>
            <w:tcW w:w="6339" w:type="dxa"/>
          </w:tcPr>
          <w:p w14:paraId="22613295" w14:textId="0D2F47C7" w:rsidR="00EE4DBB" w:rsidRPr="000745FE" w:rsidRDefault="00EE4DBB" w:rsidP="004B5D0A">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大阪大学医学部附属病院　＊＊＊科</w:t>
            </w:r>
          </w:p>
        </w:tc>
      </w:tr>
      <w:tr w:rsidR="00EE4DBB" w:rsidRPr="000745FE" w14:paraId="3D3AA42B" w14:textId="77777777" w:rsidTr="00EE4DBB">
        <w:tc>
          <w:tcPr>
            <w:tcW w:w="2767" w:type="dxa"/>
          </w:tcPr>
          <w:p w14:paraId="00DFBE23" w14:textId="0BE97BC1" w:rsidR="00EE4DBB" w:rsidRPr="000745FE" w:rsidRDefault="00EE4DBB" w:rsidP="004B5D0A">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役職</w:t>
            </w:r>
          </w:p>
        </w:tc>
        <w:tc>
          <w:tcPr>
            <w:tcW w:w="6339" w:type="dxa"/>
          </w:tcPr>
          <w:p w14:paraId="228E03F5" w14:textId="7EF534D7" w:rsidR="00EE4DBB" w:rsidRPr="000745FE" w:rsidRDefault="00EE4DBB" w:rsidP="004B5D0A">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教授</w:t>
            </w:r>
          </w:p>
        </w:tc>
      </w:tr>
      <w:tr w:rsidR="00EE4DBB" w:rsidRPr="000745FE" w14:paraId="104D51C1" w14:textId="77777777" w:rsidTr="00EE4DBB">
        <w:tc>
          <w:tcPr>
            <w:tcW w:w="2767" w:type="dxa"/>
          </w:tcPr>
          <w:p w14:paraId="14C401DE" w14:textId="67D4FD9F" w:rsidR="00EE4DBB" w:rsidRPr="000745FE" w:rsidRDefault="00EE4DBB" w:rsidP="004B5D0A">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所在地</w:t>
            </w:r>
          </w:p>
        </w:tc>
        <w:tc>
          <w:tcPr>
            <w:tcW w:w="6339" w:type="dxa"/>
          </w:tcPr>
          <w:p w14:paraId="3E885C65" w14:textId="7FB2E7EC" w:rsidR="00EE4DBB" w:rsidRPr="000745FE" w:rsidRDefault="00EE4DBB" w:rsidP="004B5D0A">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大阪府吹田市山田丘</w:t>
            </w:r>
            <w:r w:rsidRPr="000745FE">
              <w:rPr>
                <w:rFonts w:asciiTheme="minorHAnsi" w:eastAsiaTheme="minorHAnsi" w:hAnsiTheme="minorHAnsi"/>
                <w:color w:val="0070C0"/>
              </w:rPr>
              <w:t>2-15</w:t>
            </w:r>
          </w:p>
        </w:tc>
      </w:tr>
      <w:tr w:rsidR="00EE4DBB" w:rsidRPr="000745FE" w14:paraId="5BAD7F02" w14:textId="77777777" w:rsidTr="00EE4DBB">
        <w:tc>
          <w:tcPr>
            <w:tcW w:w="2767" w:type="dxa"/>
          </w:tcPr>
          <w:p w14:paraId="08C2A9C2" w14:textId="3E2E4CC4" w:rsidR="00EE4DBB" w:rsidRPr="000745FE" w:rsidRDefault="00EE4DBB" w:rsidP="004B5D0A">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電話番号</w:t>
            </w:r>
          </w:p>
        </w:tc>
        <w:tc>
          <w:tcPr>
            <w:tcW w:w="6339" w:type="dxa"/>
          </w:tcPr>
          <w:p w14:paraId="2EF72E07" w14:textId="0B3645E1" w:rsidR="00EE4DBB" w:rsidRPr="000745FE" w:rsidRDefault="00EE4DBB" w:rsidP="004B5D0A">
            <w:pPr>
              <w:pStyle w:val="aff1"/>
              <w:ind w:leftChars="0" w:left="0"/>
              <w:rPr>
                <w:rFonts w:asciiTheme="minorHAnsi" w:eastAsiaTheme="minorHAnsi" w:hAnsiTheme="minorHAnsi"/>
                <w:color w:val="0070C0"/>
              </w:rPr>
            </w:pPr>
            <w:r w:rsidRPr="000745FE">
              <w:rPr>
                <w:rFonts w:asciiTheme="minorHAnsi" w:eastAsiaTheme="minorHAnsi" w:hAnsiTheme="minorHAnsi"/>
                <w:color w:val="0070C0"/>
              </w:rPr>
              <w:t>06-6879-</w:t>
            </w:r>
            <w:r w:rsidR="001C7937" w:rsidRPr="000745FE">
              <w:rPr>
                <w:rFonts w:asciiTheme="minorHAnsi" w:eastAsiaTheme="minorHAnsi" w:hAnsiTheme="minorHAnsi" w:hint="eastAsia"/>
                <w:color w:val="0070C0"/>
              </w:rPr>
              <w:t>5111</w:t>
            </w:r>
          </w:p>
        </w:tc>
      </w:tr>
    </w:tbl>
    <w:p w14:paraId="07D09AE4" w14:textId="77777777" w:rsidR="00FF26DB" w:rsidRPr="000745FE" w:rsidRDefault="00FF26DB" w:rsidP="004B5D0A">
      <w:pPr>
        <w:pStyle w:val="aff1"/>
        <w:ind w:left="630"/>
      </w:pPr>
    </w:p>
    <w:p w14:paraId="325EA206" w14:textId="77777777" w:rsidR="008D123E" w:rsidRPr="000745FE" w:rsidRDefault="008D123E" w:rsidP="008D123E">
      <w:pPr>
        <w:pStyle w:val="2"/>
        <w:rPr>
          <w:color w:val="0070C0"/>
        </w:rPr>
      </w:pPr>
      <w:r w:rsidRPr="000745FE">
        <w:rPr>
          <w:rFonts w:hint="eastAsia"/>
          <w:color w:val="0070C0"/>
        </w:rPr>
        <w:t>共同で統括管理者の責務を負う者</w:t>
      </w:r>
    </w:p>
    <w:p w14:paraId="737A8EED" w14:textId="335AD15D" w:rsidR="008D123E" w:rsidRPr="000745FE" w:rsidRDefault="008D123E" w:rsidP="008D123E">
      <w:pPr>
        <w:pStyle w:val="a"/>
        <w:ind w:left="1050"/>
      </w:pPr>
      <w:r w:rsidRPr="000745FE">
        <w:rPr>
          <w:rFonts w:hint="eastAsia"/>
        </w:rPr>
        <w:t>該当者がいる場合に記載。なければ項目ごと削除</w:t>
      </w:r>
    </w:p>
    <w:tbl>
      <w:tblPr>
        <w:tblStyle w:val="a9"/>
        <w:tblW w:w="0" w:type="auto"/>
        <w:tblInd w:w="562" w:type="dxa"/>
        <w:tblLook w:val="04A0" w:firstRow="1" w:lastRow="0" w:firstColumn="1" w:lastColumn="0" w:noHBand="0" w:noVBand="1"/>
      </w:tblPr>
      <w:tblGrid>
        <w:gridCol w:w="2835"/>
        <w:gridCol w:w="6339"/>
      </w:tblGrid>
      <w:tr w:rsidR="008D123E" w:rsidRPr="000745FE" w14:paraId="25EC876E" w14:textId="77777777" w:rsidTr="00DD272F">
        <w:tc>
          <w:tcPr>
            <w:tcW w:w="2835" w:type="dxa"/>
          </w:tcPr>
          <w:p w14:paraId="3FCA16A1" w14:textId="77777777" w:rsidR="008D123E" w:rsidRPr="000745FE" w:rsidRDefault="008D123E" w:rsidP="008D123E">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氏名</w:t>
            </w:r>
          </w:p>
        </w:tc>
        <w:tc>
          <w:tcPr>
            <w:tcW w:w="6339" w:type="dxa"/>
          </w:tcPr>
          <w:p w14:paraId="46D2F422" w14:textId="77777777" w:rsidR="008D123E" w:rsidRPr="000745FE" w:rsidRDefault="008D123E" w:rsidP="008D123E">
            <w:pPr>
              <w:pStyle w:val="aff1"/>
              <w:ind w:leftChars="0" w:left="0"/>
              <w:rPr>
                <w:rFonts w:asciiTheme="minorHAnsi" w:eastAsiaTheme="minorHAnsi" w:hAnsiTheme="minorHAnsi"/>
                <w:color w:val="0070C0"/>
              </w:rPr>
            </w:pPr>
          </w:p>
        </w:tc>
      </w:tr>
      <w:tr w:rsidR="008D123E" w:rsidRPr="000745FE" w14:paraId="75CBBA9C" w14:textId="77777777" w:rsidTr="00DD272F">
        <w:tc>
          <w:tcPr>
            <w:tcW w:w="2835" w:type="dxa"/>
          </w:tcPr>
          <w:p w14:paraId="7E1460F2" w14:textId="77777777" w:rsidR="008D123E" w:rsidRPr="000745FE" w:rsidRDefault="008D123E" w:rsidP="008D123E">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所属</w:t>
            </w:r>
          </w:p>
        </w:tc>
        <w:tc>
          <w:tcPr>
            <w:tcW w:w="6339" w:type="dxa"/>
          </w:tcPr>
          <w:p w14:paraId="6ED829E2" w14:textId="77777777" w:rsidR="008D123E" w:rsidRPr="000745FE" w:rsidRDefault="008D123E" w:rsidP="008D123E">
            <w:pPr>
              <w:pStyle w:val="aff1"/>
              <w:ind w:leftChars="0" w:left="0"/>
              <w:rPr>
                <w:rFonts w:asciiTheme="minorHAnsi" w:eastAsiaTheme="minorHAnsi" w:hAnsiTheme="minorHAnsi"/>
                <w:color w:val="0070C0"/>
              </w:rPr>
            </w:pPr>
          </w:p>
        </w:tc>
      </w:tr>
      <w:tr w:rsidR="008D123E" w:rsidRPr="000745FE" w14:paraId="64BBEE5D" w14:textId="77777777" w:rsidTr="00DD272F">
        <w:tc>
          <w:tcPr>
            <w:tcW w:w="2835" w:type="dxa"/>
          </w:tcPr>
          <w:p w14:paraId="23C2E816" w14:textId="77777777" w:rsidR="008D123E" w:rsidRPr="000745FE" w:rsidRDefault="008D123E" w:rsidP="008D123E">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役職</w:t>
            </w:r>
          </w:p>
        </w:tc>
        <w:tc>
          <w:tcPr>
            <w:tcW w:w="6339" w:type="dxa"/>
          </w:tcPr>
          <w:p w14:paraId="074E5FC0" w14:textId="77777777" w:rsidR="008D123E" w:rsidRPr="000745FE" w:rsidRDefault="008D123E" w:rsidP="008D123E">
            <w:pPr>
              <w:pStyle w:val="aff1"/>
              <w:ind w:leftChars="0" w:left="0"/>
              <w:rPr>
                <w:rFonts w:asciiTheme="minorHAnsi" w:eastAsiaTheme="minorHAnsi" w:hAnsiTheme="minorHAnsi"/>
                <w:color w:val="0070C0"/>
              </w:rPr>
            </w:pPr>
          </w:p>
        </w:tc>
      </w:tr>
      <w:tr w:rsidR="008D123E" w:rsidRPr="000745FE" w14:paraId="648E8338" w14:textId="77777777" w:rsidTr="00DD272F">
        <w:tc>
          <w:tcPr>
            <w:tcW w:w="2835" w:type="dxa"/>
          </w:tcPr>
          <w:p w14:paraId="18B446AC" w14:textId="77777777" w:rsidR="008D123E" w:rsidRPr="000745FE" w:rsidRDefault="008D123E" w:rsidP="008D123E">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所在地</w:t>
            </w:r>
          </w:p>
        </w:tc>
        <w:tc>
          <w:tcPr>
            <w:tcW w:w="6339" w:type="dxa"/>
          </w:tcPr>
          <w:p w14:paraId="5707E2A4" w14:textId="77777777" w:rsidR="008D123E" w:rsidRPr="000745FE" w:rsidRDefault="008D123E" w:rsidP="008D123E">
            <w:pPr>
              <w:pStyle w:val="aff1"/>
              <w:ind w:leftChars="0" w:left="0"/>
              <w:rPr>
                <w:rFonts w:asciiTheme="minorHAnsi" w:eastAsiaTheme="minorHAnsi" w:hAnsiTheme="minorHAnsi"/>
                <w:color w:val="0070C0"/>
              </w:rPr>
            </w:pPr>
          </w:p>
        </w:tc>
      </w:tr>
      <w:tr w:rsidR="008D123E" w:rsidRPr="000745FE" w14:paraId="0F40ED57" w14:textId="77777777" w:rsidTr="00DD272F">
        <w:tc>
          <w:tcPr>
            <w:tcW w:w="2835" w:type="dxa"/>
          </w:tcPr>
          <w:p w14:paraId="4A4CECC9" w14:textId="77777777" w:rsidR="008D123E" w:rsidRPr="000745FE" w:rsidRDefault="008D123E" w:rsidP="008D123E">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電話番号</w:t>
            </w:r>
          </w:p>
        </w:tc>
        <w:tc>
          <w:tcPr>
            <w:tcW w:w="6339" w:type="dxa"/>
          </w:tcPr>
          <w:p w14:paraId="0424B503" w14:textId="77777777" w:rsidR="008D123E" w:rsidRPr="000745FE" w:rsidRDefault="008D123E" w:rsidP="008D123E">
            <w:pPr>
              <w:pStyle w:val="aff1"/>
              <w:ind w:leftChars="0" w:left="0"/>
              <w:rPr>
                <w:rFonts w:asciiTheme="minorHAnsi" w:eastAsiaTheme="minorHAnsi" w:hAnsiTheme="minorHAnsi"/>
                <w:color w:val="0070C0"/>
              </w:rPr>
            </w:pPr>
          </w:p>
        </w:tc>
      </w:tr>
    </w:tbl>
    <w:p w14:paraId="313C5136" w14:textId="77777777" w:rsidR="008D123E" w:rsidRPr="000745FE" w:rsidRDefault="008D123E" w:rsidP="008D123E">
      <w:pPr>
        <w:pStyle w:val="aff1"/>
        <w:ind w:left="630"/>
      </w:pPr>
    </w:p>
    <w:p w14:paraId="7204602D" w14:textId="77777777" w:rsidR="008D123E" w:rsidRPr="000745FE" w:rsidRDefault="008D123E" w:rsidP="008D123E">
      <w:pPr>
        <w:pStyle w:val="2"/>
      </w:pPr>
      <w:r w:rsidRPr="000745FE">
        <w:rPr>
          <w:rFonts w:hint="eastAsia"/>
        </w:rPr>
        <w:t>医学に関する知識に基づく必要な助言を求めることができる者</w:t>
      </w:r>
    </w:p>
    <w:p w14:paraId="2CEA9D34" w14:textId="346F5018" w:rsidR="008D123E" w:rsidRPr="000745FE" w:rsidRDefault="008D123E" w:rsidP="008D123E">
      <w:pPr>
        <w:pStyle w:val="a"/>
        <w:ind w:left="1050"/>
      </w:pPr>
      <w:r w:rsidRPr="000745FE">
        <w:rPr>
          <w:rFonts w:hint="eastAsia"/>
        </w:rPr>
        <w:t>統括管理者が医師又は歯科医師ではない場合に記載。それ以外は項目ごと削除</w:t>
      </w:r>
    </w:p>
    <w:tbl>
      <w:tblPr>
        <w:tblStyle w:val="a9"/>
        <w:tblW w:w="0" w:type="auto"/>
        <w:tblInd w:w="630" w:type="dxa"/>
        <w:tblLook w:val="04A0" w:firstRow="1" w:lastRow="0" w:firstColumn="1" w:lastColumn="0" w:noHBand="0" w:noVBand="1"/>
      </w:tblPr>
      <w:tblGrid>
        <w:gridCol w:w="2767"/>
        <w:gridCol w:w="6339"/>
      </w:tblGrid>
      <w:tr w:rsidR="008D123E" w:rsidRPr="000745FE" w14:paraId="7FC04297" w14:textId="77777777" w:rsidTr="00DD272F">
        <w:tc>
          <w:tcPr>
            <w:tcW w:w="2767" w:type="dxa"/>
          </w:tcPr>
          <w:p w14:paraId="3F9D9B4C" w14:textId="77777777" w:rsidR="008D123E" w:rsidRPr="000745FE" w:rsidRDefault="008D123E" w:rsidP="00DD272F">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氏名</w:t>
            </w:r>
          </w:p>
        </w:tc>
        <w:tc>
          <w:tcPr>
            <w:tcW w:w="6339" w:type="dxa"/>
          </w:tcPr>
          <w:p w14:paraId="1C5B906C" w14:textId="77777777" w:rsidR="008D123E" w:rsidRPr="000745FE" w:rsidRDefault="008D123E" w:rsidP="00DD272F">
            <w:pPr>
              <w:pStyle w:val="aff1"/>
              <w:ind w:leftChars="0" w:left="0"/>
              <w:rPr>
                <w:rFonts w:asciiTheme="minorHAnsi" w:eastAsiaTheme="minorHAnsi" w:hAnsiTheme="minorHAnsi"/>
                <w:color w:val="0070C0"/>
              </w:rPr>
            </w:pPr>
          </w:p>
        </w:tc>
      </w:tr>
      <w:tr w:rsidR="008D123E" w:rsidRPr="000745FE" w14:paraId="0BC693E3" w14:textId="77777777" w:rsidTr="00DD272F">
        <w:tc>
          <w:tcPr>
            <w:tcW w:w="2767" w:type="dxa"/>
          </w:tcPr>
          <w:p w14:paraId="0DC7A660" w14:textId="77777777" w:rsidR="008D123E" w:rsidRPr="000745FE" w:rsidRDefault="008D123E" w:rsidP="00DD272F">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所属</w:t>
            </w:r>
          </w:p>
        </w:tc>
        <w:tc>
          <w:tcPr>
            <w:tcW w:w="6339" w:type="dxa"/>
          </w:tcPr>
          <w:p w14:paraId="3F466CBE" w14:textId="77777777" w:rsidR="008D123E" w:rsidRPr="000745FE" w:rsidRDefault="008D123E" w:rsidP="00DD272F">
            <w:pPr>
              <w:pStyle w:val="aff1"/>
              <w:ind w:leftChars="0" w:left="0"/>
              <w:rPr>
                <w:rFonts w:asciiTheme="minorHAnsi" w:eastAsiaTheme="minorHAnsi" w:hAnsiTheme="minorHAnsi"/>
                <w:color w:val="0070C0"/>
              </w:rPr>
            </w:pPr>
          </w:p>
        </w:tc>
      </w:tr>
      <w:tr w:rsidR="008D123E" w:rsidRPr="000745FE" w14:paraId="29CAAB81" w14:textId="77777777" w:rsidTr="00DD272F">
        <w:tc>
          <w:tcPr>
            <w:tcW w:w="2767" w:type="dxa"/>
          </w:tcPr>
          <w:p w14:paraId="5C241D4A" w14:textId="77777777" w:rsidR="008D123E" w:rsidRPr="000745FE" w:rsidRDefault="008D123E" w:rsidP="00DD272F">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役職</w:t>
            </w:r>
          </w:p>
        </w:tc>
        <w:tc>
          <w:tcPr>
            <w:tcW w:w="6339" w:type="dxa"/>
          </w:tcPr>
          <w:p w14:paraId="70849811" w14:textId="77777777" w:rsidR="008D123E" w:rsidRPr="000745FE" w:rsidRDefault="008D123E" w:rsidP="00DD272F">
            <w:pPr>
              <w:pStyle w:val="aff1"/>
              <w:ind w:leftChars="0" w:left="0"/>
              <w:rPr>
                <w:rFonts w:asciiTheme="minorHAnsi" w:eastAsiaTheme="minorHAnsi" w:hAnsiTheme="minorHAnsi"/>
                <w:color w:val="0070C0"/>
              </w:rPr>
            </w:pPr>
          </w:p>
        </w:tc>
      </w:tr>
      <w:tr w:rsidR="008D123E" w:rsidRPr="000745FE" w14:paraId="1FD04012" w14:textId="77777777" w:rsidTr="00DD272F">
        <w:tc>
          <w:tcPr>
            <w:tcW w:w="2767" w:type="dxa"/>
          </w:tcPr>
          <w:p w14:paraId="5F2239EB" w14:textId="77777777" w:rsidR="008D123E" w:rsidRPr="000745FE" w:rsidRDefault="008D123E" w:rsidP="00DD272F">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所在地</w:t>
            </w:r>
          </w:p>
        </w:tc>
        <w:tc>
          <w:tcPr>
            <w:tcW w:w="6339" w:type="dxa"/>
          </w:tcPr>
          <w:p w14:paraId="3F14E634" w14:textId="77777777" w:rsidR="008D123E" w:rsidRPr="000745FE" w:rsidRDefault="008D123E" w:rsidP="00DD272F">
            <w:pPr>
              <w:pStyle w:val="aff1"/>
              <w:ind w:leftChars="0" w:left="0"/>
              <w:rPr>
                <w:rFonts w:asciiTheme="minorHAnsi" w:eastAsiaTheme="minorHAnsi" w:hAnsiTheme="minorHAnsi"/>
                <w:color w:val="0070C0"/>
              </w:rPr>
            </w:pPr>
          </w:p>
        </w:tc>
      </w:tr>
      <w:tr w:rsidR="008D123E" w:rsidRPr="000745FE" w14:paraId="7C111557" w14:textId="77777777" w:rsidTr="00DD272F">
        <w:tc>
          <w:tcPr>
            <w:tcW w:w="2767" w:type="dxa"/>
          </w:tcPr>
          <w:p w14:paraId="1336AA97" w14:textId="77777777" w:rsidR="008D123E" w:rsidRPr="000745FE" w:rsidRDefault="008D123E" w:rsidP="00DD272F">
            <w:pPr>
              <w:pStyle w:val="aff1"/>
              <w:ind w:leftChars="0" w:left="0"/>
              <w:rPr>
                <w:rFonts w:asciiTheme="minorHAnsi" w:eastAsiaTheme="minorHAnsi" w:hAnsiTheme="minorHAnsi"/>
                <w:color w:val="0070C0"/>
              </w:rPr>
            </w:pPr>
            <w:r w:rsidRPr="000745FE">
              <w:rPr>
                <w:rFonts w:asciiTheme="minorHAnsi" w:eastAsiaTheme="minorHAnsi" w:hAnsiTheme="minorHAnsi" w:hint="eastAsia"/>
                <w:color w:val="0070C0"/>
              </w:rPr>
              <w:t>電話番号</w:t>
            </w:r>
          </w:p>
        </w:tc>
        <w:tc>
          <w:tcPr>
            <w:tcW w:w="6339" w:type="dxa"/>
          </w:tcPr>
          <w:p w14:paraId="333B113D" w14:textId="77777777" w:rsidR="008D123E" w:rsidRPr="000745FE" w:rsidRDefault="008D123E" w:rsidP="00DD272F">
            <w:pPr>
              <w:pStyle w:val="aff1"/>
              <w:ind w:leftChars="0" w:left="0"/>
              <w:rPr>
                <w:rFonts w:asciiTheme="minorHAnsi" w:eastAsiaTheme="minorHAnsi" w:hAnsiTheme="minorHAnsi"/>
                <w:color w:val="0070C0"/>
              </w:rPr>
            </w:pPr>
          </w:p>
        </w:tc>
      </w:tr>
    </w:tbl>
    <w:p w14:paraId="0D163F45" w14:textId="77777777" w:rsidR="008D123E" w:rsidRPr="000745FE" w:rsidRDefault="008D123E" w:rsidP="004B5D0A">
      <w:pPr>
        <w:pStyle w:val="aff1"/>
        <w:ind w:left="630"/>
      </w:pPr>
    </w:p>
    <w:p w14:paraId="68D2D76B" w14:textId="01B1433B" w:rsidR="00FF26DB" w:rsidRPr="000745FE" w:rsidRDefault="007F7F8F" w:rsidP="00731F44">
      <w:pPr>
        <w:pStyle w:val="2"/>
        <w:rPr>
          <w:lang w:eastAsia="zh-TW"/>
        </w:rPr>
      </w:pPr>
      <w:bookmarkStart w:id="342" w:name="_Toc536437107"/>
      <w:bookmarkStart w:id="343" w:name="_Toc155883822"/>
      <w:r w:rsidRPr="000745FE">
        <w:rPr>
          <w:rFonts w:hint="eastAsia"/>
          <w:lang w:eastAsia="zh-TW"/>
        </w:rPr>
        <w:t>研究責任医師</w:t>
      </w:r>
      <w:bookmarkEnd w:id="342"/>
      <w:bookmarkEnd w:id="343"/>
    </w:p>
    <w:p w14:paraId="53AA5A02" w14:textId="669FC7F7" w:rsidR="00C176EE" w:rsidRPr="000745FE" w:rsidRDefault="00C176EE" w:rsidP="003B3BAB">
      <w:pPr>
        <w:pStyle w:val="a"/>
        <w:ind w:left="1050"/>
      </w:pPr>
      <w:r w:rsidRPr="000745FE">
        <w:rPr>
          <w:rFonts w:hint="eastAsia"/>
        </w:rPr>
        <w:t>多施設共同研究の場合</w:t>
      </w:r>
      <w:r w:rsidR="00961A67" w:rsidRPr="000745FE">
        <w:rPr>
          <w:rFonts w:hint="eastAsia"/>
        </w:rPr>
        <w:t>に記載。単独施設研究の場合は項目ごと削除</w:t>
      </w:r>
    </w:p>
    <w:p w14:paraId="64764DDD" w14:textId="0A5E031E" w:rsidR="0021699E" w:rsidRPr="000745FE" w:rsidRDefault="0021699E" w:rsidP="004B5D0A">
      <w:pPr>
        <w:pStyle w:val="aff1"/>
        <w:ind w:left="630"/>
      </w:pPr>
      <w:r w:rsidRPr="000745FE">
        <w:t>別紙2</w:t>
      </w:r>
      <w:r w:rsidR="009C316F" w:rsidRPr="000745FE">
        <w:rPr>
          <w:rFonts w:hint="eastAsia"/>
        </w:rPr>
        <w:t>（実施医療機関及び研究責任医師一覧）</w:t>
      </w:r>
      <w:r w:rsidRPr="000745FE">
        <w:t>参照</w:t>
      </w:r>
    </w:p>
    <w:p w14:paraId="5F6F6580" w14:textId="77777777" w:rsidR="001F130C" w:rsidRPr="000745FE" w:rsidRDefault="001F130C" w:rsidP="004B5D0A">
      <w:pPr>
        <w:pStyle w:val="aff1"/>
        <w:ind w:left="630"/>
      </w:pPr>
    </w:p>
    <w:p w14:paraId="06724FA6" w14:textId="47013B30" w:rsidR="008B4EA1" w:rsidRPr="000745FE" w:rsidRDefault="008B4EA1" w:rsidP="00731F44">
      <w:pPr>
        <w:pStyle w:val="2"/>
        <w:rPr>
          <w:color w:val="0070C0"/>
        </w:rPr>
      </w:pPr>
      <w:bookmarkStart w:id="344" w:name="_Toc155883823"/>
      <w:bookmarkStart w:id="345" w:name="_Toc536437109"/>
      <w:r w:rsidRPr="000745FE">
        <w:rPr>
          <w:rFonts w:hint="eastAsia"/>
          <w:color w:val="0070C0"/>
        </w:rPr>
        <w:t>割付責任者</w:t>
      </w:r>
      <w:bookmarkEnd w:id="344"/>
    </w:p>
    <w:p w14:paraId="15488AB1" w14:textId="10FBE1EC" w:rsidR="008B4EA1" w:rsidRPr="000745FE" w:rsidRDefault="008B4EA1" w:rsidP="008B4EA1">
      <w:pPr>
        <w:pStyle w:val="a"/>
        <w:ind w:left="1050"/>
      </w:pPr>
      <w:r w:rsidRPr="000745FE">
        <w:rPr>
          <w:rFonts w:hint="eastAsia"/>
        </w:rPr>
        <w:t>無作為割付を行う研究のみ記載</w:t>
      </w:r>
      <w:r w:rsidR="009A2A3B" w:rsidRPr="000745FE">
        <w:rPr>
          <w:rFonts w:hint="eastAsia"/>
        </w:rPr>
        <w:t>。なければ項目ごと削除</w:t>
      </w:r>
    </w:p>
    <w:tbl>
      <w:tblPr>
        <w:tblStyle w:val="a9"/>
        <w:tblW w:w="0" w:type="auto"/>
        <w:tblInd w:w="562" w:type="dxa"/>
        <w:tblLook w:val="04A0" w:firstRow="1" w:lastRow="0" w:firstColumn="1" w:lastColumn="0" w:noHBand="0" w:noVBand="1"/>
      </w:tblPr>
      <w:tblGrid>
        <w:gridCol w:w="2835"/>
        <w:gridCol w:w="6339"/>
      </w:tblGrid>
      <w:tr w:rsidR="008B4EA1" w:rsidRPr="000745FE" w14:paraId="36FCF09D" w14:textId="77777777" w:rsidTr="00A80EC5">
        <w:tc>
          <w:tcPr>
            <w:tcW w:w="2835" w:type="dxa"/>
          </w:tcPr>
          <w:p w14:paraId="6A664D26" w14:textId="77777777" w:rsidR="008B4EA1" w:rsidRPr="000745FE" w:rsidRDefault="008B4EA1" w:rsidP="00A80EC5">
            <w:pPr>
              <w:rPr>
                <w:rStyle w:val="23"/>
                <w:rFonts w:asciiTheme="minorHAnsi" w:eastAsiaTheme="minorHAnsi" w:hAnsiTheme="minorHAnsi"/>
                <w:color w:val="0070C0"/>
              </w:rPr>
            </w:pPr>
            <w:r w:rsidRPr="000745FE">
              <w:rPr>
                <w:rFonts w:asciiTheme="minorHAnsi" w:eastAsiaTheme="minorHAnsi" w:hAnsiTheme="minorHAnsi" w:hint="eastAsia"/>
                <w:color w:val="0070C0"/>
              </w:rPr>
              <w:t>氏名</w:t>
            </w:r>
          </w:p>
        </w:tc>
        <w:tc>
          <w:tcPr>
            <w:tcW w:w="6339" w:type="dxa"/>
          </w:tcPr>
          <w:p w14:paraId="71AA8D55" w14:textId="77777777" w:rsidR="008B4EA1" w:rsidRPr="000745FE" w:rsidRDefault="008B4EA1" w:rsidP="006B088C">
            <w:pPr>
              <w:rPr>
                <w:rFonts w:asciiTheme="minorHAnsi" w:eastAsiaTheme="minorHAnsi" w:hAnsiTheme="minorHAnsi"/>
              </w:rPr>
            </w:pPr>
          </w:p>
        </w:tc>
      </w:tr>
      <w:tr w:rsidR="008B4EA1" w:rsidRPr="000745FE" w14:paraId="447766FD" w14:textId="77777777" w:rsidTr="00A80EC5">
        <w:tc>
          <w:tcPr>
            <w:tcW w:w="2835" w:type="dxa"/>
          </w:tcPr>
          <w:p w14:paraId="20A77EE5" w14:textId="77777777" w:rsidR="008B4EA1" w:rsidRPr="000745FE" w:rsidRDefault="008B4EA1" w:rsidP="00A80EC5">
            <w:pPr>
              <w:rPr>
                <w:rStyle w:val="23"/>
                <w:rFonts w:asciiTheme="minorHAnsi" w:eastAsiaTheme="minorHAnsi" w:hAnsiTheme="minorHAnsi"/>
                <w:color w:val="0070C0"/>
              </w:rPr>
            </w:pPr>
            <w:r w:rsidRPr="000745FE">
              <w:rPr>
                <w:rFonts w:asciiTheme="minorHAnsi" w:eastAsiaTheme="minorHAnsi" w:hAnsiTheme="minorHAnsi" w:hint="eastAsia"/>
                <w:color w:val="0070C0"/>
              </w:rPr>
              <w:t>所属</w:t>
            </w:r>
          </w:p>
        </w:tc>
        <w:tc>
          <w:tcPr>
            <w:tcW w:w="6339" w:type="dxa"/>
          </w:tcPr>
          <w:p w14:paraId="54BBD216" w14:textId="77777777" w:rsidR="008B4EA1" w:rsidRPr="000745FE" w:rsidRDefault="008B4EA1" w:rsidP="006B088C">
            <w:pPr>
              <w:rPr>
                <w:rFonts w:asciiTheme="minorHAnsi" w:eastAsiaTheme="minorHAnsi" w:hAnsiTheme="minorHAnsi"/>
              </w:rPr>
            </w:pPr>
          </w:p>
        </w:tc>
      </w:tr>
      <w:tr w:rsidR="008B4EA1" w:rsidRPr="000745FE" w14:paraId="1F42DAD6" w14:textId="77777777" w:rsidTr="00A80EC5">
        <w:tc>
          <w:tcPr>
            <w:tcW w:w="2835" w:type="dxa"/>
          </w:tcPr>
          <w:p w14:paraId="33B6DF50" w14:textId="77777777" w:rsidR="008B4EA1" w:rsidRPr="000745FE" w:rsidRDefault="008B4EA1" w:rsidP="00A80EC5">
            <w:pPr>
              <w:rPr>
                <w:rStyle w:val="23"/>
                <w:rFonts w:asciiTheme="minorHAnsi" w:eastAsiaTheme="minorHAnsi" w:hAnsiTheme="minorHAnsi"/>
                <w:color w:val="0070C0"/>
              </w:rPr>
            </w:pPr>
            <w:r w:rsidRPr="000745FE">
              <w:rPr>
                <w:rFonts w:asciiTheme="minorHAnsi" w:eastAsiaTheme="minorHAnsi" w:hAnsiTheme="minorHAnsi" w:hint="eastAsia"/>
                <w:color w:val="0070C0"/>
              </w:rPr>
              <w:t>役職</w:t>
            </w:r>
          </w:p>
        </w:tc>
        <w:tc>
          <w:tcPr>
            <w:tcW w:w="6339" w:type="dxa"/>
          </w:tcPr>
          <w:p w14:paraId="09A1CD04" w14:textId="77777777" w:rsidR="008B4EA1" w:rsidRPr="000745FE" w:rsidRDefault="008B4EA1" w:rsidP="006B088C">
            <w:pPr>
              <w:rPr>
                <w:rFonts w:asciiTheme="minorHAnsi" w:eastAsiaTheme="minorHAnsi" w:hAnsiTheme="minorHAnsi"/>
              </w:rPr>
            </w:pPr>
          </w:p>
        </w:tc>
      </w:tr>
      <w:tr w:rsidR="008B4EA1" w:rsidRPr="000745FE" w14:paraId="007271D3" w14:textId="77777777" w:rsidTr="00A80EC5">
        <w:tc>
          <w:tcPr>
            <w:tcW w:w="2835" w:type="dxa"/>
          </w:tcPr>
          <w:p w14:paraId="62D2090D" w14:textId="77777777" w:rsidR="008B4EA1" w:rsidRPr="000745FE" w:rsidRDefault="008B4EA1" w:rsidP="00A80EC5">
            <w:pPr>
              <w:rPr>
                <w:rStyle w:val="23"/>
                <w:rFonts w:asciiTheme="minorHAnsi" w:eastAsiaTheme="minorHAnsi" w:hAnsiTheme="minorHAnsi"/>
                <w:color w:val="0070C0"/>
              </w:rPr>
            </w:pPr>
            <w:r w:rsidRPr="000745FE">
              <w:rPr>
                <w:rFonts w:asciiTheme="minorHAnsi" w:eastAsiaTheme="minorHAnsi" w:hAnsiTheme="minorHAnsi" w:hint="eastAsia"/>
                <w:color w:val="0070C0"/>
              </w:rPr>
              <w:t>所在地</w:t>
            </w:r>
          </w:p>
        </w:tc>
        <w:tc>
          <w:tcPr>
            <w:tcW w:w="6339" w:type="dxa"/>
          </w:tcPr>
          <w:p w14:paraId="2EB2123D" w14:textId="77777777" w:rsidR="008B4EA1" w:rsidRPr="000745FE" w:rsidRDefault="008B4EA1" w:rsidP="006B088C">
            <w:pPr>
              <w:rPr>
                <w:rFonts w:asciiTheme="minorHAnsi" w:eastAsiaTheme="minorHAnsi" w:hAnsiTheme="minorHAnsi"/>
              </w:rPr>
            </w:pPr>
          </w:p>
        </w:tc>
      </w:tr>
      <w:tr w:rsidR="008B4EA1" w:rsidRPr="000745FE" w14:paraId="1A6D330C" w14:textId="77777777" w:rsidTr="00A80EC5">
        <w:tc>
          <w:tcPr>
            <w:tcW w:w="2835" w:type="dxa"/>
          </w:tcPr>
          <w:p w14:paraId="41855FF4" w14:textId="77777777" w:rsidR="008B4EA1" w:rsidRPr="000745FE" w:rsidRDefault="008B4EA1" w:rsidP="00A80EC5">
            <w:pPr>
              <w:rPr>
                <w:rFonts w:asciiTheme="minorEastAsia" w:eastAsiaTheme="minorEastAsia" w:hAnsiTheme="minorEastAsia"/>
                <w:color w:val="0070C0"/>
              </w:rPr>
            </w:pPr>
            <w:r w:rsidRPr="000745FE">
              <w:rPr>
                <w:rFonts w:asciiTheme="minorEastAsia" w:eastAsiaTheme="minorEastAsia" w:hAnsiTheme="minorEastAsia" w:hint="eastAsia"/>
                <w:color w:val="0070C0"/>
              </w:rPr>
              <w:lastRenderedPageBreak/>
              <w:t>電話番号</w:t>
            </w:r>
          </w:p>
        </w:tc>
        <w:tc>
          <w:tcPr>
            <w:tcW w:w="6339" w:type="dxa"/>
          </w:tcPr>
          <w:p w14:paraId="34BEE53D" w14:textId="77777777" w:rsidR="008B4EA1" w:rsidRPr="000745FE" w:rsidRDefault="008B4EA1" w:rsidP="006B088C">
            <w:pPr>
              <w:rPr>
                <w:rFonts w:asciiTheme="minorHAnsi" w:eastAsiaTheme="minorHAnsi" w:hAnsiTheme="minorHAnsi"/>
              </w:rPr>
            </w:pPr>
          </w:p>
        </w:tc>
      </w:tr>
    </w:tbl>
    <w:p w14:paraId="6A4C1DB0" w14:textId="77777777" w:rsidR="008B4EA1" w:rsidRPr="000745FE" w:rsidRDefault="008B4EA1" w:rsidP="008B4EA1">
      <w:pPr>
        <w:rPr>
          <w:rStyle w:val="23"/>
        </w:rPr>
      </w:pPr>
    </w:p>
    <w:p w14:paraId="1BC7D17F" w14:textId="287AF042" w:rsidR="00CD6E9A" w:rsidRPr="000745FE" w:rsidRDefault="00A01232" w:rsidP="00731F44">
      <w:pPr>
        <w:pStyle w:val="2"/>
      </w:pPr>
      <w:bookmarkStart w:id="346" w:name="_Toc155883824"/>
      <w:r w:rsidRPr="000745FE">
        <w:rPr>
          <w:rFonts w:hint="eastAsia"/>
        </w:rPr>
        <w:t>統計</w:t>
      </w:r>
      <w:r w:rsidR="009C316F" w:rsidRPr="000745FE">
        <w:rPr>
          <w:rFonts w:hint="eastAsia"/>
        </w:rPr>
        <w:t>解析担当責任者</w:t>
      </w:r>
      <w:bookmarkEnd w:id="345"/>
      <w:bookmarkEnd w:id="346"/>
    </w:p>
    <w:tbl>
      <w:tblPr>
        <w:tblStyle w:val="a9"/>
        <w:tblW w:w="0" w:type="auto"/>
        <w:tblInd w:w="562" w:type="dxa"/>
        <w:tblLook w:val="04A0" w:firstRow="1" w:lastRow="0" w:firstColumn="1" w:lastColumn="0" w:noHBand="0" w:noVBand="1"/>
      </w:tblPr>
      <w:tblGrid>
        <w:gridCol w:w="2835"/>
        <w:gridCol w:w="6339"/>
      </w:tblGrid>
      <w:tr w:rsidR="00036E7C" w:rsidRPr="000745FE" w14:paraId="202BC813" w14:textId="77777777" w:rsidTr="00036E7C">
        <w:tc>
          <w:tcPr>
            <w:tcW w:w="2835" w:type="dxa"/>
          </w:tcPr>
          <w:p w14:paraId="1BC3CBF5" w14:textId="3E8ADA97" w:rsidR="00036E7C" w:rsidRPr="000745FE" w:rsidRDefault="00036E7C" w:rsidP="00493FE1">
            <w:pPr>
              <w:rPr>
                <w:rStyle w:val="23"/>
                <w:rFonts w:asciiTheme="minorHAnsi" w:eastAsiaTheme="minorHAnsi" w:hAnsiTheme="minorHAnsi"/>
              </w:rPr>
            </w:pPr>
            <w:r w:rsidRPr="000745FE">
              <w:rPr>
                <w:rFonts w:asciiTheme="minorHAnsi" w:eastAsiaTheme="minorHAnsi" w:hAnsiTheme="minorHAnsi" w:hint="eastAsia"/>
              </w:rPr>
              <w:t>氏名</w:t>
            </w:r>
          </w:p>
        </w:tc>
        <w:tc>
          <w:tcPr>
            <w:tcW w:w="6339" w:type="dxa"/>
          </w:tcPr>
          <w:p w14:paraId="417427E8" w14:textId="77777777" w:rsidR="00036E7C" w:rsidRPr="000745FE" w:rsidRDefault="00036E7C" w:rsidP="006B088C">
            <w:pPr>
              <w:rPr>
                <w:rFonts w:asciiTheme="minorEastAsia" w:eastAsiaTheme="minorEastAsia" w:hAnsiTheme="minorEastAsia"/>
              </w:rPr>
            </w:pPr>
          </w:p>
        </w:tc>
      </w:tr>
      <w:tr w:rsidR="00036E7C" w:rsidRPr="000745FE" w14:paraId="3688FE5E" w14:textId="77777777" w:rsidTr="00036E7C">
        <w:tc>
          <w:tcPr>
            <w:tcW w:w="2835" w:type="dxa"/>
          </w:tcPr>
          <w:p w14:paraId="4AA73DBE" w14:textId="4D7E4691" w:rsidR="00036E7C" w:rsidRPr="000745FE" w:rsidRDefault="00036E7C" w:rsidP="00036E7C">
            <w:pPr>
              <w:rPr>
                <w:rStyle w:val="23"/>
                <w:rFonts w:asciiTheme="minorHAnsi" w:eastAsiaTheme="minorHAnsi" w:hAnsiTheme="minorHAnsi"/>
              </w:rPr>
            </w:pPr>
            <w:r w:rsidRPr="000745FE">
              <w:rPr>
                <w:rFonts w:asciiTheme="minorHAnsi" w:eastAsiaTheme="minorHAnsi" w:hAnsiTheme="minorHAnsi" w:hint="eastAsia"/>
              </w:rPr>
              <w:t>所属</w:t>
            </w:r>
          </w:p>
        </w:tc>
        <w:tc>
          <w:tcPr>
            <w:tcW w:w="6339" w:type="dxa"/>
          </w:tcPr>
          <w:p w14:paraId="0CF88EBF" w14:textId="77777777" w:rsidR="00036E7C" w:rsidRPr="000745FE" w:rsidRDefault="00036E7C" w:rsidP="006B088C">
            <w:pPr>
              <w:rPr>
                <w:rFonts w:asciiTheme="minorEastAsia" w:eastAsiaTheme="minorEastAsia" w:hAnsiTheme="minorEastAsia"/>
              </w:rPr>
            </w:pPr>
          </w:p>
        </w:tc>
      </w:tr>
      <w:tr w:rsidR="00036E7C" w:rsidRPr="000745FE" w14:paraId="597B5A1C" w14:textId="77777777" w:rsidTr="00036E7C">
        <w:tc>
          <w:tcPr>
            <w:tcW w:w="2835" w:type="dxa"/>
          </w:tcPr>
          <w:p w14:paraId="409332D7" w14:textId="5069B053" w:rsidR="00036E7C" w:rsidRPr="000745FE" w:rsidRDefault="00036E7C" w:rsidP="00036E7C">
            <w:pPr>
              <w:rPr>
                <w:rStyle w:val="23"/>
                <w:rFonts w:asciiTheme="minorHAnsi" w:eastAsiaTheme="minorHAnsi" w:hAnsiTheme="minorHAnsi"/>
              </w:rPr>
            </w:pPr>
            <w:r w:rsidRPr="000745FE">
              <w:rPr>
                <w:rFonts w:asciiTheme="minorHAnsi" w:eastAsiaTheme="minorHAnsi" w:hAnsiTheme="minorHAnsi" w:hint="eastAsia"/>
              </w:rPr>
              <w:t>役職</w:t>
            </w:r>
          </w:p>
        </w:tc>
        <w:tc>
          <w:tcPr>
            <w:tcW w:w="6339" w:type="dxa"/>
          </w:tcPr>
          <w:p w14:paraId="6A124203" w14:textId="77777777" w:rsidR="00036E7C" w:rsidRPr="000745FE" w:rsidRDefault="00036E7C" w:rsidP="006B088C">
            <w:pPr>
              <w:rPr>
                <w:rFonts w:asciiTheme="minorEastAsia" w:eastAsiaTheme="minorEastAsia" w:hAnsiTheme="minorEastAsia"/>
              </w:rPr>
            </w:pPr>
          </w:p>
        </w:tc>
      </w:tr>
      <w:tr w:rsidR="00EE4DBB" w:rsidRPr="000745FE" w14:paraId="4F79C23B" w14:textId="77777777" w:rsidTr="00036E7C">
        <w:tc>
          <w:tcPr>
            <w:tcW w:w="2835" w:type="dxa"/>
          </w:tcPr>
          <w:p w14:paraId="6C3CC906" w14:textId="129F74EA" w:rsidR="00EE4DBB" w:rsidRPr="000745FE" w:rsidRDefault="00EE4DBB" w:rsidP="00EE4DBB">
            <w:pPr>
              <w:rPr>
                <w:rStyle w:val="23"/>
                <w:rFonts w:asciiTheme="minorHAnsi" w:eastAsiaTheme="minorHAnsi" w:hAnsiTheme="minorHAnsi"/>
              </w:rPr>
            </w:pPr>
            <w:r w:rsidRPr="000745FE">
              <w:rPr>
                <w:rFonts w:asciiTheme="minorHAnsi" w:eastAsiaTheme="minorHAnsi" w:hAnsiTheme="minorHAnsi" w:hint="eastAsia"/>
              </w:rPr>
              <w:t>所在地</w:t>
            </w:r>
          </w:p>
        </w:tc>
        <w:tc>
          <w:tcPr>
            <w:tcW w:w="6339" w:type="dxa"/>
          </w:tcPr>
          <w:p w14:paraId="72F8D7BF" w14:textId="77777777" w:rsidR="00EE4DBB" w:rsidRPr="000745FE" w:rsidRDefault="00EE4DBB" w:rsidP="006B088C">
            <w:pPr>
              <w:rPr>
                <w:rFonts w:asciiTheme="minorEastAsia" w:eastAsiaTheme="minorEastAsia" w:hAnsiTheme="minorEastAsia"/>
              </w:rPr>
            </w:pPr>
          </w:p>
        </w:tc>
      </w:tr>
      <w:tr w:rsidR="00EE4DBB" w:rsidRPr="000745FE" w14:paraId="4266945E" w14:textId="77777777" w:rsidTr="00036E7C">
        <w:tc>
          <w:tcPr>
            <w:tcW w:w="2835" w:type="dxa"/>
          </w:tcPr>
          <w:p w14:paraId="5CF9CD44" w14:textId="3C873A29" w:rsidR="00EE4DBB" w:rsidRPr="000745FE" w:rsidRDefault="00EE4DBB" w:rsidP="00506EC3">
            <w:pPr>
              <w:rPr>
                <w:rFonts w:asciiTheme="minorEastAsia" w:eastAsiaTheme="minorEastAsia" w:hAnsiTheme="minorEastAsia"/>
              </w:rPr>
            </w:pPr>
            <w:r w:rsidRPr="000745FE">
              <w:rPr>
                <w:rFonts w:asciiTheme="minorEastAsia" w:eastAsiaTheme="minorEastAsia" w:hAnsiTheme="minorEastAsia" w:hint="eastAsia"/>
              </w:rPr>
              <w:t>電話番号</w:t>
            </w:r>
          </w:p>
        </w:tc>
        <w:tc>
          <w:tcPr>
            <w:tcW w:w="6339" w:type="dxa"/>
          </w:tcPr>
          <w:p w14:paraId="7644A478" w14:textId="77777777" w:rsidR="00EE4DBB" w:rsidRPr="000745FE" w:rsidRDefault="00EE4DBB" w:rsidP="006B088C">
            <w:pPr>
              <w:rPr>
                <w:rFonts w:asciiTheme="minorEastAsia" w:eastAsiaTheme="minorEastAsia" w:hAnsiTheme="minorEastAsia"/>
              </w:rPr>
            </w:pPr>
          </w:p>
        </w:tc>
      </w:tr>
    </w:tbl>
    <w:p w14:paraId="7A37AC82" w14:textId="77777777" w:rsidR="00FF26DB" w:rsidRPr="000745FE" w:rsidRDefault="00FF26DB" w:rsidP="00493FE1">
      <w:pPr>
        <w:rPr>
          <w:rStyle w:val="23"/>
        </w:rPr>
      </w:pPr>
    </w:p>
    <w:p w14:paraId="1CB7A560" w14:textId="102CF1BB" w:rsidR="00FF26DB" w:rsidRPr="000745FE" w:rsidRDefault="00A01232" w:rsidP="00731F44">
      <w:pPr>
        <w:pStyle w:val="2"/>
      </w:pPr>
      <w:bookmarkStart w:id="347" w:name="_Toc536437111"/>
      <w:bookmarkStart w:id="348" w:name="_Toc155883826"/>
      <w:r w:rsidRPr="000745FE">
        <w:rPr>
          <w:rFonts w:hint="eastAsia"/>
        </w:rPr>
        <w:t>データマネジメント担当</w:t>
      </w:r>
      <w:r w:rsidR="009C316F" w:rsidRPr="000745FE">
        <w:rPr>
          <w:rFonts w:hint="eastAsia"/>
        </w:rPr>
        <w:t>責任</w:t>
      </w:r>
      <w:r w:rsidRPr="000745FE">
        <w:rPr>
          <w:rFonts w:hint="eastAsia"/>
        </w:rPr>
        <w:t>者</w:t>
      </w:r>
      <w:bookmarkEnd w:id="347"/>
      <w:bookmarkEnd w:id="348"/>
    </w:p>
    <w:tbl>
      <w:tblPr>
        <w:tblStyle w:val="a9"/>
        <w:tblW w:w="0" w:type="auto"/>
        <w:tblInd w:w="562" w:type="dxa"/>
        <w:tblLook w:val="04A0" w:firstRow="1" w:lastRow="0" w:firstColumn="1" w:lastColumn="0" w:noHBand="0" w:noVBand="1"/>
      </w:tblPr>
      <w:tblGrid>
        <w:gridCol w:w="2835"/>
        <w:gridCol w:w="6339"/>
      </w:tblGrid>
      <w:tr w:rsidR="00036E7C" w:rsidRPr="000745FE" w14:paraId="32C1EF98" w14:textId="77777777" w:rsidTr="00036E7C">
        <w:tc>
          <w:tcPr>
            <w:tcW w:w="2835" w:type="dxa"/>
          </w:tcPr>
          <w:p w14:paraId="640FFF0A" w14:textId="77777777" w:rsidR="00036E7C" w:rsidRPr="000745FE" w:rsidRDefault="00036E7C" w:rsidP="00EC735F">
            <w:pPr>
              <w:rPr>
                <w:rStyle w:val="23"/>
                <w:rFonts w:asciiTheme="minorHAnsi" w:eastAsiaTheme="minorHAnsi" w:hAnsiTheme="minorHAnsi"/>
              </w:rPr>
            </w:pPr>
            <w:r w:rsidRPr="000745FE">
              <w:rPr>
                <w:rFonts w:asciiTheme="minorHAnsi" w:eastAsiaTheme="minorHAnsi" w:hAnsiTheme="minorHAnsi" w:hint="eastAsia"/>
              </w:rPr>
              <w:t>氏名</w:t>
            </w:r>
          </w:p>
        </w:tc>
        <w:tc>
          <w:tcPr>
            <w:tcW w:w="6339" w:type="dxa"/>
          </w:tcPr>
          <w:p w14:paraId="54B805C3" w14:textId="482C5757" w:rsidR="00036E7C" w:rsidRPr="000745FE" w:rsidRDefault="00036E7C" w:rsidP="006B088C">
            <w:pPr>
              <w:rPr>
                <w:rFonts w:ascii="游明朝" w:eastAsia="游明朝" w:hAnsi="游明朝"/>
              </w:rPr>
            </w:pPr>
          </w:p>
        </w:tc>
      </w:tr>
      <w:tr w:rsidR="00036E7C" w:rsidRPr="000745FE" w14:paraId="2AA66E3D" w14:textId="77777777" w:rsidTr="00036E7C">
        <w:tc>
          <w:tcPr>
            <w:tcW w:w="2835" w:type="dxa"/>
          </w:tcPr>
          <w:p w14:paraId="55116752" w14:textId="77777777" w:rsidR="00036E7C" w:rsidRPr="000745FE" w:rsidRDefault="00036E7C" w:rsidP="00EC735F">
            <w:pPr>
              <w:rPr>
                <w:rStyle w:val="23"/>
                <w:rFonts w:asciiTheme="minorHAnsi" w:eastAsiaTheme="minorHAnsi" w:hAnsiTheme="minorHAnsi"/>
              </w:rPr>
            </w:pPr>
            <w:r w:rsidRPr="000745FE">
              <w:rPr>
                <w:rFonts w:asciiTheme="minorHAnsi" w:eastAsiaTheme="minorHAnsi" w:hAnsiTheme="minorHAnsi" w:hint="eastAsia"/>
              </w:rPr>
              <w:t>所属</w:t>
            </w:r>
          </w:p>
        </w:tc>
        <w:tc>
          <w:tcPr>
            <w:tcW w:w="6339" w:type="dxa"/>
          </w:tcPr>
          <w:p w14:paraId="17B58B1C" w14:textId="77777777" w:rsidR="00036E7C" w:rsidRPr="000745FE" w:rsidRDefault="00036E7C" w:rsidP="006B088C">
            <w:pPr>
              <w:rPr>
                <w:rFonts w:ascii="游明朝" w:eastAsia="游明朝" w:hAnsi="游明朝"/>
              </w:rPr>
            </w:pPr>
          </w:p>
        </w:tc>
      </w:tr>
      <w:tr w:rsidR="00036E7C" w:rsidRPr="000745FE" w14:paraId="0D08FCCD" w14:textId="77777777" w:rsidTr="00036E7C">
        <w:tc>
          <w:tcPr>
            <w:tcW w:w="2835" w:type="dxa"/>
          </w:tcPr>
          <w:p w14:paraId="4DDFF56C" w14:textId="77777777" w:rsidR="00036E7C" w:rsidRPr="000745FE" w:rsidRDefault="00036E7C" w:rsidP="00EC735F">
            <w:pPr>
              <w:rPr>
                <w:rStyle w:val="23"/>
                <w:rFonts w:asciiTheme="minorHAnsi" w:eastAsiaTheme="minorHAnsi" w:hAnsiTheme="minorHAnsi"/>
              </w:rPr>
            </w:pPr>
            <w:r w:rsidRPr="000745FE">
              <w:rPr>
                <w:rFonts w:asciiTheme="minorHAnsi" w:eastAsiaTheme="minorHAnsi" w:hAnsiTheme="minorHAnsi" w:hint="eastAsia"/>
              </w:rPr>
              <w:t>役職</w:t>
            </w:r>
          </w:p>
        </w:tc>
        <w:tc>
          <w:tcPr>
            <w:tcW w:w="6339" w:type="dxa"/>
          </w:tcPr>
          <w:p w14:paraId="23D71337" w14:textId="77777777" w:rsidR="00036E7C" w:rsidRPr="000745FE" w:rsidRDefault="00036E7C" w:rsidP="006B088C">
            <w:pPr>
              <w:rPr>
                <w:rFonts w:ascii="游明朝" w:eastAsia="游明朝" w:hAnsi="游明朝"/>
              </w:rPr>
            </w:pPr>
          </w:p>
        </w:tc>
      </w:tr>
      <w:tr w:rsidR="00D606D8" w:rsidRPr="000745FE" w14:paraId="2477D03B" w14:textId="77777777" w:rsidTr="00036E7C">
        <w:tc>
          <w:tcPr>
            <w:tcW w:w="2835" w:type="dxa"/>
          </w:tcPr>
          <w:p w14:paraId="2CD6F374" w14:textId="2FE9374D" w:rsidR="00D606D8" w:rsidRPr="000745FE" w:rsidRDefault="00D606D8" w:rsidP="00D606D8">
            <w:pPr>
              <w:rPr>
                <w:rStyle w:val="23"/>
                <w:rFonts w:asciiTheme="minorHAnsi" w:eastAsiaTheme="minorHAnsi" w:hAnsiTheme="minorHAnsi"/>
              </w:rPr>
            </w:pPr>
            <w:r w:rsidRPr="000745FE">
              <w:rPr>
                <w:rFonts w:asciiTheme="minorHAnsi" w:eastAsiaTheme="minorHAnsi" w:hAnsiTheme="minorHAnsi" w:hint="eastAsia"/>
              </w:rPr>
              <w:t>所在地</w:t>
            </w:r>
          </w:p>
        </w:tc>
        <w:tc>
          <w:tcPr>
            <w:tcW w:w="6339" w:type="dxa"/>
          </w:tcPr>
          <w:p w14:paraId="4D467EB5" w14:textId="77777777" w:rsidR="00D606D8" w:rsidRPr="000745FE" w:rsidRDefault="00D606D8" w:rsidP="006B088C">
            <w:pPr>
              <w:rPr>
                <w:rFonts w:ascii="游明朝" w:eastAsia="游明朝" w:hAnsi="游明朝"/>
              </w:rPr>
            </w:pPr>
          </w:p>
        </w:tc>
      </w:tr>
      <w:tr w:rsidR="00D606D8" w:rsidRPr="000745FE" w14:paraId="00A84696" w14:textId="77777777" w:rsidTr="00036E7C">
        <w:tc>
          <w:tcPr>
            <w:tcW w:w="2835" w:type="dxa"/>
          </w:tcPr>
          <w:p w14:paraId="237C1F2F" w14:textId="63FE7F6D" w:rsidR="00D606D8" w:rsidRPr="000745FE" w:rsidRDefault="00D606D8" w:rsidP="00DB4DD6">
            <w:pPr>
              <w:rPr>
                <w:rFonts w:asciiTheme="minorEastAsia" w:eastAsiaTheme="minorEastAsia" w:hAnsiTheme="minorEastAsia"/>
              </w:rPr>
            </w:pPr>
            <w:r w:rsidRPr="000745FE">
              <w:rPr>
                <w:rFonts w:asciiTheme="minorEastAsia" w:eastAsiaTheme="minorEastAsia" w:hAnsiTheme="minorEastAsia" w:hint="eastAsia"/>
              </w:rPr>
              <w:t>電話番号</w:t>
            </w:r>
          </w:p>
        </w:tc>
        <w:tc>
          <w:tcPr>
            <w:tcW w:w="6339" w:type="dxa"/>
          </w:tcPr>
          <w:p w14:paraId="6BC506F1" w14:textId="77777777" w:rsidR="00D606D8" w:rsidRPr="000745FE" w:rsidRDefault="00D606D8" w:rsidP="006B088C">
            <w:pPr>
              <w:rPr>
                <w:rFonts w:ascii="游明朝" w:eastAsia="游明朝" w:hAnsi="游明朝"/>
              </w:rPr>
            </w:pPr>
          </w:p>
        </w:tc>
      </w:tr>
    </w:tbl>
    <w:p w14:paraId="0BBF6811" w14:textId="77777777" w:rsidR="00C63F02" w:rsidRPr="000745FE" w:rsidRDefault="00C63F02" w:rsidP="00BB5F12">
      <w:pPr>
        <w:ind w:left="630"/>
        <w:rPr>
          <w:rStyle w:val="23"/>
        </w:rPr>
      </w:pPr>
    </w:p>
    <w:p w14:paraId="68F1395B" w14:textId="40A12C0B" w:rsidR="00FF26DB" w:rsidRPr="000745FE" w:rsidRDefault="00A01232" w:rsidP="00731F44">
      <w:pPr>
        <w:pStyle w:val="2"/>
      </w:pPr>
      <w:bookmarkStart w:id="349" w:name="_Toc536437112"/>
      <w:bookmarkStart w:id="350" w:name="_Toc155883827"/>
      <w:r w:rsidRPr="000745FE">
        <w:rPr>
          <w:rFonts w:hint="eastAsia"/>
        </w:rPr>
        <w:t>モニタリング担当</w:t>
      </w:r>
      <w:r w:rsidR="009C316F" w:rsidRPr="000745FE">
        <w:rPr>
          <w:rFonts w:hint="eastAsia"/>
        </w:rPr>
        <w:t>責任</w:t>
      </w:r>
      <w:r w:rsidRPr="000745FE">
        <w:rPr>
          <w:rFonts w:hint="eastAsia"/>
        </w:rPr>
        <w:t>者</w:t>
      </w:r>
      <w:bookmarkEnd w:id="349"/>
      <w:bookmarkEnd w:id="350"/>
    </w:p>
    <w:tbl>
      <w:tblPr>
        <w:tblStyle w:val="a9"/>
        <w:tblW w:w="0" w:type="auto"/>
        <w:tblInd w:w="562" w:type="dxa"/>
        <w:tblLook w:val="04A0" w:firstRow="1" w:lastRow="0" w:firstColumn="1" w:lastColumn="0" w:noHBand="0" w:noVBand="1"/>
      </w:tblPr>
      <w:tblGrid>
        <w:gridCol w:w="2835"/>
        <w:gridCol w:w="6339"/>
      </w:tblGrid>
      <w:tr w:rsidR="00036E7C" w:rsidRPr="000745FE" w14:paraId="3BCC1265" w14:textId="77777777" w:rsidTr="00036E7C">
        <w:tc>
          <w:tcPr>
            <w:tcW w:w="2835" w:type="dxa"/>
          </w:tcPr>
          <w:p w14:paraId="4E4A4069" w14:textId="77777777" w:rsidR="00036E7C" w:rsidRPr="000745FE" w:rsidRDefault="00036E7C" w:rsidP="00EC735F">
            <w:pPr>
              <w:rPr>
                <w:rStyle w:val="23"/>
                <w:rFonts w:asciiTheme="minorHAnsi" w:eastAsiaTheme="minorHAnsi" w:hAnsiTheme="minorHAnsi"/>
              </w:rPr>
            </w:pPr>
            <w:r w:rsidRPr="000745FE">
              <w:rPr>
                <w:rFonts w:asciiTheme="minorHAnsi" w:eastAsiaTheme="minorHAnsi" w:hAnsiTheme="minorHAnsi" w:hint="eastAsia"/>
              </w:rPr>
              <w:t>氏名</w:t>
            </w:r>
          </w:p>
        </w:tc>
        <w:tc>
          <w:tcPr>
            <w:tcW w:w="6339" w:type="dxa"/>
          </w:tcPr>
          <w:p w14:paraId="1195D2FE" w14:textId="44346891" w:rsidR="00036E7C" w:rsidRPr="000745FE" w:rsidRDefault="00036E7C" w:rsidP="006B088C">
            <w:pPr>
              <w:rPr>
                <w:rFonts w:ascii="游明朝" w:eastAsia="游明朝" w:hAnsi="游明朝"/>
              </w:rPr>
            </w:pPr>
          </w:p>
        </w:tc>
      </w:tr>
      <w:tr w:rsidR="00036E7C" w:rsidRPr="000745FE" w14:paraId="0DA2ECED" w14:textId="77777777" w:rsidTr="00036E7C">
        <w:tc>
          <w:tcPr>
            <w:tcW w:w="2835" w:type="dxa"/>
          </w:tcPr>
          <w:p w14:paraId="1EEA8868" w14:textId="77777777" w:rsidR="00036E7C" w:rsidRPr="000745FE" w:rsidRDefault="00036E7C" w:rsidP="00EC735F">
            <w:pPr>
              <w:rPr>
                <w:rStyle w:val="23"/>
                <w:rFonts w:asciiTheme="minorHAnsi" w:eastAsiaTheme="minorHAnsi" w:hAnsiTheme="minorHAnsi"/>
              </w:rPr>
            </w:pPr>
            <w:r w:rsidRPr="000745FE">
              <w:rPr>
                <w:rFonts w:asciiTheme="minorHAnsi" w:eastAsiaTheme="minorHAnsi" w:hAnsiTheme="minorHAnsi" w:hint="eastAsia"/>
              </w:rPr>
              <w:t>所属</w:t>
            </w:r>
          </w:p>
        </w:tc>
        <w:tc>
          <w:tcPr>
            <w:tcW w:w="6339" w:type="dxa"/>
          </w:tcPr>
          <w:p w14:paraId="267FBDD9" w14:textId="77777777" w:rsidR="00036E7C" w:rsidRPr="000745FE" w:rsidRDefault="00036E7C" w:rsidP="006B088C">
            <w:pPr>
              <w:rPr>
                <w:rFonts w:ascii="游明朝" w:eastAsia="游明朝" w:hAnsi="游明朝"/>
              </w:rPr>
            </w:pPr>
          </w:p>
        </w:tc>
      </w:tr>
      <w:tr w:rsidR="00036E7C" w:rsidRPr="000745FE" w14:paraId="41B2E992" w14:textId="77777777" w:rsidTr="00036E7C">
        <w:tc>
          <w:tcPr>
            <w:tcW w:w="2835" w:type="dxa"/>
          </w:tcPr>
          <w:p w14:paraId="3E67F153" w14:textId="77777777" w:rsidR="00036E7C" w:rsidRPr="000745FE" w:rsidRDefault="00036E7C" w:rsidP="00EC735F">
            <w:pPr>
              <w:rPr>
                <w:rStyle w:val="23"/>
                <w:rFonts w:asciiTheme="minorHAnsi" w:eastAsiaTheme="minorHAnsi" w:hAnsiTheme="minorHAnsi"/>
              </w:rPr>
            </w:pPr>
            <w:r w:rsidRPr="000745FE">
              <w:rPr>
                <w:rFonts w:asciiTheme="minorHAnsi" w:eastAsiaTheme="minorHAnsi" w:hAnsiTheme="minorHAnsi" w:hint="eastAsia"/>
              </w:rPr>
              <w:t>役職</w:t>
            </w:r>
          </w:p>
        </w:tc>
        <w:tc>
          <w:tcPr>
            <w:tcW w:w="6339" w:type="dxa"/>
          </w:tcPr>
          <w:p w14:paraId="34A1E3F4" w14:textId="77777777" w:rsidR="00036E7C" w:rsidRPr="000745FE" w:rsidRDefault="00036E7C" w:rsidP="006B088C">
            <w:pPr>
              <w:rPr>
                <w:rFonts w:ascii="游明朝" w:eastAsia="游明朝" w:hAnsi="游明朝"/>
              </w:rPr>
            </w:pPr>
          </w:p>
        </w:tc>
      </w:tr>
      <w:tr w:rsidR="00D606D8" w:rsidRPr="000745FE" w14:paraId="5F6690E6" w14:textId="77777777" w:rsidTr="00036E7C">
        <w:tc>
          <w:tcPr>
            <w:tcW w:w="2835" w:type="dxa"/>
          </w:tcPr>
          <w:p w14:paraId="07B76F64" w14:textId="5BBE4D1F" w:rsidR="00D606D8" w:rsidRPr="000745FE" w:rsidRDefault="00D606D8" w:rsidP="00D606D8">
            <w:pPr>
              <w:rPr>
                <w:rStyle w:val="23"/>
                <w:rFonts w:asciiTheme="minorHAnsi" w:eastAsiaTheme="minorHAnsi" w:hAnsiTheme="minorHAnsi"/>
              </w:rPr>
            </w:pPr>
            <w:r w:rsidRPr="000745FE">
              <w:rPr>
                <w:rFonts w:asciiTheme="minorHAnsi" w:eastAsiaTheme="minorHAnsi" w:hAnsiTheme="minorHAnsi" w:hint="eastAsia"/>
              </w:rPr>
              <w:t>所在地</w:t>
            </w:r>
          </w:p>
        </w:tc>
        <w:tc>
          <w:tcPr>
            <w:tcW w:w="6339" w:type="dxa"/>
          </w:tcPr>
          <w:p w14:paraId="233911A4" w14:textId="77777777" w:rsidR="00D606D8" w:rsidRPr="000745FE" w:rsidRDefault="00D606D8" w:rsidP="006B088C">
            <w:pPr>
              <w:rPr>
                <w:rFonts w:ascii="游明朝" w:eastAsia="游明朝" w:hAnsi="游明朝"/>
              </w:rPr>
            </w:pPr>
          </w:p>
        </w:tc>
      </w:tr>
      <w:tr w:rsidR="00D606D8" w:rsidRPr="000745FE" w14:paraId="03270E18" w14:textId="77777777" w:rsidTr="00036E7C">
        <w:tc>
          <w:tcPr>
            <w:tcW w:w="2835" w:type="dxa"/>
          </w:tcPr>
          <w:p w14:paraId="7CD1BCF7" w14:textId="058BD7F9" w:rsidR="00D606D8" w:rsidRPr="000745FE" w:rsidRDefault="00D606D8" w:rsidP="00DB4DD6">
            <w:pPr>
              <w:rPr>
                <w:rFonts w:asciiTheme="minorHAnsi" w:eastAsiaTheme="minorHAnsi" w:hAnsiTheme="minorHAnsi"/>
              </w:rPr>
            </w:pPr>
            <w:r w:rsidRPr="000745FE">
              <w:rPr>
                <w:rFonts w:asciiTheme="minorHAnsi" w:eastAsiaTheme="minorHAnsi" w:hAnsiTheme="minorHAnsi" w:hint="eastAsia"/>
              </w:rPr>
              <w:t>電話番号</w:t>
            </w:r>
          </w:p>
        </w:tc>
        <w:tc>
          <w:tcPr>
            <w:tcW w:w="6339" w:type="dxa"/>
          </w:tcPr>
          <w:p w14:paraId="154B41C6" w14:textId="77777777" w:rsidR="00D606D8" w:rsidRPr="000745FE" w:rsidRDefault="00D606D8" w:rsidP="006B088C">
            <w:pPr>
              <w:rPr>
                <w:rFonts w:ascii="游明朝" w:eastAsia="游明朝" w:hAnsi="游明朝"/>
              </w:rPr>
            </w:pPr>
          </w:p>
        </w:tc>
      </w:tr>
    </w:tbl>
    <w:p w14:paraId="2512E95F" w14:textId="77777777" w:rsidR="00F071E9" w:rsidRPr="000745FE" w:rsidRDefault="00F071E9" w:rsidP="000623F0"/>
    <w:p w14:paraId="5464A405" w14:textId="0126C7CE" w:rsidR="00FF26DB" w:rsidRPr="000745FE" w:rsidRDefault="007F7F8F" w:rsidP="00731F44">
      <w:pPr>
        <w:pStyle w:val="2"/>
        <w:rPr>
          <w:color w:val="0070C0"/>
        </w:rPr>
      </w:pPr>
      <w:bookmarkStart w:id="351" w:name="_Toc536437113"/>
      <w:bookmarkStart w:id="352" w:name="_Toc155883828"/>
      <w:r w:rsidRPr="000745FE">
        <w:rPr>
          <w:rFonts w:hint="eastAsia"/>
          <w:color w:val="0070C0"/>
        </w:rPr>
        <w:t>監査担当</w:t>
      </w:r>
      <w:r w:rsidR="009C316F" w:rsidRPr="000745FE">
        <w:rPr>
          <w:rFonts w:hint="eastAsia"/>
          <w:color w:val="0070C0"/>
        </w:rPr>
        <w:t>責任</w:t>
      </w:r>
      <w:r w:rsidRPr="000745FE">
        <w:rPr>
          <w:rFonts w:hint="eastAsia"/>
          <w:color w:val="0070C0"/>
        </w:rPr>
        <w:t>者</w:t>
      </w:r>
      <w:bookmarkEnd w:id="351"/>
      <w:bookmarkEnd w:id="352"/>
    </w:p>
    <w:p w14:paraId="01B96CDD" w14:textId="47101BCB" w:rsidR="009A2A3B" w:rsidRPr="000745FE" w:rsidRDefault="009A2A3B" w:rsidP="009A2A3B">
      <w:pPr>
        <w:pStyle w:val="a"/>
        <w:ind w:left="1050"/>
      </w:pPr>
      <w:r w:rsidRPr="000745FE">
        <w:rPr>
          <w:rFonts w:hint="eastAsia"/>
        </w:rPr>
        <w:t>監査を実施する場合に記載。なければ項目ごと削除</w:t>
      </w:r>
    </w:p>
    <w:tbl>
      <w:tblPr>
        <w:tblStyle w:val="a9"/>
        <w:tblW w:w="0" w:type="auto"/>
        <w:tblInd w:w="562" w:type="dxa"/>
        <w:tblLook w:val="04A0" w:firstRow="1" w:lastRow="0" w:firstColumn="1" w:lastColumn="0" w:noHBand="0" w:noVBand="1"/>
      </w:tblPr>
      <w:tblGrid>
        <w:gridCol w:w="2835"/>
        <w:gridCol w:w="6339"/>
      </w:tblGrid>
      <w:tr w:rsidR="006B088C" w:rsidRPr="000745FE" w14:paraId="1AE7E512" w14:textId="77777777" w:rsidTr="00EC735F">
        <w:tc>
          <w:tcPr>
            <w:tcW w:w="2835" w:type="dxa"/>
          </w:tcPr>
          <w:p w14:paraId="35A36A13" w14:textId="77777777" w:rsidR="00036E7C" w:rsidRPr="000745FE" w:rsidRDefault="00036E7C" w:rsidP="00EC735F">
            <w:pPr>
              <w:rPr>
                <w:rStyle w:val="23"/>
                <w:rFonts w:asciiTheme="minorHAnsi" w:eastAsiaTheme="minorHAnsi" w:hAnsiTheme="minorHAnsi"/>
                <w:color w:val="0070C0"/>
              </w:rPr>
            </w:pPr>
            <w:r w:rsidRPr="000745FE">
              <w:rPr>
                <w:rFonts w:asciiTheme="minorHAnsi" w:eastAsiaTheme="minorHAnsi" w:hAnsiTheme="minorHAnsi" w:hint="eastAsia"/>
                <w:color w:val="0070C0"/>
              </w:rPr>
              <w:t>氏名</w:t>
            </w:r>
          </w:p>
        </w:tc>
        <w:tc>
          <w:tcPr>
            <w:tcW w:w="6339" w:type="dxa"/>
          </w:tcPr>
          <w:p w14:paraId="592927C7" w14:textId="2647C197" w:rsidR="00036E7C" w:rsidRPr="000745FE" w:rsidRDefault="00036E7C" w:rsidP="006B088C">
            <w:pPr>
              <w:rPr>
                <w:rFonts w:ascii="游明朝" w:eastAsia="游明朝" w:hAnsi="游明朝"/>
                <w:color w:val="0070C0"/>
              </w:rPr>
            </w:pPr>
          </w:p>
        </w:tc>
      </w:tr>
      <w:tr w:rsidR="006B088C" w:rsidRPr="000745FE" w14:paraId="4B3F44FA" w14:textId="77777777" w:rsidTr="00EC735F">
        <w:tc>
          <w:tcPr>
            <w:tcW w:w="2835" w:type="dxa"/>
          </w:tcPr>
          <w:p w14:paraId="4D4BACF8" w14:textId="77777777" w:rsidR="00036E7C" w:rsidRPr="000745FE" w:rsidRDefault="00036E7C" w:rsidP="00EC735F">
            <w:pPr>
              <w:rPr>
                <w:rStyle w:val="23"/>
                <w:rFonts w:asciiTheme="minorHAnsi" w:eastAsiaTheme="minorHAnsi" w:hAnsiTheme="minorHAnsi"/>
                <w:color w:val="0070C0"/>
              </w:rPr>
            </w:pPr>
            <w:r w:rsidRPr="000745FE">
              <w:rPr>
                <w:rFonts w:asciiTheme="minorHAnsi" w:eastAsiaTheme="minorHAnsi" w:hAnsiTheme="minorHAnsi" w:hint="eastAsia"/>
                <w:color w:val="0070C0"/>
              </w:rPr>
              <w:t>所属</w:t>
            </w:r>
          </w:p>
        </w:tc>
        <w:tc>
          <w:tcPr>
            <w:tcW w:w="6339" w:type="dxa"/>
          </w:tcPr>
          <w:p w14:paraId="6B37803B" w14:textId="77777777" w:rsidR="00036E7C" w:rsidRPr="000745FE" w:rsidRDefault="00036E7C" w:rsidP="006B088C">
            <w:pPr>
              <w:rPr>
                <w:rFonts w:ascii="游明朝" w:eastAsia="游明朝" w:hAnsi="游明朝"/>
                <w:color w:val="0070C0"/>
              </w:rPr>
            </w:pPr>
          </w:p>
        </w:tc>
      </w:tr>
      <w:tr w:rsidR="006B088C" w:rsidRPr="000745FE" w14:paraId="518D1B13" w14:textId="77777777" w:rsidTr="00EC735F">
        <w:tc>
          <w:tcPr>
            <w:tcW w:w="2835" w:type="dxa"/>
          </w:tcPr>
          <w:p w14:paraId="55461A3D" w14:textId="77777777" w:rsidR="00036E7C" w:rsidRPr="000745FE" w:rsidRDefault="00036E7C" w:rsidP="00EC735F">
            <w:pPr>
              <w:rPr>
                <w:rStyle w:val="23"/>
                <w:rFonts w:asciiTheme="minorHAnsi" w:eastAsiaTheme="minorHAnsi" w:hAnsiTheme="minorHAnsi"/>
                <w:color w:val="0070C0"/>
              </w:rPr>
            </w:pPr>
            <w:r w:rsidRPr="000745FE">
              <w:rPr>
                <w:rFonts w:asciiTheme="minorHAnsi" w:eastAsiaTheme="minorHAnsi" w:hAnsiTheme="minorHAnsi" w:hint="eastAsia"/>
                <w:color w:val="0070C0"/>
              </w:rPr>
              <w:t>役職</w:t>
            </w:r>
          </w:p>
        </w:tc>
        <w:tc>
          <w:tcPr>
            <w:tcW w:w="6339" w:type="dxa"/>
          </w:tcPr>
          <w:p w14:paraId="7D6973D1" w14:textId="77777777" w:rsidR="00036E7C" w:rsidRPr="000745FE" w:rsidRDefault="00036E7C" w:rsidP="006B088C">
            <w:pPr>
              <w:rPr>
                <w:rFonts w:ascii="游明朝" w:eastAsia="游明朝" w:hAnsi="游明朝"/>
                <w:color w:val="0070C0"/>
              </w:rPr>
            </w:pPr>
          </w:p>
        </w:tc>
      </w:tr>
      <w:tr w:rsidR="006B088C" w:rsidRPr="000745FE" w14:paraId="2FCA1069" w14:textId="77777777" w:rsidTr="00EC735F">
        <w:tc>
          <w:tcPr>
            <w:tcW w:w="2835" w:type="dxa"/>
          </w:tcPr>
          <w:p w14:paraId="2D549560" w14:textId="3434F6C6" w:rsidR="00D606D8" w:rsidRPr="000745FE" w:rsidRDefault="00D606D8" w:rsidP="00D606D8">
            <w:pPr>
              <w:rPr>
                <w:rStyle w:val="23"/>
                <w:rFonts w:asciiTheme="minorHAnsi" w:eastAsiaTheme="minorHAnsi" w:hAnsiTheme="minorHAnsi"/>
                <w:color w:val="0070C0"/>
              </w:rPr>
            </w:pPr>
            <w:r w:rsidRPr="000745FE">
              <w:rPr>
                <w:rFonts w:asciiTheme="minorHAnsi" w:eastAsiaTheme="minorHAnsi" w:hAnsiTheme="minorHAnsi" w:hint="eastAsia"/>
                <w:color w:val="0070C0"/>
              </w:rPr>
              <w:t>所在地</w:t>
            </w:r>
          </w:p>
        </w:tc>
        <w:tc>
          <w:tcPr>
            <w:tcW w:w="6339" w:type="dxa"/>
          </w:tcPr>
          <w:p w14:paraId="20F345D0" w14:textId="77777777" w:rsidR="00D606D8" w:rsidRPr="000745FE" w:rsidRDefault="00D606D8" w:rsidP="006B088C">
            <w:pPr>
              <w:rPr>
                <w:rFonts w:ascii="游明朝" w:eastAsia="游明朝" w:hAnsi="游明朝"/>
                <w:color w:val="0070C0"/>
              </w:rPr>
            </w:pPr>
          </w:p>
        </w:tc>
      </w:tr>
      <w:tr w:rsidR="006B088C" w:rsidRPr="000745FE" w14:paraId="69AC1377" w14:textId="77777777" w:rsidTr="00EC735F">
        <w:tc>
          <w:tcPr>
            <w:tcW w:w="2835" w:type="dxa"/>
          </w:tcPr>
          <w:p w14:paraId="75E4496F" w14:textId="6B936278" w:rsidR="00D606D8" w:rsidRPr="000745FE" w:rsidRDefault="00D606D8" w:rsidP="00DB4DD6">
            <w:pPr>
              <w:rPr>
                <w:rFonts w:asciiTheme="minorHAnsi" w:eastAsiaTheme="minorHAnsi" w:hAnsiTheme="minorHAnsi"/>
                <w:color w:val="0070C0"/>
              </w:rPr>
            </w:pPr>
            <w:r w:rsidRPr="000745FE">
              <w:rPr>
                <w:rFonts w:asciiTheme="minorHAnsi" w:eastAsiaTheme="minorHAnsi" w:hAnsiTheme="minorHAnsi" w:hint="eastAsia"/>
                <w:color w:val="0070C0"/>
              </w:rPr>
              <w:t>電話番号</w:t>
            </w:r>
          </w:p>
        </w:tc>
        <w:tc>
          <w:tcPr>
            <w:tcW w:w="6339" w:type="dxa"/>
          </w:tcPr>
          <w:p w14:paraId="51E2177E" w14:textId="77777777" w:rsidR="00D606D8" w:rsidRPr="000745FE" w:rsidRDefault="00D606D8" w:rsidP="006B088C">
            <w:pPr>
              <w:rPr>
                <w:rFonts w:ascii="游明朝" w:eastAsia="游明朝" w:hAnsi="游明朝"/>
                <w:color w:val="0070C0"/>
              </w:rPr>
            </w:pPr>
          </w:p>
        </w:tc>
      </w:tr>
    </w:tbl>
    <w:p w14:paraId="09739C24" w14:textId="77777777" w:rsidR="00036E7C" w:rsidRPr="000745FE" w:rsidRDefault="00036E7C" w:rsidP="00036E7C">
      <w:pPr>
        <w:rPr>
          <w:rStyle w:val="23"/>
        </w:rPr>
      </w:pPr>
    </w:p>
    <w:p w14:paraId="2F24767F" w14:textId="16EE3658" w:rsidR="00FF26DB" w:rsidRPr="000745FE" w:rsidRDefault="007F7F8F" w:rsidP="00731F44">
      <w:pPr>
        <w:pStyle w:val="2"/>
        <w:rPr>
          <w:color w:val="0070C0"/>
        </w:rPr>
      </w:pPr>
      <w:bookmarkStart w:id="353" w:name="_Toc536437114"/>
      <w:bookmarkStart w:id="354" w:name="_Toc155883829"/>
      <w:commentRangeStart w:id="355"/>
      <w:r w:rsidRPr="000745FE">
        <w:rPr>
          <w:rFonts w:hint="eastAsia"/>
          <w:color w:val="0070C0"/>
        </w:rPr>
        <w:t>研究・開発計画支援担当者</w:t>
      </w:r>
      <w:bookmarkEnd w:id="353"/>
      <w:bookmarkEnd w:id="354"/>
      <w:commentRangeEnd w:id="355"/>
      <w:r w:rsidR="009A2A3B" w:rsidRPr="000745FE">
        <w:rPr>
          <w:rStyle w:val="af4"/>
          <w:color w:val="0070C0"/>
          <w:sz w:val="21"/>
          <w:szCs w:val="21"/>
        </w:rPr>
        <w:commentReference w:id="355"/>
      </w:r>
    </w:p>
    <w:p w14:paraId="72A10761" w14:textId="016B165E" w:rsidR="009A2A3B" w:rsidRPr="000745FE" w:rsidRDefault="009A2A3B" w:rsidP="009A2A3B">
      <w:pPr>
        <w:pStyle w:val="a"/>
        <w:ind w:left="1050"/>
      </w:pPr>
      <w:r w:rsidRPr="000745FE">
        <w:rPr>
          <w:rFonts w:hint="eastAsia"/>
        </w:rPr>
        <w:t>該当者がいる場合に記載。なければ項目ごと削除</w:t>
      </w:r>
    </w:p>
    <w:tbl>
      <w:tblPr>
        <w:tblStyle w:val="a9"/>
        <w:tblW w:w="0" w:type="auto"/>
        <w:tblInd w:w="562" w:type="dxa"/>
        <w:tblLook w:val="04A0" w:firstRow="1" w:lastRow="0" w:firstColumn="1" w:lastColumn="0" w:noHBand="0" w:noVBand="1"/>
      </w:tblPr>
      <w:tblGrid>
        <w:gridCol w:w="2835"/>
        <w:gridCol w:w="6339"/>
      </w:tblGrid>
      <w:tr w:rsidR="00EC257E" w:rsidRPr="000745FE" w14:paraId="5D7D0795" w14:textId="77777777" w:rsidTr="00EC735F">
        <w:tc>
          <w:tcPr>
            <w:tcW w:w="2835" w:type="dxa"/>
          </w:tcPr>
          <w:p w14:paraId="1A227BBF" w14:textId="77777777" w:rsidR="00036E7C" w:rsidRPr="000745FE" w:rsidRDefault="00036E7C" w:rsidP="00EC735F">
            <w:pPr>
              <w:rPr>
                <w:rStyle w:val="23"/>
                <w:rFonts w:asciiTheme="minorHAnsi" w:eastAsiaTheme="minorHAnsi" w:hAnsiTheme="minorHAnsi"/>
                <w:color w:val="0070C0"/>
              </w:rPr>
            </w:pPr>
            <w:r w:rsidRPr="000745FE">
              <w:rPr>
                <w:rFonts w:asciiTheme="minorHAnsi" w:eastAsiaTheme="minorHAnsi" w:hAnsiTheme="minorHAnsi" w:hint="eastAsia"/>
                <w:color w:val="0070C0"/>
              </w:rPr>
              <w:t>氏名</w:t>
            </w:r>
          </w:p>
        </w:tc>
        <w:tc>
          <w:tcPr>
            <w:tcW w:w="6339" w:type="dxa"/>
          </w:tcPr>
          <w:p w14:paraId="37F21784" w14:textId="4E6F7E29" w:rsidR="00036E7C" w:rsidRPr="000745FE" w:rsidRDefault="00036E7C" w:rsidP="006B088C">
            <w:pPr>
              <w:rPr>
                <w:rFonts w:asciiTheme="minorHAnsi" w:eastAsiaTheme="minorHAnsi" w:hAnsiTheme="minorHAnsi"/>
              </w:rPr>
            </w:pPr>
          </w:p>
        </w:tc>
      </w:tr>
      <w:tr w:rsidR="00EC257E" w:rsidRPr="000745FE" w14:paraId="095AE0C4" w14:textId="77777777" w:rsidTr="00EC735F">
        <w:tc>
          <w:tcPr>
            <w:tcW w:w="2835" w:type="dxa"/>
          </w:tcPr>
          <w:p w14:paraId="2098B6CC" w14:textId="77777777" w:rsidR="00036E7C" w:rsidRPr="000745FE" w:rsidRDefault="00036E7C" w:rsidP="00EC735F">
            <w:pPr>
              <w:rPr>
                <w:rStyle w:val="23"/>
                <w:rFonts w:asciiTheme="minorHAnsi" w:eastAsiaTheme="minorHAnsi" w:hAnsiTheme="minorHAnsi"/>
                <w:color w:val="0070C0"/>
              </w:rPr>
            </w:pPr>
            <w:r w:rsidRPr="000745FE">
              <w:rPr>
                <w:rFonts w:asciiTheme="minorHAnsi" w:eastAsiaTheme="minorHAnsi" w:hAnsiTheme="minorHAnsi" w:hint="eastAsia"/>
                <w:color w:val="0070C0"/>
              </w:rPr>
              <w:t>所属</w:t>
            </w:r>
          </w:p>
        </w:tc>
        <w:tc>
          <w:tcPr>
            <w:tcW w:w="6339" w:type="dxa"/>
          </w:tcPr>
          <w:p w14:paraId="1DA97785" w14:textId="77777777" w:rsidR="00036E7C" w:rsidRPr="000745FE" w:rsidRDefault="00036E7C" w:rsidP="006B088C">
            <w:pPr>
              <w:rPr>
                <w:rFonts w:asciiTheme="minorHAnsi" w:eastAsiaTheme="minorHAnsi" w:hAnsiTheme="minorHAnsi"/>
              </w:rPr>
            </w:pPr>
          </w:p>
        </w:tc>
      </w:tr>
      <w:tr w:rsidR="00EC257E" w:rsidRPr="000745FE" w14:paraId="2F8FBE76" w14:textId="77777777" w:rsidTr="00EC735F">
        <w:tc>
          <w:tcPr>
            <w:tcW w:w="2835" w:type="dxa"/>
          </w:tcPr>
          <w:p w14:paraId="7E6D828F" w14:textId="77777777" w:rsidR="00036E7C" w:rsidRPr="000745FE" w:rsidRDefault="00036E7C" w:rsidP="00EC735F">
            <w:pPr>
              <w:rPr>
                <w:rStyle w:val="23"/>
                <w:rFonts w:asciiTheme="minorHAnsi" w:eastAsiaTheme="minorHAnsi" w:hAnsiTheme="minorHAnsi"/>
                <w:color w:val="0070C0"/>
              </w:rPr>
            </w:pPr>
            <w:r w:rsidRPr="000745FE">
              <w:rPr>
                <w:rFonts w:asciiTheme="minorHAnsi" w:eastAsiaTheme="minorHAnsi" w:hAnsiTheme="minorHAnsi" w:hint="eastAsia"/>
                <w:color w:val="0070C0"/>
              </w:rPr>
              <w:lastRenderedPageBreak/>
              <w:t>役職</w:t>
            </w:r>
          </w:p>
        </w:tc>
        <w:tc>
          <w:tcPr>
            <w:tcW w:w="6339" w:type="dxa"/>
          </w:tcPr>
          <w:p w14:paraId="4A36B377" w14:textId="77777777" w:rsidR="00036E7C" w:rsidRPr="000745FE" w:rsidRDefault="00036E7C" w:rsidP="006B088C">
            <w:pPr>
              <w:rPr>
                <w:rFonts w:asciiTheme="minorHAnsi" w:eastAsiaTheme="minorHAnsi" w:hAnsiTheme="minorHAnsi"/>
              </w:rPr>
            </w:pPr>
          </w:p>
        </w:tc>
      </w:tr>
      <w:tr w:rsidR="00D606D8" w:rsidRPr="000745FE" w14:paraId="6472F0A9" w14:textId="77777777" w:rsidTr="00EC735F">
        <w:tc>
          <w:tcPr>
            <w:tcW w:w="2835" w:type="dxa"/>
          </w:tcPr>
          <w:p w14:paraId="388A93BA" w14:textId="2BAD39D8" w:rsidR="00D606D8" w:rsidRPr="000745FE" w:rsidRDefault="00D606D8" w:rsidP="00D606D8">
            <w:pPr>
              <w:rPr>
                <w:rStyle w:val="23"/>
                <w:rFonts w:asciiTheme="minorHAnsi" w:eastAsiaTheme="minorHAnsi" w:hAnsiTheme="minorHAnsi"/>
                <w:color w:val="0070C0"/>
              </w:rPr>
            </w:pPr>
            <w:r w:rsidRPr="000745FE">
              <w:rPr>
                <w:rFonts w:asciiTheme="minorHAnsi" w:eastAsiaTheme="minorHAnsi" w:hAnsiTheme="minorHAnsi" w:hint="eastAsia"/>
                <w:color w:val="0070C0"/>
              </w:rPr>
              <w:t>所在地</w:t>
            </w:r>
          </w:p>
        </w:tc>
        <w:tc>
          <w:tcPr>
            <w:tcW w:w="6339" w:type="dxa"/>
          </w:tcPr>
          <w:p w14:paraId="37521EC3" w14:textId="77777777" w:rsidR="00D606D8" w:rsidRPr="000745FE" w:rsidRDefault="00D606D8" w:rsidP="006B088C">
            <w:pPr>
              <w:rPr>
                <w:rFonts w:asciiTheme="minorHAnsi" w:eastAsiaTheme="minorHAnsi" w:hAnsiTheme="minorHAnsi"/>
              </w:rPr>
            </w:pPr>
          </w:p>
        </w:tc>
      </w:tr>
      <w:tr w:rsidR="00D606D8" w:rsidRPr="000745FE" w14:paraId="5D38814D" w14:textId="77777777" w:rsidTr="00EC735F">
        <w:tc>
          <w:tcPr>
            <w:tcW w:w="2835" w:type="dxa"/>
          </w:tcPr>
          <w:p w14:paraId="28876AB9" w14:textId="6606A035" w:rsidR="00D606D8" w:rsidRPr="000745FE" w:rsidRDefault="00D606D8" w:rsidP="00D606D8">
            <w:pPr>
              <w:rPr>
                <w:rFonts w:asciiTheme="minorHAnsi" w:eastAsiaTheme="minorHAnsi" w:hAnsiTheme="minorHAnsi"/>
                <w:color w:val="0070C0"/>
              </w:rPr>
            </w:pPr>
            <w:r w:rsidRPr="000745FE">
              <w:rPr>
                <w:rFonts w:eastAsiaTheme="minorHAnsi" w:hint="eastAsia"/>
                <w:color w:val="0070C0"/>
              </w:rPr>
              <w:t>電話番号</w:t>
            </w:r>
          </w:p>
        </w:tc>
        <w:tc>
          <w:tcPr>
            <w:tcW w:w="6339" w:type="dxa"/>
          </w:tcPr>
          <w:p w14:paraId="6E160130" w14:textId="77777777" w:rsidR="00D606D8" w:rsidRPr="000745FE" w:rsidRDefault="00D606D8" w:rsidP="006B088C">
            <w:pPr>
              <w:rPr>
                <w:rFonts w:asciiTheme="minorHAnsi" w:eastAsiaTheme="minorHAnsi" w:hAnsiTheme="minorHAnsi"/>
              </w:rPr>
            </w:pPr>
          </w:p>
        </w:tc>
      </w:tr>
    </w:tbl>
    <w:p w14:paraId="37C0CF1D" w14:textId="77777777" w:rsidR="00FF26DB" w:rsidRPr="000745FE" w:rsidRDefault="00FF26DB" w:rsidP="000E77F4">
      <w:pPr>
        <w:pStyle w:val="aff1"/>
        <w:ind w:left="630"/>
        <w:rPr>
          <w:color w:val="0070C0"/>
        </w:rPr>
      </w:pPr>
    </w:p>
    <w:p w14:paraId="7AD6685E" w14:textId="5E8F4041" w:rsidR="00FF26DB" w:rsidRPr="000745FE" w:rsidRDefault="007F7F8F" w:rsidP="00731F44">
      <w:pPr>
        <w:pStyle w:val="2"/>
        <w:rPr>
          <w:color w:val="0070C0"/>
        </w:rPr>
      </w:pPr>
      <w:bookmarkStart w:id="356" w:name="_Toc536437115"/>
      <w:bookmarkStart w:id="357" w:name="_Toc155883830"/>
      <w:commentRangeStart w:id="358"/>
      <w:r w:rsidRPr="000745FE">
        <w:rPr>
          <w:rFonts w:hint="eastAsia"/>
          <w:color w:val="0070C0"/>
        </w:rPr>
        <w:t>調整管理実務担当者</w:t>
      </w:r>
      <w:bookmarkEnd w:id="356"/>
      <w:bookmarkEnd w:id="357"/>
      <w:commentRangeEnd w:id="358"/>
      <w:r w:rsidR="009A2A3B" w:rsidRPr="000745FE">
        <w:rPr>
          <w:rStyle w:val="af4"/>
          <w:color w:val="0070C0"/>
          <w:sz w:val="21"/>
          <w:szCs w:val="21"/>
        </w:rPr>
        <w:commentReference w:id="358"/>
      </w:r>
    </w:p>
    <w:p w14:paraId="5D3EA414" w14:textId="6357AF81" w:rsidR="009A2A3B" w:rsidRPr="000745FE" w:rsidRDefault="009A2A3B" w:rsidP="009A2A3B">
      <w:pPr>
        <w:pStyle w:val="a"/>
        <w:ind w:left="1050"/>
      </w:pPr>
      <w:r w:rsidRPr="000745FE">
        <w:rPr>
          <w:rFonts w:hint="eastAsia"/>
        </w:rPr>
        <w:t>該当者がいる場合に記載。なければ項目ごと削除</w:t>
      </w:r>
    </w:p>
    <w:tbl>
      <w:tblPr>
        <w:tblStyle w:val="a9"/>
        <w:tblW w:w="0" w:type="auto"/>
        <w:tblInd w:w="562" w:type="dxa"/>
        <w:tblLook w:val="04A0" w:firstRow="1" w:lastRow="0" w:firstColumn="1" w:lastColumn="0" w:noHBand="0" w:noVBand="1"/>
      </w:tblPr>
      <w:tblGrid>
        <w:gridCol w:w="2835"/>
        <w:gridCol w:w="6339"/>
      </w:tblGrid>
      <w:tr w:rsidR="00EC257E" w:rsidRPr="000745FE" w14:paraId="016364E9" w14:textId="77777777" w:rsidTr="00EC735F">
        <w:tc>
          <w:tcPr>
            <w:tcW w:w="2835" w:type="dxa"/>
          </w:tcPr>
          <w:p w14:paraId="32C2225F" w14:textId="77777777" w:rsidR="00C902BC" w:rsidRPr="000745FE" w:rsidRDefault="00C902BC" w:rsidP="00EC735F">
            <w:pPr>
              <w:rPr>
                <w:rStyle w:val="23"/>
                <w:rFonts w:asciiTheme="minorHAnsi" w:eastAsiaTheme="minorHAnsi" w:hAnsiTheme="minorHAnsi"/>
                <w:color w:val="0070C0"/>
              </w:rPr>
            </w:pPr>
            <w:r w:rsidRPr="000745FE">
              <w:rPr>
                <w:rFonts w:asciiTheme="minorHAnsi" w:eastAsiaTheme="minorHAnsi" w:hAnsiTheme="minorHAnsi" w:hint="eastAsia"/>
                <w:color w:val="0070C0"/>
              </w:rPr>
              <w:t>氏名</w:t>
            </w:r>
          </w:p>
        </w:tc>
        <w:tc>
          <w:tcPr>
            <w:tcW w:w="6339" w:type="dxa"/>
          </w:tcPr>
          <w:p w14:paraId="5CAD5A05" w14:textId="6C220E44" w:rsidR="00C902BC" w:rsidRPr="000745FE" w:rsidRDefault="00C902BC" w:rsidP="006B088C">
            <w:pPr>
              <w:rPr>
                <w:rFonts w:asciiTheme="minorEastAsia" w:eastAsiaTheme="minorEastAsia" w:hAnsiTheme="minorEastAsia"/>
              </w:rPr>
            </w:pPr>
          </w:p>
        </w:tc>
      </w:tr>
      <w:tr w:rsidR="00EC257E" w:rsidRPr="000745FE" w14:paraId="032695AF" w14:textId="77777777" w:rsidTr="00EC735F">
        <w:tc>
          <w:tcPr>
            <w:tcW w:w="2835" w:type="dxa"/>
          </w:tcPr>
          <w:p w14:paraId="5D22F21E" w14:textId="77777777" w:rsidR="00C902BC" w:rsidRPr="000745FE" w:rsidRDefault="00C902BC" w:rsidP="00EC735F">
            <w:pPr>
              <w:rPr>
                <w:rStyle w:val="23"/>
                <w:rFonts w:asciiTheme="minorHAnsi" w:eastAsiaTheme="minorHAnsi" w:hAnsiTheme="minorHAnsi"/>
                <w:color w:val="0070C0"/>
              </w:rPr>
            </w:pPr>
            <w:r w:rsidRPr="000745FE">
              <w:rPr>
                <w:rFonts w:asciiTheme="minorHAnsi" w:eastAsiaTheme="minorHAnsi" w:hAnsiTheme="minorHAnsi" w:hint="eastAsia"/>
                <w:color w:val="0070C0"/>
              </w:rPr>
              <w:t>所属</w:t>
            </w:r>
          </w:p>
        </w:tc>
        <w:tc>
          <w:tcPr>
            <w:tcW w:w="6339" w:type="dxa"/>
          </w:tcPr>
          <w:p w14:paraId="20AF60F0" w14:textId="77777777" w:rsidR="00C902BC" w:rsidRPr="000745FE" w:rsidRDefault="00C902BC" w:rsidP="006B088C">
            <w:pPr>
              <w:rPr>
                <w:rFonts w:asciiTheme="minorEastAsia" w:eastAsiaTheme="minorEastAsia" w:hAnsiTheme="minorEastAsia"/>
              </w:rPr>
            </w:pPr>
          </w:p>
        </w:tc>
      </w:tr>
      <w:tr w:rsidR="00EC257E" w:rsidRPr="000745FE" w14:paraId="2932E5CF" w14:textId="77777777" w:rsidTr="00EC735F">
        <w:tc>
          <w:tcPr>
            <w:tcW w:w="2835" w:type="dxa"/>
          </w:tcPr>
          <w:p w14:paraId="7A48FA6A" w14:textId="77777777" w:rsidR="00C902BC" w:rsidRPr="000745FE" w:rsidRDefault="00C902BC" w:rsidP="00EC735F">
            <w:pPr>
              <w:rPr>
                <w:rStyle w:val="23"/>
                <w:rFonts w:asciiTheme="minorHAnsi" w:eastAsiaTheme="minorHAnsi" w:hAnsiTheme="minorHAnsi"/>
                <w:color w:val="0070C0"/>
              </w:rPr>
            </w:pPr>
            <w:r w:rsidRPr="000745FE">
              <w:rPr>
                <w:rFonts w:asciiTheme="minorHAnsi" w:eastAsiaTheme="minorHAnsi" w:hAnsiTheme="minorHAnsi" w:hint="eastAsia"/>
                <w:color w:val="0070C0"/>
              </w:rPr>
              <w:t>役職</w:t>
            </w:r>
          </w:p>
        </w:tc>
        <w:tc>
          <w:tcPr>
            <w:tcW w:w="6339" w:type="dxa"/>
          </w:tcPr>
          <w:p w14:paraId="5CBBBC47" w14:textId="77777777" w:rsidR="00C902BC" w:rsidRPr="000745FE" w:rsidRDefault="00C902BC" w:rsidP="006B088C">
            <w:pPr>
              <w:rPr>
                <w:rFonts w:asciiTheme="minorEastAsia" w:eastAsiaTheme="minorEastAsia" w:hAnsiTheme="minorEastAsia"/>
              </w:rPr>
            </w:pPr>
          </w:p>
        </w:tc>
      </w:tr>
      <w:tr w:rsidR="00D606D8" w:rsidRPr="000745FE" w14:paraId="724D8800" w14:textId="77777777" w:rsidTr="00EC735F">
        <w:tc>
          <w:tcPr>
            <w:tcW w:w="2835" w:type="dxa"/>
          </w:tcPr>
          <w:p w14:paraId="20A6ECE6" w14:textId="6C1C1A31" w:rsidR="00D606D8" w:rsidRPr="000745FE" w:rsidRDefault="00D606D8" w:rsidP="00D606D8">
            <w:pPr>
              <w:rPr>
                <w:rStyle w:val="23"/>
                <w:rFonts w:asciiTheme="minorHAnsi" w:eastAsiaTheme="minorHAnsi" w:hAnsiTheme="minorHAnsi"/>
                <w:color w:val="0070C0"/>
              </w:rPr>
            </w:pPr>
            <w:r w:rsidRPr="000745FE">
              <w:rPr>
                <w:rFonts w:asciiTheme="minorHAnsi" w:eastAsiaTheme="minorHAnsi" w:hAnsiTheme="minorHAnsi" w:hint="eastAsia"/>
                <w:color w:val="0070C0"/>
              </w:rPr>
              <w:t>所在地</w:t>
            </w:r>
          </w:p>
        </w:tc>
        <w:tc>
          <w:tcPr>
            <w:tcW w:w="6339" w:type="dxa"/>
          </w:tcPr>
          <w:p w14:paraId="3EDAFDF5" w14:textId="77777777" w:rsidR="00D606D8" w:rsidRPr="000745FE" w:rsidRDefault="00D606D8" w:rsidP="006B088C">
            <w:pPr>
              <w:rPr>
                <w:rFonts w:asciiTheme="minorEastAsia" w:eastAsiaTheme="minorEastAsia" w:hAnsiTheme="minorEastAsia"/>
              </w:rPr>
            </w:pPr>
          </w:p>
        </w:tc>
      </w:tr>
      <w:tr w:rsidR="00D606D8" w:rsidRPr="000745FE" w14:paraId="15437304" w14:textId="77777777" w:rsidTr="00EC735F">
        <w:tc>
          <w:tcPr>
            <w:tcW w:w="2835" w:type="dxa"/>
          </w:tcPr>
          <w:p w14:paraId="23676CB3" w14:textId="7C284C86" w:rsidR="00D606D8" w:rsidRPr="000745FE" w:rsidRDefault="00D606D8" w:rsidP="00D606D8">
            <w:pPr>
              <w:rPr>
                <w:rStyle w:val="23"/>
                <w:rFonts w:asciiTheme="minorHAnsi" w:eastAsiaTheme="minorHAnsi" w:hAnsiTheme="minorHAnsi"/>
                <w:color w:val="0070C0"/>
              </w:rPr>
            </w:pPr>
            <w:r w:rsidRPr="000745FE">
              <w:rPr>
                <w:rFonts w:eastAsiaTheme="minorHAnsi" w:hint="eastAsia"/>
                <w:color w:val="0070C0"/>
              </w:rPr>
              <w:t>電話番号</w:t>
            </w:r>
          </w:p>
        </w:tc>
        <w:tc>
          <w:tcPr>
            <w:tcW w:w="6339" w:type="dxa"/>
          </w:tcPr>
          <w:p w14:paraId="51C1DCE1" w14:textId="77777777" w:rsidR="00D606D8" w:rsidRPr="000745FE" w:rsidRDefault="00D606D8" w:rsidP="006B088C">
            <w:pPr>
              <w:rPr>
                <w:rFonts w:asciiTheme="minorEastAsia" w:eastAsiaTheme="minorEastAsia" w:hAnsiTheme="minorEastAsia"/>
              </w:rPr>
            </w:pPr>
          </w:p>
        </w:tc>
      </w:tr>
    </w:tbl>
    <w:p w14:paraId="021A5E22" w14:textId="77777777" w:rsidR="00FF26DB" w:rsidRPr="000745FE" w:rsidRDefault="00FF26DB" w:rsidP="007560C2">
      <w:pPr>
        <w:pStyle w:val="aff1"/>
        <w:ind w:left="630"/>
        <w:rPr>
          <w:color w:val="0070C0"/>
        </w:rPr>
      </w:pPr>
    </w:p>
    <w:p w14:paraId="4899F74C" w14:textId="062D8BB5" w:rsidR="00FF26DB" w:rsidRPr="000745FE" w:rsidRDefault="00A01232" w:rsidP="00731F44">
      <w:pPr>
        <w:pStyle w:val="2"/>
        <w:rPr>
          <w:color w:val="0070C0"/>
        </w:rPr>
      </w:pPr>
      <w:bookmarkStart w:id="359" w:name="_Toc536437116"/>
      <w:bookmarkStart w:id="360" w:name="_Toc155883831"/>
      <w:r w:rsidRPr="000745FE">
        <w:rPr>
          <w:rFonts w:hint="eastAsia"/>
          <w:color w:val="0070C0"/>
        </w:rPr>
        <w:t>臨床</w:t>
      </w:r>
      <w:r w:rsidR="007F7F8F" w:rsidRPr="000745FE">
        <w:rPr>
          <w:rFonts w:hint="eastAsia"/>
          <w:color w:val="0070C0"/>
        </w:rPr>
        <w:t>研究に関連する臨床検査</w:t>
      </w:r>
      <w:r w:rsidR="00EC257E" w:rsidRPr="000745FE">
        <w:rPr>
          <w:rFonts w:hint="eastAsia"/>
          <w:color w:val="0070C0"/>
        </w:rPr>
        <w:t>施設</w:t>
      </w:r>
      <w:bookmarkEnd w:id="359"/>
      <w:bookmarkEnd w:id="360"/>
    </w:p>
    <w:p w14:paraId="722B6F85" w14:textId="33C54213" w:rsidR="009A2A3B" w:rsidRPr="000745FE" w:rsidRDefault="009A2A3B" w:rsidP="009A2A3B">
      <w:pPr>
        <w:pStyle w:val="a"/>
        <w:ind w:left="1050"/>
      </w:pPr>
      <w:r w:rsidRPr="000745FE">
        <w:rPr>
          <w:rFonts w:hint="eastAsia"/>
        </w:rPr>
        <w:t>検査を外注する業者がある場合に記載。なければ項目ごと削除</w:t>
      </w:r>
    </w:p>
    <w:tbl>
      <w:tblPr>
        <w:tblStyle w:val="a9"/>
        <w:tblW w:w="0" w:type="auto"/>
        <w:tblInd w:w="630" w:type="dxa"/>
        <w:tblLook w:val="04A0" w:firstRow="1" w:lastRow="0" w:firstColumn="1" w:lastColumn="0" w:noHBand="0" w:noVBand="1"/>
      </w:tblPr>
      <w:tblGrid>
        <w:gridCol w:w="2767"/>
        <w:gridCol w:w="6339"/>
      </w:tblGrid>
      <w:tr w:rsidR="00EC257E" w:rsidRPr="000745FE" w14:paraId="3A7BCAF6" w14:textId="77777777" w:rsidTr="00EC257E">
        <w:tc>
          <w:tcPr>
            <w:tcW w:w="2767" w:type="dxa"/>
          </w:tcPr>
          <w:p w14:paraId="6D76F219" w14:textId="66E8D3D7" w:rsidR="00EC257E" w:rsidRPr="000745FE" w:rsidRDefault="00EC257E" w:rsidP="007560C2">
            <w:pPr>
              <w:pStyle w:val="aff1"/>
              <w:ind w:leftChars="0" w:left="0"/>
              <w:rPr>
                <w:rFonts w:asciiTheme="minorEastAsia" w:eastAsiaTheme="minorEastAsia" w:hAnsiTheme="minorEastAsia"/>
                <w:color w:val="0070C0"/>
              </w:rPr>
            </w:pPr>
            <w:bookmarkStart w:id="361" w:name="_Toc536437117"/>
            <w:r w:rsidRPr="000745FE">
              <w:rPr>
                <w:rFonts w:asciiTheme="minorEastAsia" w:eastAsiaTheme="minorEastAsia" w:hAnsiTheme="minorEastAsia" w:hint="eastAsia"/>
                <w:color w:val="0070C0"/>
              </w:rPr>
              <w:t>臨床検査施設</w:t>
            </w:r>
          </w:p>
        </w:tc>
        <w:tc>
          <w:tcPr>
            <w:tcW w:w="6339" w:type="dxa"/>
          </w:tcPr>
          <w:p w14:paraId="0732949C" w14:textId="3B57FB25" w:rsidR="00EC257E" w:rsidRPr="000745FE" w:rsidRDefault="00EC257E" w:rsidP="006B088C">
            <w:pPr>
              <w:rPr>
                <w:rFonts w:asciiTheme="minorEastAsia" w:eastAsiaTheme="minorEastAsia" w:hAnsiTheme="minorEastAsia"/>
              </w:rPr>
            </w:pPr>
          </w:p>
        </w:tc>
      </w:tr>
      <w:tr w:rsidR="00EC257E" w:rsidRPr="000745FE" w14:paraId="7703E8C5" w14:textId="77777777" w:rsidTr="00EC257E">
        <w:tc>
          <w:tcPr>
            <w:tcW w:w="2767" w:type="dxa"/>
          </w:tcPr>
          <w:p w14:paraId="4C92FEC7" w14:textId="3C6C2E80" w:rsidR="00EC257E" w:rsidRPr="000745FE" w:rsidRDefault="00EC257E" w:rsidP="007560C2">
            <w:pPr>
              <w:pStyle w:val="aff1"/>
              <w:ind w:leftChars="0" w:left="0"/>
              <w:rPr>
                <w:rFonts w:asciiTheme="minorEastAsia" w:eastAsiaTheme="minorEastAsia" w:hAnsiTheme="minorEastAsia"/>
                <w:color w:val="0070C0"/>
              </w:rPr>
            </w:pPr>
            <w:r w:rsidRPr="000745FE">
              <w:rPr>
                <w:rFonts w:asciiTheme="minorEastAsia" w:eastAsiaTheme="minorEastAsia" w:hAnsiTheme="minorEastAsia" w:hint="eastAsia"/>
                <w:color w:val="0070C0"/>
              </w:rPr>
              <w:t>所在地</w:t>
            </w:r>
          </w:p>
        </w:tc>
        <w:tc>
          <w:tcPr>
            <w:tcW w:w="6339" w:type="dxa"/>
          </w:tcPr>
          <w:p w14:paraId="3E44F8A7" w14:textId="77777777" w:rsidR="00EC257E" w:rsidRPr="000745FE" w:rsidRDefault="00EC257E" w:rsidP="006B088C">
            <w:pPr>
              <w:rPr>
                <w:rFonts w:asciiTheme="minorEastAsia" w:eastAsiaTheme="minorEastAsia" w:hAnsiTheme="minorEastAsia"/>
              </w:rPr>
            </w:pPr>
          </w:p>
        </w:tc>
      </w:tr>
      <w:bookmarkEnd w:id="361"/>
    </w:tbl>
    <w:p w14:paraId="7800C3CA" w14:textId="77777777" w:rsidR="00FF26DB" w:rsidRPr="000745FE" w:rsidRDefault="00FF26DB" w:rsidP="007560C2">
      <w:pPr>
        <w:pStyle w:val="aff1"/>
        <w:ind w:left="630"/>
        <w:rPr>
          <w:color w:val="0070C0"/>
        </w:rPr>
      </w:pPr>
    </w:p>
    <w:p w14:paraId="506424AD" w14:textId="1B38F2D1" w:rsidR="00FF26DB" w:rsidRPr="000745FE" w:rsidRDefault="00FF26DB" w:rsidP="00731F44">
      <w:pPr>
        <w:pStyle w:val="2"/>
        <w:rPr>
          <w:color w:val="0070C0"/>
        </w:rPr>
      </w:pPr>
      <w:bookmarkStart w:id="362" w:name="_Toc536437120"/>
      <w:bookmarkStart w:id="363" w:name="_Toc155883832"/>
      <w:r w:rsidRPr="000745FE">
        <w:rPr>
          <w:rFonts w:hint="eastAsia"/>
          <w:color w:val="0070C0"/>
        </w:rPr>
        <w:t>臨床研究に関連する医学的及び技術的部門機関</w:t>
      </w:r>
      <w:bookmarkEnd w:id="362"/>
      <w:bookmarkEnd w:id="363"/>
    </w:p>
    <w:p w14:paraId="4B5BB094" w14:textId="1C1AD268" w:rsidR="009A2A3B" w:rsidRPr="000745FE" w:rsidRDefault="009A2A3B" w:rsidP="009A2A3B">
      <w:pPr>
        <w:pStyle w:val="a"/>
        <w:ind w:left="1050"/>
      </w:pPr>
      <w:r w:rsidRPr="000745FE">
        <w:rPr>
          <w:rFonts w:hint="eastAsia"/>
        </w:rPr>
        <w:t>該当する機関がある場合に記載。なければ項目ごと削除</w:t>
      </w:r>
    </w:p>
    <w:tbl>
      <w:tblPr>
        <w:tblStyle w:val="a9"/>
        <w:tblW w:w="0" w:type="auto"/>
        <w:tblInd w:w="630" w:type="dxa"/>
        <w:tblLook w:val="04A0" w:firstRow="1" w:lastRow="0" w:firstColumn="1" w:lastColumn="0" w:noHBand="0" w:noVBand="1"/>
      </w:tblPr>
      <w:tblGrid>
        <w:gridCol w:w="2767"/>
        <w:gridCol w:w="6339"/>
      </w:tblGrid>
      <w:tr w:rsidR="00EC257E" w:rsidRPr="000745FE" w14:paraId="2592E9F9" w14:textId="77777777" w:rsidTr="005C7F4A">
        <w:tc>
          <w:tcPr>
            <w:tcW w:w="2767" w:type="dxa"/>
          </w:tcPr>
          <w:p w14:paraId="2481C2E4" w14:textId="76551CAC" w:rsidR="00EC257E" w:rsidRPr="000745FE" w:rsidRDefault="00EC257E" w:rsidP="005C7F4A">
            <w:pPr>
              <w:pStyle w:val="aff1"/>
              <w:ind w:leftChars="0" w:left="0"/>
              <w:rPr>
                <w:rFonts w:asciiTheme="minorEastAsia" w:eastAsiaTheme="minorEastAsia" w:hAnsiTheme="minorEastAsia"/>
                <w:color w:val="0070C0"/>
              </w:rPr>
            </w:pPr>
            <w:bookmarkStart w:id="364" w:name="_Toc536437121"/>
            <w:r w:rsidRPr="000745FE">
              <w:rPr>
                <w:rFonts w:asciiTheme="minorEastAsia" w:eastAsiaTheme="minorEastAsia" w:hAnsiTheme="minorEastAsia" w:hint="eastAsia"/>
                <w:color w:val="0070C0"/>
              </w:rPr>
              <w:t>医学的及び技術的部門機関</w:t>
            </w:r>
          </w:p>
        </w:tc>
        <w:tc>
          <w:tcPr>
            <w:tcW w:w="6339" w:type="dxa"/>
          </w:tcPr>
          <w:p w14:paraId="211E6199" w14:textId="63A292ED" w:rsidR="00EC257E" w:rsidRPr="000745FE" w:rsidRDefault="00EC257E" w:rsidP="006B088C">
            <w:pPr>
              <w:rPr>
                <w:rFonts w:ascii="游明朝" w:eastAsia="游明朝" w:hAnsi="游明朝"/>
              </w:rPr>
            </w:pPr>
          </w:p>
        </w:tc>
      </w:tr>
      <w:tr w:rsidR="00EC257E" w:rsidRPr="000745FE" w14:paraId="6F454044" w14:textId="77777777" w:rsidTr="005C7F4A">
        <w:tc>
          <w:tcPr>
            <w:tcW w:w="2767" w:type="dxa"/>
          </w:tcPr>
          <w:p w14:paraId="33D9659E" w14:textId="77777777" w:rsidR="00EC257E" w:rsidRPr="000745FE" w:rsidRDefault="00EC257E" w:rsidP="005C7F4A">
            <w:pPr>
              <w:pStyle w:val="aff1"/>
              <w:ind w:leftChars="0" w:left="0"/>
              <w:rPr>
                <w:rFonts w:asciiTheme="minorEastAsia" w:eastAsiaTheme="minorEastAsia" w:hAnsiTheme="minorEastAsia"/>
                <w:color w:val="0070C0"/>
              </w:rPr>
            </w:pPr>
            <w:r w:rsidRPr="000745FE">
              <w:rPr>
                <w:rFonts w:asciiTheme="minorEastAsia" w:eastAsiaTheme="minorEastAsia" w:hAnsiTheme="minorEastAsia" w:hint="eastAsia"/>
                <w:color w:val="0070C0"/>
              </w:rPr>
              <w:t>所在地</w:t>
            </w:r>
          </w:p>
        </w:tc>
        <w:tc>
          <w:tcPr>
            <w:tcW w:w="6339" w:type="dxa"/>
          </w:tcPr>
          <w:p w14:paraId="361C1B04" w14:textId="6EEB6A68" w:rsidR="00EC257E" w:rsidRPr="000745FE" w:rsidRDefault="00EC257E" w:rsidP="006B088C">
            <w:pPr>
              <w:rPr>
                <w:rFonts w:ascii="游明朝" w:eastAsia="游明朝" w:hAnsi="游明朝"/>
              </w:rPr>
            </w:pPr>
          </w:p>
        </w:tc>
      </w:tr>
      <w:bookmarkEnd w:id="364"/>
    </w:tbl>
    <w:p w14:paraId="73E9067B" w14:textId="77777777" w:rsidR="00FF26DB" w:rsidRPr="000745FE" w:rsidRDefault="00FF26DB" w:rsidP="007560C2">
      <w:pPr>
        <w:pStyle w:val="aff1"/>
        <w:ind w:left="630"/>
        <w:rPr>
          <w:color w:val="0070C0"/>
        </w:rPr>
      </w:pPr>
    </w:p>
    <w:p w14:paraId="66960B54" w14:textId="3ABAFAEF" w:rsidR="008710D9" w:rsidRPr="000745FE" w:rsidRDefault="008710D9" w:rsidP="00731F44">
      <w:pPr>
        <w:pStyle w:val="2"/>
        <w:rPr>
          <w:color w:val="0070C0"/>
        </w:rPr>
      </w:pPr>
      <w:bookmarkStart w:id="365" w:name="_Toc536437124"/>
      <w:bookmarkStart w:id="366" w:name="_Toc155883833"/>
      <w:r w:rsidRPr="000745FE">
        <w:rPr>
          <w:rFonts w:hint="eastAsia"/>
          <w:color w:val="0070C0"/>
        </w:rPr>
        <w:t>開発業務受託機関</w:t>
      </w:r>
      <w:bookmarkEnd w:id="365"/>
      <w:bookmarkEnd w:id="366"/>
    </w:p>
    <w:p w14:paraId="09F5D7DE" w14:textId="1A4ABE85" w:rsidR="009A2A3B" w:rsidRPr="000745FE" w:rsidRDefault="009A2A3B" w:rsidP="009A2A3B">
      <w:pPr>
        <w:pStyle w:val="a"/>
        <w:ind w:left="1050"/>
      </w:pPr>
      <w:r w:rsidRPr="000745FE">
        <w:rPr>
          <w:rFonts w:hint="eastAsia"/>
        </w:rPr>
        <w:t>C</w:t>
      </w:r>
      <w:r w:rsidRPr="000745FE">
        <w:t>RO</w:t>
      </w:r>
      <w:r w:rsidRPr="000745FE">
        <w:rPr>
          <w:rFonts w:hint="eastAsia"/>
        </w:rPr>
        <w:t>に業務委託する場合に記載。なければ項目ごと削除</w:t>
      </w:r>
    </w:p>
    <w:tbl>
      <w:tblPr>
        <w:tblStyle w:val="a9"/>
        <w:tblW w:w="0" w:type="auto"/>
        <w:tblInd w:w="562" w:type="dxa"/>
        <w:tblLook w:val="04A0" w:firstRow="1" w:lastRow="0" w:firstColumn="1" w:lastColumn="0" w:noHBand="0" w:noVBand="1"/>
      </w:tblPr>
      <w:tblGrid>
        <w:gridCol w:w="2835"/>
        <w:gridCol w:w="6339"/>
      </w:tblGrid>
      <w:tr w:rsidR="00EC257E" w:rsidRPr="000745FE" w14:paraId="10D7611F" w14:textId="77777777" w:rsidTr="005C7F4A">
        <w:tc>
          <w:tcPr>
            <w:tcW w:w="2835" w:type="dxa"/>
          </w:tcPr>
          <w:p w14:paraId="17BC7629" w14:textId="7DD8209A" w:rsidR="00EC257E" w:rsidRPr="000745FE" w:rsidRDefault="00EC257E" w:rsidP="005C7F4A">
            <w:pPr>
              <w:rPr>
                <w:rStyle w:val="23"/>
                <w:rFonts w:asciiTheme="minorHAnsi" w:eastAsiaTheme="minorHAnsi" w:hAnsiTheme="minorHAnsi"/>
                <w:color w:val="0070C0"/>
              </w:rPr>
            </w:pPr>
            <w:bookmarkStart w:id="367" w:name="_Toc536437125"/>
            <w:r w:rsidRPr="000745FE">
              <w:rPr>
                <w:rFonts w:asciiTheme="minorHAnsi" w:eastAsiaTheme="minorHAnsi" w:hAnsiTheme="minorHAnsi"/>
                <w:color w:val="0070C0"/>
              </w:rPr>
              <w:t>開発業務受託機関</w:t>
            </w:r>
          </w:p>
        </w:tc>
        <w:tc>
          <w:tcPr>
            <w:tcW w:w="6339" w:type="dxa"/>
          </w:tcPr>
          <w:p w14:paraId="340DCF53" w14:textId="77777777" w:rsidR="00EC257E" w:rsidRPr="000745FE" w:rsidRDefault="00EC257E" w:rsidP="006B088C">
            <w:pPr>
              <w:rPr>
                <w:rFonts w:asciiTheme="minorHAnsi" w:eastAsiaTheme="minorHAnsi" w:hAnsiTheme="minorHAnsi"/>
                <w:color w:val="0070C0"/>
              </w:rPr>
            </w:pPr>
          </w:p>
        </w:tc>
      </w:tr>
      <w:tr w:rsidR="00EC257E" w:rsidRPr="000745FE" w14:paraId="267E9122" w14:textId="77777777" w:rsidTr="005C7F4A">
        <w:tc>
          <w:tcPr>
            <w:tcW w:w="2835" w:type="dxa"/>
          </w:tcPr>
          <w:p w14:paraId="31B59E0E" w14:textId="09F8533E" w:rsidR="00EC257E" w:rsidRPr="000745FE" w:rsidRDefault="00EC257E" w:rsidP="005C7F4A">
            <w:pPr>
              <w:rPr>
                <w:rStyle w:val="23"/>
                <w:rFonts w:asciiTheme="minorHAnsi" w:eastAsiaTheme="minorHAnsi" w:hAnsiTheme="minorHAnsi"/>
                <w:color w:val="0070C0"/>
              </w:rPr>
            </w:pPr>
            <w:r w:rsidRPr="000745FE">
              <w:rPr>
                <w:rFonts w:asciiTheme="minorHAnsi" w:eastAsiaTheme="minorHAnsi" w:hAnsiTheme="minorHAnsi" w:hint="eastAsia"/>
                <w:color w:val="0070C0"/>
              </w:rPr>
              <w:t>所在地</w:t>
            </w:r>
          </w:p>
        </w:tc>
        <w:tc>
          <w:tcPr>
            <w:tcW w:w="6339" w:type="dxa"/>
          </w:tcPr>
          <w:p w14:paraId="1F7D56FB" w14:textId="77777777" w:rsidR="00EC257E" w:rsidRPr="000745FE" w:rsidRDefault="00EC257E" w:rsidP="006B088C">
            <w:pPr>
              <w:rPr>
                <w:rFonts w:asciiTheme="minorHAnsi" w:eastAsiaTheme="minorHAnsi" w:hAnsiTheme="minorHAnsi"/>
                <w:color w:val="0070C0"/>
              </w:rPr>
            </w:pPr>
          </w:p>
        </w:tc>
      </w:tr>
      <w:tr w:rsidR="00EC257E" w:rsidRPr="000745FE" w14:paraId="643B6397" w14:textId="77777777" w:rsidTr="005C7F4A">
        <w:tc>
          <w:tcPr>
            <w:tcW w:w="2835" w:type="dxa"/>
          </w:tcPr>
          <w:p w14:paraId="609296CC" w14:textId="47D28A2A" w:rsidR="00EC257E" w:rsidRPr="000745FE" w:rsidRDefault="00EC257E" w:rsidP="00C86246">
            <w:pPr>
              <w:rPr>
                <w:rFonts w:asciiTheme="minorHAnsi" w:eastAsiaTheme="minorHAnsi" w:hAnsiTheme="minorHAnsi"/>
                <w:color w:val="0070C0"/>
              </w:rPr>
            </w:pPr>
            <w:r w:rsidRPr="000745FE">
              <w:rPr>
                <w:rFonts w:asciiTheme="minorHAnsi" w:eastAsiaTheme="minorHAnsi" w:hAnsiTheme="minorHAnsi" w:hint="eastAsia"/>
                <w:color w:val="0070C0"/>
              </w:rPr>
              <w:t>委託する業務内容</w:t>
            </w:r>
          </w:p>
        </w:tc>
        <w:tc>
          <w:tcPr>
            <w:tcW w:w="6339" w:type="dxa"/>
          </w:tcPr>
          <w:p w14:paraId="72AFFAF4" w14:textId="68B2A61C" w:rsidR="00EC257E" w:rsidRPr="000745FE" w:rsidRDefault="00EC257E" w:rsidP="006B088C">
            <w:pPr>
              <w:rPr>
                <w:rFonts w:asciiTheme="minorHAnsi" w:eastAsiaTheme="minorHAnsi" w:hAnsiTheme="minorHAnsi"/>
                <w:color w:val="0070C0"/>
              </w:rPr>
            </w:pPr>
            <w:r w:rsidRPr="000745FE">
              <w:rPr>
                <w:rFonts w:asciiTheme="minorHAnsi" w:eastAsiaTheme="minorHAnsi" w:hAnsiTheme="minorHAnsi" w:hint="eastAsia"/>
                <w:color w:val="0070C0"/>
              </w:rPr>
              <w:t>モニタリング</w:t>
            </w:r>
          </w:p>
        </w:tc>
      </w:tr>
      <w:tr w:rsidR="00EC257E" w:rsidRPr="000745FE" w14:paraId="475CF3CA" w14:textId="77777777" w:rsidTr="005C7F4A">
        <w:tc>
          <w:tcPr>
            <w:tcW w:w="2835" w:type="dxa"/>
          </w:tcPr>
          <w:p w14:paraId="2629A2F0" w14:textId="74C8B1BB" w:rsidR="00EC257E" w:rsidRPr="000745FE" w:rsidRDefault="00EC257E" w:rsidP="00C86246">
            <w:pPr>
              <w:rPr>
                <w:rFonts w:asciiTheme="minorHAnsi" w:eastAsiaTheme="minorHAnsi" w:hAnsiTheme="minorHAnsi"/>
                <w:color w:val="0070C0"/>
              </w:rPr>
            </w:pPr>
            <w:r w:rsidRPr="000745FE">
              <w:rPr>
                <w:rFonts w:asciiTheme="minorHAnsi" w:eastAsiaTheme="minorHAnsi" w:hAnsiTheme="minorHAnsi" w:hint="eastAsia"/>
                <w:color w:val="0070C0"/>
              </w:rPr>
              <w:t>監督の方法</w:t>
            </w:r>
          </w:p>
        </w:tc>
        <w:tc>
          <w:tcPr>
            <w:tcW w:w="6339" w:type="dxa"/>
          </w:tcPr>
          <w:p w14:paraId="265C8B69" w14:textId="6B17AAFD" w:rsidR="00EC257E" w:rsidRPr="000745FE" w:rsidRDefault="00EC257E" w:rsidP="006B088C">
            <w:pPr>
              <w:rPr>
                <w:rFonts w:asciiTheme="minorHAnsi" w:eastAsiaTheme="minorHAnsi" w:hAnsiTheme="minorHAnsi"/>
                <w:color w:val="0070C0"/>
              </w:rPr>
            </w:pPr>
            <w:r w:rsidRPr="000745FE">
              <w:rPr>
                <w:rFonts w:asciiTheme="minorHAnsi" w:eastAsiaTheme="minorHAnsi" w:hAnsiTheme="minorHAnsi" w:hint="eastAsia"/>
                <w:color w:val="0070C0"/>
              </w:rPr>
              <w:t>モニタリング手順書を遵守し業務を遂行する</w:t>
            </w:r>
          </w:p>
        </w:tc>
      </w:tr>
      <w:bookmarkEnd w:id="367"/>
    </w:tbl>
    <w:p w14:paraId="334D5524" w14:textId="2439F257" w:rsidR="00FF26DB" w:rsidRPr="000745FE" w:rsidRDefault="00FF26DB" w:rsidP="002F28A6">
      <w:pPr>
        <w:rPr>
          <w:rStyle w:val="23"/>
        </w:rPr>
      </w:pPr>
    </w:p>
    <w:p w14:paraId="1139EABA" w14:textId="7972521D" w:rsidR="002F28A6" w:rsidRPr="000745FE" w:rsidRDefault="002F28A6" w:rsidP="00731F44">
      <w:pPr>
        <w:pStyle w:val="2"/>
        <w:rPr>
          <w:color w:val="0070C0"/>
        </w:rPr>
      </w:pPr>
      <w:bookmarkStart w:id="368" w:name="_Toc155883834"/>
      <w:bookmarkStart w:id="369" w:name="_Toc536437133"/>
      <w:r w:rsidRPr="000745FE">
        <w:rPr>
          <w:rFonts w:hint="eastAsia"/>
          <w:color w:val="0070C0"/>
        </w:rPr>
        <w:t>効果安全性評価委員会</w:t>
      </w:r>
      <w:bookmarkEnd w:id="368"/>
    </w:p>
    <w:p w14:paraId="1658EA18" w14:textId="084EE9A9" w:rsidR="009A2A3B" w:rsidRPr="000745FE" w:rsidRDefault="009A2A3B" w:rsidP="009A2A3B">
      <w:pPr>
        <w:pStyle w:val="a"/>
        <w:ind w:left="1050"/>
      </w:pPr>
      <w:r w:rsidRPr="000745FE">
        <w:rPr>
          <w:rFonts w:hint="eastAsia"/>
        </w:rPr>
        <w:t>委員会を設置する場合に記載。なければ項目ごと削除</w:t>
      </w:r>
    </w:p>
    <w:tbl>
      <w:tblPr>
        <w:tblStyle w:val="a9"/>
        <w:tblW w:w="0" w:type="auto"/>
        <w:tblInd w:w="562" w:type="dxa"/>
        <w:tblLook w:val="04A0" w:firstRow="1" w:lastRow="0" w:firstColumn="1" w:lastColumn="0" w:noHBand="0" w:noVBand="1"/>
      </w:tblPr>
      <w:tblGrid>
        <w:gridCol w:w="2835"/>
        <w:gridCol w:w="6339"/>
      </w:tblGrid>
      <w:tr w:rsidR="002F28A6" w:rsidRPr="000745FE" w14:paraId="6428B534" w14:textId="77777777" w:rsidTr="006E300C">
        <w:tc>
          <w:tcPr>
            <w:tcW w:w="2835" w:type="dxa"/>
          </w:tcPr>
          <w:p w14:paraId="75EEA707" w14:textId="77777777" w:rsidR="002F28A6" w:rsidRPr="000745FE" w:rsidRDefault="002F28A6" w:rsidP="006E300C">
            <w:pPr>
              <w:rPr>
                <w:rStyle w:val="23"/>
                <w:rFonts w:asciiTheme="minorHAnsi" w:eastAsiaTheme="minorHAnsi" w:hAnsiTheme="minorHAnsi"/>
                <w:color w:val="0070C0"/>
              </w:rPr>
            </w:pPr>
            <w:r w:rsidRPr="000745FE">
              <w:rPr>
                <w:rFonts w:asciiTheme="minorHAnsi" w:eastAsiaTheme="minorHAnsi" w:hAnsiTheme="minorHAnsi" w:hint="eastAsia"/>
                <w:color w:val="0070C0"/>
              </w:rPr>
              <w:t>氏名</w:t>
            </w:r>
          </w:p>
        </w:tc>
        <w:tc>
          <w:tcPr>
            <w:tcW w:w="6339" w:type="dxa"/>
          </w:tcPr>
          <w:p w14:paraId="5F8A9FFE" w14:textId="77777777" w:rsidR="002F28A6" w:rsidRPr="000745FE" w:rsidRDefault="002F28A6" w:rsidP="00411CC8">
            <w:pPr>
              <w:rPr>
                <w:rFonts w:asciiTheme="minorHAnsi" w:eastAsiaTheme="minorHAnsi" w:hAnsiTheme="minorHAnsi"/>
              </w:rPr>
            </w:pPr>
          </w:p>
        </w:tc>
      </w:tr>
      <w:tr w:rsidR="002F28A6" w:rsidRPr="000745FE" w14:paraId="01501B12" w14:textId="77777777" w:rsidTr="006E300C">
        <w:tc>
          <w:tcPr>
            <w:tcW w:w="2835" w:type="dxa"/>
          </w:tcPr>
          <w:p w14:paraId="08BC753E" w14:textId="77777777" w:rsidR="002F28A6" w:rsidRPr="000745FE" w:rsidRDefault="002F28A6" w:rsidP="006E300C">
            <w:pPr>
              <w:rPr>
                <w:rStyle w:val="23"/>
                <w:rFonts w:asciiTheme="minorHAnsi" w:eastAsiaTheme="minorHAnsi" w:hAnsiTheme="minorHAnsi"/>
                <w:color w:val="0070C0"/>
              </w:rPr>
            </w:pPr>
            <w:r w:rsidRPr="000745FE">
              <w:rPr>
                <w:rFonts w:asciiTheme="minorHAnsi" w:eastAsiaTheme="minorHAnsi" w:hAnsiTheme="minorHAnsi" w:hint="eastAsia"/>
                <w:color w:val="0070C0"/>
              </w:rPr>
              <w:t>所属</w:t>
            </w:r>
          </w:p>
        </w:tc>
        <w:tc>
          <w:tcPr>
            <w:tcW w:w="6339" w:type="dxa"/>
          </w:tcPr>
          <w:p w14:paraId="40EA8DD6" w14:textId="77777777" w:rsidR="002F28A6" w:rsidRPr="000745FE" w:rsidRDefault="002F28A6" w:rsidP="00411CC8">
            <w:pPr>
              <w:rPr>
                <w:rFonts w:asciiTheme="minorHAnsi" w:eastAsiaTheme="minorHAnsi" w:hAnsiTheme="minorHAnsi"/>
              </w:rPr>
            </w:pPr>
          </w:p>
        </w:tc>
      </w:tr>
    </w:tbl>
    <w:p w14:paraId="0118D662" w14:textId="31C50ECF" w:rsidR="002F28A6" w:rsidRPr="000745FE" w:rsidRDefault="002F28A6" w:rsidP="002F28A6">
      <w:pPr>
        <w:pStyle w:val="aff1"/>
        <w:ind w:left="630"/>
        <w:rPr>
          <w:color w:val="0070C0"/>
        </w:rPr>
      </w:pPr>
    </w:p>
    <w:tbl>
      <w:tblPr>
        <w:tblStyle w:val="a9"/>
        <w:tblW w:w="0" w:type="auto"/>
        <w:tblInd w:w="562" w:type="dxa"/>
        <w:tblLook w:val="04A0" w:firstRow="1" w:lastRow="0" w:firstColumn="1" w:lastColumn="0" w:noHBand="0" w:noVBand="1"/>
      </w:tblPr>
      <w:tblGrid>
        <w:gridCol w:w="2835"/>
        <w:gridCol w:w="6339"/>
      </w:tblGrid>
      <w:tr w:rsidR="002F28A6" w:rsidRPr="000745FE" w14:paraId="69D51733" w14:textId="77777777" w:rsidTr="006E300C">
        <w:tc>
          <w:tcPr>
            <w:tcW w:w="2835" w:type="dxa"/>
          </w:tcPr>
          <w:p w14:paraId="47403535" w14:textId="77777777" w:rsidR="002F28A6" w:rsidRPr="000745FE" w:rsidRDefault="002F28A6" w:rsidP="006E300C">
            <w:pPr>
              <w:rPr>
                <w:rStyle w:val="23"/>
                <w:rFonts w:asciiTheme="minorHAnsi" w:eastAsiaTheme="minorHAnsi" w:hAnsiTheme="minorHAnsi"/>
                <w:color w:val="0070C0"/>
              </w:rPr>
            </w:pPr>
            <w:r w:rsidRPr="000745FE">
              <w:rPr>
                <w:rFonts w:asciiTheme="minorHAnsi" w:eastAsiaTheme="minorHAnsi" w:hAnsiTheme="minorHAnsi" w:hint="eastAsia"/>
                <w:color w:val="0070C0"/>
              </w:rPr>
              <w:t>氏名</w:t>
            </w:r>
          </w:p>
        </w:tc>
        <w:tc>
          <w:tcPr>
            <w:tcW w:w="6339" w:type="dxa"/>
          </w:tcPr>
          <w:p w14:paraId="0546025B" w14:textId="77777777" w:rsidR="002F28A6" w:rsidRPr="000745FE" w:rsidRDefault="002F28A6" w:rsidP="00411CC8">
            <w:pPr>
              <w:rPr>
                <w:rFonts w:asciiTheme="minorHAnsi" w:eastAsiaTheme="minorHAnsi" w:hAnsiTheme="minorHAnsi"/>
              </w:rPr>
            </w:pPr>
          </w:p>
        </w:tc>
      </w:tr>
      <w:tr w:rsidR="002F28A6" w:rsidRPr="000745FE" w14:paraId="0EB47853" w14:textId="77777777" w:rsidTr="006E300C">
        <w:tc>
          <w:tcPr>
            <w:tcW w:w="2835" w:type="dxa"/>
          </w:tcPr>
          <w:p w14:paraId="2EE7FDEF" w14:textId="77777777" w:rsidR="002F28A6" w:rsidRPr="000745FE" w:rsidRDefault="002F28A6" w:rsidP="006E300C">
            <w:pPr>
              <w:rPr>
                <w:rStyle w:val="23"/>
                <w:rFonts w:asciiTheme="minorHAnsi" w:eastAsiaTheme="minorHAnsi" w:hAnsiTheme="minorHAnsi"/>
                <w:color w:val="0070C0"/>
              </w:rPr>
            </w:pPr>
            <w:r w:rsidRPr="000745FE">
              <w:rPr>
                <w:rFonts w:asciiTheme="minorHAnsi" w:eastAsiaTheme="minorHAnsi" w:hAnsiTheme="minorHAnsi" w:hint="eastAsia"/>
                <w:color w:val="0070C0"/>
              </w:rPr>
              <w:lastRenderedPageBreak/>
              <w:t>所属</w:t>
            </w:r>
          </w:p>
        </w:tc>
        <w:tc>
          <w:tcPr>
            <w:tcW w:w="6339" w:type="dxa"/>
          </w:tcPr>
          <w:p w14:paraId="15057DB6" w14:textId="77777777" w:rsidR="002F28A6" w:rsidRPr="000745FE" w:rsidRDefault="002F28A6" w:rsidP="00411CC8">
            <w:pPr>
              <w:rPr>
                <w:rFonts w:asciiTheme="minorHAnsi" w:eastAsiaTheme="minorHAnsi" w:hAnsiTheme="minorHAnsi"/>
              </w:rPr>
            </w:pPr>
          </w:p>
        </w:tc>
      </w:tr>
    </w:tbl>
    <w:p w14:paraId="3C78CD63" w14:textId="77777777" w:rsidR="002F28A6" w:rsidRPr="000745FE" w:rsidRDefault="002F28A6" w:rsidP="002F28A6">
      <w:pPr>
        <w:pStyle w:val="aff1"/>
        <w:ind w:left="630"/>
        <w:rPr>
          <w:color w:val="0070C0"/>
        </w:rPr>
      </w:pPr>
    </w:p>
    <w:tbl>
      <w:tblPr>
        <w:tblStyle w:val="a9"/>
        <w:tblW w:w="0" w:type="auto"/>
        <w:tblInd w:w="562" w:type="dxa"/>
        <w:tblLook w:val="04A0" w:firstRow="1" w:lastRow="0" w:firstColumn="1" w:lastColumn="0" w:noHBand="0" w:noVBand="1"/>
      </w:tblPr>
      <w:tblGrid>
        <w:gridCol w:w="2835"/>
        <w:gridCol w:w="6339"/>
      </w:tblGrid>
      <w:tr w:rsidR="002F28A6" w:rsidRPr="000745FE" w14:paraId="1677EDCE" w14:textId="77777777" w:rsidTr="006E300C">
        <w:tc>
          <w:tcPr>
            <w:tcW w:w="2835" w:type="dxa"/>
          </w:tcPr>
          <w:p w14:paraId="016C2284" w14:textId="77777777" w:rsidR="002F28A6" w:rsidRPr="000745FE" w:rsidRDefault="002F28A6" w:rsidP="006E300C">
            <w:pPr>
              <w:rPr>
                <w:rStyle w:val="23"/>
                <w:rFonts w:asciiTheme="minorHAnsi" w:eastAsiaTheme="minorHAnsi" w:hAnsiTheme="minorHAnsi"/>
                <w:color w:val="0070C0"/>
              </w:rPr>
            </w:pPr>
            <w:r w:rsidRPr="000745FE">
              <w:rPr>
                <w:rFonts w:asciiTheme="minorHAnsi" w:eastAsiaTheme="minorHAnsi" w:hAnsiTheme="minorHAnsi" w:hint="eastAsia"/>
                <w:color w:val="0070C0"/>
              </w:rPr>
              <w:t>氏名</w:t>
            </w:r>
          </w:p>
        </w:tc>
        <w:tc>
          <w:tcPr>
            <w:tcW w:w="6339" w:type="dxa"/>
          </w:tcPr>
          <w:p w14:paraId="2C74C35F" w14:textId="77777777" w:rsidR="002F28A6" w:rsidRPr="000745FE" w:rsidRDefault="002F28A6" w:rsidP="00411CC8">
            <w:pPr>
              <w:rPr>
                <w:rFonts w:asciiTheme="minorHAnsi" w:eastAsiaTheme="minorHAnsi" w:hAnsiTheme="minorHAnsi"/>
              </w:rPr>
            </w:pPr>
          </w:p>
        </w:tc>
      </w:tr>
      <w:tr w:rsidR="002F28A6" w:rsidRPr="000745FE" w14:paraId="04238DCC" w14:textId="77777777" w:rsidTr="006E300C">
        <w:tc>
          <w:tcPr>
            <w:tcW w:w="2835" w:type="dxa"/>
          </w:tcPr>
          <w:p w14:paraId="11EAB219" w14:textId="77777777" w:rsidR="002F28A6" w:rsidRPr="000745FE" w:rsidRDefault="002F28A6" w:rsidP="006E300C">
            <w:pPr>
              <w:rPr>
                <w:rStyle w:val="23"/>
                <w:rFonts w:asciiTheme="minorHAnsi" w:eastAsiaTheme="minorHAnsi" w:hAnsiTheme="minorHAnsi"/>
                <w:color w:val="0070C0"/>
              </w:rPr>
            </w:pPr>
            <w:r w:rsidRPr="000745FE">
              <w:rPr>
                <w:rFonts w:asciiTheme="minorHAnsi" w:eastAsiaTheme="minorHAnsi" w:hAnsiTheme="minorHAnsi" w:hint="eastAsia"/>
                <w:color w:val="0070C0"/>
              </w:rPr>
              <w:t>所属</w:t>
            </w:r>
          </w:p>
        </w:tc>
        <w:tc>
          <w:tcPr>
            <w:tcW w:w="6339" w:type="dxa"/>
          </w:tcPr>
          <w:p w14:paraId="73BF1207" w14:textId="77777777" w:rsidR="002F28A6" w:rsidRPr="000745FE" w:rsidRDefault="002F28A6" w:rsidP="00411CC8">
            <w:pPr>
              <w:rPr>
                <w:rFonts w:asciiTheme="minorHAnsi" w:eastAsiaTheme="minorHAnsi" w:hAnsiTheme="minorHAnsi"/>
              </w:rPr>
            </w:pPr>
          </w:p>
        </w:tc>
      </w:tr>
    </w:tbl>
    <w:p w14:paraId="63036E8C" w14:textId="77777777" w:rsidR="002F28A6" w:rsidRPr="000745FE" w:rsidRDefault="002F28A6" w:rsidP="002F28A6">
      <w:pPr>
        <w:pStyle w:val="aff1"/>
        <w:ind w:left="630"/>
        <w:rPr>
          <w:color w:val="0070C0"/>
        </w:rPr>
      </w:pPr>
    </w:p>
    <w:p w14:paraId="33AE483F" w14:textId="6338A501" w:rsidR="002F28A6" w:rsidRPr="000745FE" w:rsidRDefault="00444C8B" w:rsidP="00731F44">
      <w:pPr>
        <w:pStyle w:val="2"/>
        <w:rPr>
          <w:color w:val="0070C0"/>
          <w:lang w:eastAsia="zh-TW"/>
        </w:rPr>
      </w:pPr>
      <w:bookmarkStart w:id="370" w:name="_Toc155883835"/>
      <w:r w:rsidRPr="000745FE">
        <w:rPr>
          <w:rFonts w:hint="eastAsia"/>
          <w:color w:val="0070C0"/>
        </w:rPr>
        <w:t>●●</w:t>
      </w:r>
      <w:r w:rsidR="002F28A6" w:rsidRPr="000745FE">
        <w:rPr>
          <w:rFonts w:hint="eastAsia"/>
          <w:color w:val="0070C0"/>
          <w:lang w:eastAsia="zh-TW"/>
        </w:rPr>
        <w:t>判定委員会</w:t>
      </w:r>
      <w:bookmarkEnd w:id="370"/>
    </w:p>
    <w:tbl>
      <w:tblPr>
        <w:tblStyle w:val="a9"/>
        <w:tblW w:w="0" w:type="auto"/>
        <w:tblInd w:w="562" w:type="dxa"/>
        <w:tblLook w:val="04A0" w:firstRow="1" w:lastRow="0" w:firstColumn="1" w:lastColumn="0" w:noHBand="0" w:noVBand="1"/>
      </w:tblPr>
      <w:tblGrid>
        <w:gridCol w:w="2835"/>
        <w:gridCol w:w="6339"/>
      </w:tblGrid>
      <w:tr w:rsidR="002F28A6" w:rsidRPr="000745FE" w14:paraId="53428DA6" w14:textId="77777777" w:rsidTr="006E300C">
        <w:tc>
          <w:tcPr>
            <w:tcW w:w="2835" w:type="dxa"/>
          </w:tcPr>
          <w:p w14:paraId="40167A72" w14:textId="77777777" w:rsidR="002F28A6" w:rsidRPr="000745FE" w:rsidRDefault="002F28A6" w:rsidP="006E300C">
            <w:pPr>
              <w:rPr>
                <w:rStyle w:val="23"/>
                <w:rFonts w:asciiTheme="minorHAnsi" w:eastAsiaTheme="minorHAnsi" w:hAnsiTheme="minorHAnsi"/>
                <w:color w:val="0070C0"/>
              </w:rPr>
            </w:pPr>
            <w:r w:rsidRPr="000745FE">
              <w:rPr>
                <w:rFonts w:asciiTheme="minorHAnsi" w:eastAsiaTheme="minorHAnsi" w:hAnsiTheme="minorHAnsi" w:hint="eastAsia"/>
                <w:color w:val="0070C0"/>
              </w:rPr>
              <w:t>氏名</w:t>
            </w:r>
          </w:p>
        </w:tc>
        <w:tc>
          <w:tcPr>
            <w:tcW w:w="6339" w:type="dxa"/>
          </w:tcPr>
          <w:p w14:paraId="39642DEC" w14:textId="77777777" w:rsidR="002F28A6" w:rsidRPr="000745FE" w:rsidRDefault="002F28A6" w:rsidP="006B088C">
            <w:pPr>
              <w:rPr>
                <w:rFonts w:asciiTheme="minorHAnsi" w:eastAsiaTheme="minorHAnsi" w:hAnsiTheme="minorHAnsi"/>
              </w:rPr>
            </w:pPr>
          </w:p>
        </w:tc>
      </w:tr>
      <w:tr w:rsidR="002F28A6" w:rsidRPr="000745FE" w14:paraId="03F5AE91" w14:textId="77777777" w:rsidTr="006E300C">
        <w:tc>
          <w:tcPr>
            <w:tcW w:w="2835" w:type="dxa"/>
          </w:tcPr>
          <w:p w14:paraId="3B410E1E" w14:textId="77777777" w:rsidR="002F28A6" w:rsidRPr="000745FE" w:rsidRDefault="002F28A6" w:rsidP="006E300C">
            <w:pPr>
              <w:rPr>
                <w:rStyle w:val="23"/>
                <w:rFonts w:asciiTheme="minorHAnsi" w:eastAsiaTheme="minorHAnsi" w:hAnsiTheme="minorHAnsi"/>
                <w:color w:val="0070C0"/>
              </w:rPr>
            </w:pPr>
            <w:r w:rsidRPr="000745FE">
              <w:rPr>
                <w:rFonts w:asciiTheme="minorHAnsi" w:eastAsiaTheme="minorHAnsi" w:hAnsiTheme="minorHAnsi" w:hint="eastAsia"/>
                <w:color w:val="0070C0"/>
              </w:rPr>
              <w:t>所属</w:t>
            </w:r>
          </w:p>
        </w:tc>
        <w:tc>
          <w:tcPr>
            <w:tcW w:w="6339" w:type="dxa"/>
          </w:tcPr>
          <w:p w14:paraId="49C7758E" w14:textId="77777777" w:rsidR="002F28A6" w:rsidRPr="000745FE" w:rsidRDefault="002F28A6" w:rsidP="006B088C">
            <w:pPr>
              <w:rPr>
                <w:rFonts w:asciiTheme="minorHAnsi" w:eastAsiaTheme="minorHAnsi" w:hAnsiTheme="minorHAnsi"/>
              </w:rPr>
            </w:pPr>
          </w:p>
        </w:tc>
      </w:tr>
    </w:tbl>
    <w:p w14:paraId="0336AC53" w14:textId="77777777" w:rsidR="002F28A6" w:rsidRPr="000745FE" w:rsidRDefault="002F28A6" w:rsidP="002F28A6">
      <w:pPr>
        <w:pStyle w:val="aff1"/>
        <w:ind w:left="630"/>
        <w:rPr>
          <w:color w:val="0070C0"/>
        </w:rPr>
      </w:pPr>
    </w:p>
    <w:tbl>
      <w:tblPr>
        <w:tblStyle w:val="a9"/>
        <w:tblW w:w="0" w:type="auto"/>
        <w:tblInd w:w="562" w:type="dxa"/>
        <w:tblLook w:val="04A0" w:firstRow="1" w:lastRow="0" w:firstColumn="1" w:lastColumn="0" w:noHBand="0" w:noVBand="1"/>
      </w:tblPr>
      <w:tblGrid>
        <w:gridCol w:w="2835"/>
        <w:gridCol w:w="6339"/>
      </w:tblGrid>
      <w:tr w:rsidR="002F28A6" w:rsidRPr="000745FE" w14:paraId="1E202578" w14:textId="77777777" w:rsidTr="006E300C">
        <w:tc>
          <w:tcPr>
            <w:tcW w:w="2835" w:type="dxa"/>
          </w:tcPr>
          <w:p w14:paraId="637D8FBE" w14:textId="77777777" w:rsidR="002F28A6" w:rsidRPr="000745FE" w:rsidRDefault="002F28A6" w:rsidP="006E300C">
            <w:pPr>
              <w:rPr>
                <w:rStyle w:val="23"/>
                <w:rFonts w:asciiTheme="minorHAnsi" w:eastAsiaTheme="minorHAnsi" w:hAnsiTheme="minorHAnsi"/>
                <w:color w:val="0070C0"/>
              </w:rPr>
            </w:pPr>
            <w:r w:rsidRPr="000745FE">
              <w:rPr>
                <w:rFonts w:asciiTheme="minorHAnsi" w:eastAsiaTheme="minorHAnsi" w:hAnsiTheme="minorHAnsi" w:hint="eastAsia"/>
                <w:color w:val="0070C0"/>
              </w:rPr>
              <w:t>氏名</w:t>
            </w:r>
          </w:p>
        </w:tc>
        <w:tc>
          <w:tcPr>
            <w:tcW w:w="6339" w:type="dxa"/>
          </w:tcPr>
          <w:p w14:paraId="63005094" w14:textId="77777777" w:rsidR="002F28A6" w:rsidRPr="000745FE" w:rsidRDefault="002F28A6" w:rsidP="006B088C"/>
        </w:tc>
      </w:tr>
      <w:tr w:rsidR="002F28A6" w:rsidRPr="000745FE" w14:paraId="1A25BF24" w14:textId="77777777" w:rsidTr="006E300C">
        <w:tc>
          <w:tcPr>
            <w:tcW w:w="2835" w:type="dxa"/>
          </w:tcPr>
          <w:p w14:paraId="524A2F0E" w14:textId="77777777" w:rsidR="002F28A6" w:rsidRPr="000745FE" w:rsidRDefault="002F28A6" w:rsidP="006E300C">
            <w:pPr>
              <w:rPr>
                <w:rStyle w:val="23"/>
                <w:rFonts w:asciiTheme="minorHAnsi" w:eastAsiaTheme="minorHAnsi" w:hAnsiTheme="minorHAnsi"/>
                <w:color w:val="0070C0"/>
              </w:rPr>
            </w:pPr>
            <w:r w:rsidRPr="000745FE">
              <w:rPr>
                <w:rFonts w:asciiTheme="minorHAnsi" w:eastAsiaTheme="minorHAnsi" w:hAnsiTheme="minorHAnsi" w:hint="eastAsia"/>
                <w:color w:val="0070C0"/>
              </w:rPr>
              <w:t>所属</w:t>
            </w:r>
          </w:p>
        </w:tc>
        <w:tc>
          <w:tcPr>
            <w:tcW w:w="6339" w:type="dxa"/>
          </w:tcPr>
          <w:p w14:paraId="02FC0A5A" w14:textId="77777777" w:rsidR="002F28A6" w:rsidRPr="000745FE" w:rsidRDefault="002F28A6" w:rsidP="006B088C"/>
        </w:tc>
      </w:tr>
    </w:tbl>
    <w:p w14:paraId="35229482" w14:textId="77777777" w:rsidR="002F28A6" w:rsidRPr="000745FE" w:rsidRDefault="002F28A6" w:rsidP="002F28A6">
      <w:pPr>
        <w:pStyle w:val="aff1"/>
        <w:ind w:left="630"/>
        <w:rPr>
          <w:color w:val="0070C0"/>
        </w:rPr>
      </w:pPr>
    </w:p>
    <w:tbl>
      <w:tblPr>
        <w:tblStyle w:val="a9"/>
        <w:tblW w:w="0" w:type="auto"/>
        <w:tblInd w:w="562" w:type="dxa"/>
        <w:tblLook w:val="04A0" w:firstRow="1" w:lastRow="0" w:firstColumn="1" w:lastColumn="0" w:noHBand="0" w:noVBand="1"/>
      </w:tblPr>
      <w:tblGrid>
        <w:gridCol w:w="2835"/>
        <w:gridCol w:w="6339"/>
      </w:tblGrid>
      <w:tr w:rsidR="002F28A6" w:rsidRPr="000745FE" w14:paraId="571FE554" w14:textId="77777777" w:rsidTr="006E300C">
        <w:tc>
          <w:tcPr>
            <w:tcW w:w="2835" w:type="dxa"/>
          </w:tcPr>
          <w:p w14:paraId="0AA81433" w14:textId="77777777" w:rsidR="002F28A6" w:rsidRPr="000745FE" w:rsidRDefault="002F28A6" w:rsidP="006E300C">
            <w:pPr>
              <w:rPr>
                <w:rStyle w:val="23"/>
                <w:rFonts w:asciiTheme="minorHAnsi" w:eastAsiaTheme="minorHAnsi" w:hAnsiTheme="minorHAnsi"/>
                <w:color w:val="0070C0"/>
              </w:rPr>
            </w:pPr>
            <w:r w:rsidRPr="000745FE">
              <w:rPr>
                <w:rFonts w:asciiTheme="minorHAnsi" w:eastAsiaTheme="minorHAnsi" w:hAnsiTheme="minorHAnsi" w:hint="eastAsia"/>
                <w:color w:val="0070C0"/>
              </w:rPr>
              <w:t>氏名</w:t>
            </w:r>
          </w:p>
        </w:tc>
        <w:tc>
          <w:tcPr>
            <w:tcW w:w="6339" w:type="dxa"/>
          </w:tcPr>
          <w:p w14:paraId="6D1B9B40" w14:textId="77777777" w:rsidR="002F28A6" w:rsidRPr="000745FE" w:rsidRDefault="002F28A6" w:rsidP="006B088C">
            <w:pPr>
              <w:rPr>
                <w:rFonts w:asciiTheme="minorHAnsi" w:eastAsiaTheme="minorHAnsi" w:hAnsiTheme="minorHAnsi"/>
              </w:rPr>
            </w:pPr>
          </w:p>
        </w:tc>
      </w:tr>
      <w:tr w:rsidR="002F28A6" w:rsidRPr="000745FE" w14:paraId="25FAA8FA" w14:textId="77777777" w:rsidTr="006E300C">
        <w:tc>
          <w:tcPr>
            <w:tcW w:w="2835" w:type="dxa"/>
          </w:tcPr>
          <w:p w14:paraId="7DADA3C0" w14:textId="77777777" w:rsidR="002F28A6" w:rsidRPr="000745FE" w:rsidRDefault="002F28A6" w:rsidP="006E300C">
            <w:pPr>
              <w:rPr>
                <w:rStyle w:val="23"/>
                <w:rFonts w:asciiTheme="minorHAnsi" w:eastAsiaTheme="minorHAnsi" w:hAnsiTheme="minorHAnsi"/>
                <w:color w:val="0070C0"/>
              </w:rPr>
            </w:pPr>
            <w:r w:rsidRPr="000745FE">
              <w:rPr>
                <w:rFonts w:asciiTheme="minorHAnsi" w:eastAsiaTheme="minorHAnsi" w:hAnsiTheme="minorHAnsi" w:hint="eastAsia"/>
                <w:color w:val="0070C0"/>
              </w:rPr>
              <w:t>所属</w:t>
            </w:r>
          </w:p>
        </w:tc>
        <w:tc>
          <w:tcPr>
            <w:tcW w:w="6339" w:type="dxa"/>
          </w:tcPr>
          <w:p w14:paraId="096FED98" w14:textId="77777777" w:rsidR="002F28A6" w:rsidRPr="000745FE" w:rsidRDefault="002F28A6" w:rsidP="006B088C">
            <w:pPr>
              <w:rPr>
                <w:rFonts w:asciiTheme="minorHAnsi" w:eastAsiaTheme="minorHAnsi" w:hAnsiTheme="minorHAnsi"/>
              </w:rPr>
            </w:pPr>
          </w:p>
        </w:tc>
      </w:tr>
    </w:tbl>
    <w:p w14:paraId="1C31409C" w14:textId="77777777" w:rsidR="002F28A6" w:rsidRPr="000745FE" w:rsidRDefault="002F28A6" w:rsidP="002F28A6">
      <w:pPr>
        <w:pStyle w:val="aff1"/>
        <w:ind w:left="630"/>
        <w:rPr>
          <w:color w:val="0070C0"/>
        </w:rPr>
      </w:pPr>
    </w:p>
    <w:p w14:paraId="6FD5E0CE" w14:textId="77777777" w:rsidR="002F28A6" w:rsidRPr="000745FE" w:rsidRDefault="002F28A6" w:rsidP="002F28A6">
      <w:pPr>
        <w:pStyle w:val="aff1"/>
        <w:ind w:left="630"/>
        <w:rPr>
          <w:color w:val="0070C0"/>
        </w:rPr>
      </w:pPr>
    </w:p>
    <w:p w14:paraId="0D83B816" w14:textId="77777777" w:rsidR="002F28A6" w:rsidRPr="000745FE" w:rsidRDefault="002F28A6">
      <w:pPr>
        <w:widowControl/>
        <w:jc w:val="left"/>
        <w:rPr>
          <w:rFonts w:ascii="游ゴシック" w:eastAsia="游ゴシック" w:hAnsi="游ゴシック"/>
          <w:b/>
          <w:sz w:val="24"/>
        </w:rPr>
      </w:pPr>
      <w:r w:rsidRPr="000745FE">
        <w:br w:type="page"/>
      </w:r>
    </w:p>
    <w:p w14:paraId="4E069E6A" w14:textId="5E12AD00" w:rsidR="00320E51" w:rsidRDefault="00320E51" w:rsidP="002D661C">
      <w:pPr>
        <w:pStyle w:val="1"/>
      </w:pPr>
      <w:bookmarkStart w:id="371" w:name="_Toc155883836"/>
      <w:r w:rsidRPr="000745FE">
        <w:rPr>
          <w:rFonts w:hint="eastAsia"/>
        </w:rPr>
        <w:lastRenderedPageBreak/>
        <w:t>文献</w:t>
      </w:r>
      <w:bookmarkEnd w:id="369"/>
      <w:bookmarkEnd w:id="371"/>
    </w:p>
    <w:p w14:paraId="25C21241" w14:textId="789D7595" w:rsidR="009319E8" w:rsidRDefault="009319E8" w:rsidP="009319E8">
      <w:pPr>
        <w:pStyle w:val="a"/>
        <w:ind w:left="1050"/>
      </w:pPr>
      <w:r>
        <w:rPr>
          <w:rFonts w:hint="eastAsia"/>
        </w:rPr>
        <w:t>閲覧が必要な場合に引用文献にたどり着けるように、著者名、論文タイトル、雑誌名、発行年、</w:t>
      </w:r>
      <w:r w:rsidR="007B6BF7">
        <w:rPr>
          <w:rFonts w:hint="eastAsia"/>
        </w:rPr>
        <w:t>巻、</w:t>
      </w:r>
      <w:r>
        <w:rPr>
          <w:rFonts w:hint="eastAsia"/>
        </w:rPr>
        <w:t>ページなどの情報を記載する</w:t>
      </w:r>
    </w:p>
    <w:p w14:paraId="3A67C392" w14:textId="33F3564C" w:rsidR="009319E8" w:rsidRPr="009319E8" w:rsidRDefault="009319E8" w:rsidP="009319E8">
      <w:pPr>
        <w:pStyle w:val="a"/>
        <w:ind w:left="1050"/>
      </w:pPr>
      <w:r>
        <w:rPr>
          <w:rFonts w:hint="eastAsia"/>
        </w:rPr>
        <w:t>記載については、</w:t>
      </w:r>
      <w:r w:rsidRPr="009319E8">
        <w:t>Samples of Formatted References for Authors of Journal Articles</w:t>
      </w:r>
      <w:r>
        <w:rPr>
          <w:rFonts w:hint="eastAsia"/>
        </w:rPr>
        <w:t>（</w:t>
      </w:r>
      <w:hyperlink r:id="rId18" w:history="1">
        <w:r w:rsidRPr="00BE734A">
          <w:rPr>
            <w:rStyle w:val="af"/>
          </w:rPr>
          <w:t>https://www.nlm.nih.gov/bsd/uniform_requirements.html</w:t>
        </w:r>
      </w:hyperlink>
      <w:r>
        <w:rPr>
          <w:rFonts w:hint="eastAsia"/>
        </w:rPr>
        <w:t>）を参考にする</w:t>
      </w:r>
    </w:p>
    <w:p w14:paraId="6EF82B43" w14:textId="65817973" w:rsidR="00EF723E" w:rsidRPr="009319E8" w:rsidRDefault="0031797A" w:rsidP="0031797A">
      <w:pPr>
        <w:pStyle w:val="aff1"/>
        <w:numPr>
          <w:ilvl w:val="0"/>
          <w:numId w:val="32"/>
        </w:numPr>
        <w:ind w:leftChars="0"/>
        <w:rPr>
          <w:color w:val="0070C0"/>
        </w:rPr>
      </w:pPr>
      <w:bookmarkStart w:id="372" w:name="_Hlk205545923"/>
      <w:r w:rsidRPr="009319E8">
        <w:rPr>
          <w:rFonts w:hint="eastAsia"/>
          <w:color w:val="0070C0"/>
        </w:rPr>
        <w:t xml:space="preserve">Yamadaoka S, et al. Efficacy and safety of </w:t>
      </w:r>
      <w:proofErr w:type="spellStart"/>
      <w:r w:rsidRPr="009319E8">
        <w:rPr>
          <w:rFonts w:hint="eastAsia"/>
          <w:color w:val="0070C0"/>
        </w:rPr>
        <w:t>anokusuri</w:t>
      </w:r>
      <w:proofErr w:type="spellEnd"/>
      <w:r w:rsidRPr="009319E8">
        <w:rPr>
          <w:rFonts w:hint="eastAsia"/>
          <w:color w:val="0070C0"/>
        </w:rPr>
        <w:t>. J Osaka Med. 2025</w:t>
      </w:r>
      <w:r w:rsidR="00A41315" w:rsidRPr="009319E8">
        <w:rPr>
          <w:rFonts w:hint="eastAsia"/>
          <w:color w:val="0070C0"/>
        </w:rPr>
        <w:t>;</w:t>
      </w:r>
      <w:r w:rsidRPr="009319E8">
        <w:rPr>
          <w:rFonts w:hint="eastAsia"/>
          <w:color w:val="0070C0"/>
        </w:rPr>
        <w:t>23</w:t>
      </w:r>
      <w:r w:rsidR="00A41315" w:rsidRPr="009319E8">
        <w:rPr>
          <w:rFonts w:hint="eastAsia"/>
          <w:color w:val="0070C0"/>
        </w:rPr>
        <w:t>:</w:t>
      </w:r>
      <w:r w:rsidRPr="009319E8">
        <w:rPr>
          <w:rFonts w:hint="eastAsia"/>
          <w:color w:val="0070C0"/>
        </w:rPr>
        <w:t>1234-1236.</w:t>
      </w:r>
    </w:p>
    <w:bookmarkEnd w:id="372"/>
    <w:p w14:paraId="0ED8E5F3" w14:textId="77B880F5" w:rsidR="0053556D" w:rsidRPr="000745FE" w:rsidRDefault="00F43114" w:rsidP="007560C2">
      <w:pPr>
        <w:pStyle w:val="aff1"/>
        <w:ind w:left="630"/>
      </w:pPr>
      <w:r w:rsidRPr="000745FE">
        <w:fldChar w:fldCharType="begin" w:fldLock="1"/>
      </w:r>
      <w:r w:rsidRPr="000745FE">
        <w:instrText xml:space="preserve">ADDIN Mendeley Bibliography CSL_BIBLIOGRAPHY </w:instrText>
      </w:r>
      <w:r w:rsidRPr="000745FE">
        <w:fldChar w:fldCharType="separate"/>
      </w:r>
    </w:p>
    <w:p w14:paraId="600D84C6" w14:textId="77777777" w:rsidR="0053556D" w:rsidRPr="000745FE" w:rsidRDefault="0053556D" w:rsidP="007560C2">
      <w:pPr>
        <w:pStyle w:val="aff1"/>
        <w:ind w:left="630"/>
      </w:pPr>
    </w:p>
    <w:p w14:paraId="1117DE46" w14:textId="101D7A95" w:rsidR="00EB6C7C" w:rsidRPr="000745FE" w:rsidRDefault="00F43114" w:rsidP="007560C2">
      <w:pPr>
        <w:pStyle w:val="aff1"/>
        <w:ind w:left="630"/>
      </w:pPr>
      <w:r w:rsidRPr="000745FE">
        <w:fldChar w:fldCharType="end"/>
      </w:r>
    </w:p>
    <w:p w14:paraId="3E3B1004" w14:textId="77777777" w:rsidR="0053556D" w:rsidRPr="000745FE" w:rsidRDefault="0053556D" w:rsidP="007560C2">
      <w:pPr>
        <w:pStyle w:val="aff1"/>
        <w:ind w:left="630"/>
        <w:rPr>
          <w:sz w:val="24"/>
        </w:rPr>
        <w:sectPr w:rsidR="0053556D" w:rsidRPr="000745FE" w:rsidSect="00770133">
          <w:footerReference w:type="default" r:id="rId19"/>
          <w:type w:val="continuous"/>
          <w:pgSz w:w="11906" w:h="16838"/>
          <w:pgMar w:top="1440" w:right="1080" w:bottom="1440" w:left="1080" w:header="851" w:footer="403" w:gutter="0"/>
          <w:pgNumType w:start="1"/>
          <w:cols w:space="425"/>
          <w:docGrid w:type="lines" w:linePitch="360"/>
        </w:sectPr>
      </w:pPr>
    </w:p>
    <w:p w14:paraId="339DDA10" w14:textId="77777777" w:rsidR="00C176EE" w:rsidRPr="000745FE" w:rsidRDefault="00C176EE" w:rsidP="00C176EE">
      <w:pPr>
        <w:rPr>
          <w:rFonts w:ascii="游ゴシック" w:eastAsia="游ゴシック" w:hAnsi="游ゴシック"/>
          <w:b/>
          <w:bCs/>
          <w:sz w:val="24"/>
          <w:szCs w:val="24"/>
          <w:lang w:eastAsia="zh-TW"/>
        </w:rPr>
      </w:pPr>
      <w:r w:rsidRPr="000745FE">
        <w:rPr>
          <w:rFonts w:ascii="游ゴシック" w:eastAsia="游ゴシック" w:hAnsi="游ゴシック" w:hint="eastAsia"/>
          <w:b/>
          <w:bCs/>
          <w:sz w:val="24"/>
          <w:szCs w:val="24"/>
          <w:lang w:eastAsia="zh-TW"/>
        </w:rPr>
        <w:lastRenderedPageBreak/>
        <w:t>別紙1（利益相反事項）</w:t>
      </w:r>
    </w:p>
    <w:p w14:paraId="49C3782C" w14:textId="77777777" w:rsidR="00C176EE" w:rsidRPr="000745FE" w:rsidRDefault="00C176EE" w:rsidP="00C176EE">
      <w:pPr>
        <w:rPr>
          <w:rFonts w:eastAsiaTheme="minorHAnsi"/>
          <w:szCs w:val="21"/>
          <w:lang w:eastAsia="zh-TW"/>
        </w:rPr>
      </w:pPr>
    </w:p>
    <w:p w14:paraId="6AE5FA16" w14:textId="77777777" w:rsidR="00C176EE" w:rsidRPr="000745FE" w:rsidRDefault="00C176EE" w:rsidP="00C176EE">
      <w:pPr>
        <w:pStyle w:val="a5"/>
        <w:tabs>
          <w:tab w:val="clear" w:pos="4252"/>
          <w:tab w:val="clear" w:pos="8504"/>
        </w:tabs>
        <w:snapToGrid/>
        <w:spacing w:before="72" w:after="72"/>
        <w:jc w:val="left"/>
        <w:rPr>
          <w:rFonts w:eastAsiaTheme="minorHAnsi"/>
          <w:b/>
          <w:szCs w:val="21"/>
          <w:lang w:eastAsia="zh-TW"/>
        </w:rPr>
      </w:pPr>
      <w:r w:rsidRPr="000745FE">
        <w:rPr>
          <w:rFonts w:eastAsiaTheme="minorHAnsi" w:hint="eastAsia"/>
          <w:szCs w:val="21"/>
          <w:lang w:eastAsia="zh-TW"/>
        </w:rPr>
        <w:t>研究名称：</w:t>
      </w:r>
      <w:r w:rsidRPr="000745FE">
        <w:rPr>
          <w:rFonts w:eastAsiaTheme="minorHAnsi"/>
          <w:szCs w:val="21"/>
          <w:lang w:eastAsia="zh-TW"/>
        </w:rPr>
        <w:t xml:space="preserve"> </w:t>
      </w:r>
    </w:p>
    <w:p w14:paraId="13B8107C" w14:textId="77777777" w:rsidR="00C176EE" w:rsidRPr="000745FE" w:rsidRDefault="00C176EE" w:rsidP="00C176EE">
      <w:pPr>
        <w:rPr>
          <w:rFonts w:eastAsiaTheme="minorHAnsi"/>
          <w:szCs w:val="21"/>
          <w:lang w:eastAsia="zh-TW"/>
        </w:rPr>
      </w:pPr>
    </w:p>
    <w:p w14:paraId="175D2D81" w14:textId="48C956DF" w:rsidR="00C176EE" w:rsidRPr="000745FE" w:rsidRDefault="00147A60" w:rsidP="00C176EE">
      <w:pPr>
        <w:rPr>
          <w:rFonts w:eastAsiaTheme="minorHAnsi"/>
          <w:szCs w:val="21"/>
          <w:lang w:eastAsia="zh-TW"/>
        </w:rPr>
      </w:pPr>
      <w:r w:rsidRPr="000745FE">
        <w:rPr>
          <w:rFonts w:eastAsiaTheme="minorHAnsi" w:hint="eastAsia"/>
          <w:szCs w:val="21"/>
          <w:lang w:eastAsia="zh-TW"/>
        </w:rPr>
        <w:t>統括管理者</w:t>
      </w:r>
      <w:r w:rsidR="00C176EE" w:rsidRPr="000745FE">
        <w:rPr>
          <w:rFonts w:eastAsiaTheme="minorHAnsi" w:hint="eastAsia"/>
          <w:szCs w:val="21"/>
          <w:lang w:eastAsia="zh-TW"/>
        </w:rPr>
        <w:t xml:space="preserve">：大阪大学医学部附属病院　</w:t>
      </w:r>
      <w:r w:rsidR="002B74D0" w:rsidRPr="000745FE">
        <w:rPr>
          <w:rFonts w:eastAsiaTheme="minorHAnsi" w:hint="eastAsia"/>
          <w:szCs w:val="21"/>
          <w:lang w:eastAsia="zh-TW"/>
        </w:rPr>
        <w:t>●●</w:t>
      </w:r>
      <w:r w:rsidR="00C176EE" w:rsidRPr="000745FE">
        <w:rPr>
          <w:rFonts w:eastAsiaTheme="minorHAnsi" w:hint="eastAsia"/>
          <w:szCs w:val="21"/>
          <w:lang w:eastAsia="zh-TW"/>
        </w:rPr>
        <w:t>科　●</w:t>
      </w:r>
      <w:r w:rsidR="002B74D0" w:rsidRPr="000745FE">
        <w:rPr>
          <w:rFonts w:eastAsiaTheme="minorHAnsi" w:hint="eastAsia"/>
          <w:szCs w:val="21"/>
          <w:lang w:eastAsia="zh-TW"/>
        </w:rPr>
        <w:t>山</w:t>
      </w:r>
      <w:r w:rsidR="00C176EE" w:rsidRPr="000745FE">
        <w:rPr>
          <w:rFonts w:eastAsiaTheme="minorHAnsi" w:hint="eastAsia"/>
          <w:szCs w:val="21"/>
          <w:lang w:eastAsia="zh-TW"/>
        </w:rPr>
        <w:t xml:space="preserve">　×</w:t>
      </w:r>
      <w:r w:rsidR="002B74D0" w:rsidRPr="000745FE">
        <w:rPr>
          <w:rFonts w:eastAsiaTheme="minorHAnsi" w:hint="eastAsia"/>
          <w:szCs w:val="21"/>
          <w:lang w:eastAsia="zh-TW"/>
        </w:rPr>
        <w:t>郎</w:t>
      </w:r>
    </w:p>
    <w:p w14:paraId="6CA77A23" w14:textId="77777777" w:rsidR="00C176EE" w:rsidRPr="000745FE" w:rsidRDefault="00C176EE" w:rsidP="00C176EE">
      <w:pPr>
        <w:rPr>
          <w:rFonts w:eastAsia="PMingLiU"/>
          <w:szCs w:val="21"/>
          <w:lang w:eastAsia="zh-TW"/>
        </w:rPr>
      </w:pPr>
    </w:p>
    <w:p w14:paraId="713C0316" w14:textId="77777777" w:rsidR="009A2A3B" w:rsidRPr="000745FE" w:rsidRDefault="009A2A3B" w:rsidP="009A2A3B">
      <w:pPr>
        <w:rPr>
          <w:rFonts w:asciiTheme="minorEastAsia" w:hAnsiTheme="minorEastAsia"/>
          <w:color w:val="0070C0"/>
          <w:szCs w:val="21"/>
        </w:rPr>
      </w:pPr>
      <w:r w:rsidRPr="000745FE">
        <w:rPr>
          <w:rFonts w:asciiTheme="minorEastAsia" w:hAnsiTheme="minorEastAsia" w:hint="eastAsia"/>
          <w:color w:val="0070C0"/>
          <w:szCs w:val="21"/>
        </w:rPr>
        <w:t>本研究に関与する製薬企業等についてのC</w:t>
      </w:r>
      <w:r w:rsidRPr="000745FE">
        <w:rPr>
          <w:rFonts w:asciiTheme="minorEastAsia" w:hAnsiTheme="minorEastAsia"/>
          <w:color w:val="0070C0"/>
          <w:szCs w:val="21"/>
        </w:rPr>
        <w:t>OI</w:t>
      </w:r>
      <w:r w:rsidRPr="000745FE">
        <w:rPr>
          <w:rFonts w:asciiTheme="minorEastAsia" w:hAnsiTheme="minorEastAsia" w:hint="eastAsia"/>
          <w:color w:val="0070C0"/>
          <w:szCs w:val="21"/>
        </w:rPr>
        <w:t>（研究に対する関与）</w:t>
      </w:r>
    </w:p>
    <w:tbl>
      <w:tblPr>
        <w:tblStyle w:val="a9"/>
        <w:tblW w:w="0" w:type="auto"/>
        <w:tblLook w:val="04A0" w:firstRow="1" w:lastRow="0" w:firstColumn="1" w:lastColumn="0" w:noHBand="0" w:noVBand="1"/>
      </w:tblPr>
      <w:tblGrid>
        <w:gridCol w:w="8494"/>
      </w:tblGrid>
      <w:tr w:rsidR="003F1D3F" w:rsidRPr="000745FE" w14:paraId="4F04C241" w14:textId="77777777" w:rsidTr="000246AA">
        <w:trPr>
          <w:trHeight w:val="454"/>
        </w:trPr>
        <w:tc>
          <w:tcPr>
            <w:tcW w:w="8494" w:type="dxa"/>
            <w:vAlign w:val="center"/>
          </w:tcPr>
          <w:p w14:paraId="264F65E5" w14:textId="3CAD97BC" w:rsidR="009A2A3B" w:rsidRPr="000745FE" w:rsidRDefault="003F1D3F" w:rsidP="000246AA">
            <w:pPr>
              <w:rPr>
                <w:rFonts w:asciiTheme="minorHAnsi" w:eastAsiaTheme="minorHAnsi" w:hAnsiTheme="minorHAnsi"/>
                <w:color w:val="0070C0"/>
                <w:sz w:val="21"/>
                <w:szCs w:val="21"/>
              </w:rPr>
            </w:pPr>
            <w:r w:rsidRPr="000745FE">
              <w:rPr>
                <w:rFonts w:asciiTheme="minorHAnsi" w:eastAsiaTheme="minorHAnsi" w:hAnsiTheme="minorHAnsi" w:hint="eastAsia"/>
                <w:color w:val="0070C0"/>
                <w:sz w:val="21"/>
                <w:szCs w:val="21"/>
              </w:rPr>
              <w:t>●●</w:t>
            </w:r>
            <w:r w:rsidR="009A2A3B" w:rsidRPr="000745FE">
              <w:rPr>
                <w:rFonts w:asciiTheme="minorHAnsi" w:eastAsiaTheme="minorHAnsi" w:hAnsiTheme="minorHAnsi" w:hint="eastAsia"/>
                <w:color w:val="0070C0"/>
                <w:sz w:val="21"/>
                <w:szCs w:val="21"/>
              </w:rPr>
              <w:t>製薬株式会社とのCOIについて</w:t>
            </w:r>
          </w:p>
        </w:tc>
      </w:tr>
      <w:tr w:rsidR="003F1D3F" w:rsidRPr="000745FE" w14:paraId="74B1C24B" w14:textId="77777777" w:rsidTr="000246AA">
        <w:trPr>
          <w:trHeight w:val="454"/>
        </w:trPr>
        <w:tc>
          <w:tcPr>
            <w:tcW w:w="8494" w:type="dxa"/>
            <w:vAlign w:val="center"/>
          </w:tcPr>
          <w:p w14:paraId="049D1D12" w14:textId="77777777" w:rsidR="009A2A3B" w:rsidRPr="000745FE" w:rsidRDefault="009A2A3B" w:rsidP="000246AA">
            <w:pPr>
              <w:rPr>
                <w:rFonts w:eastAsiaTheme="minorHAnsi"/>
                <w:color w:val="0070C0"/>
                <w:szCs w:val="21"/>
              </w:rPr>
            </w:pPr>
            <w:r w:rsidRPr="000745FE">
              <w:rPr>
                <w:rFonts w:eastAsiaTheme="minorHAnsi" w:hint="eastAsia"/>
                <w:color w:val="0070C0"/>
                <w:szCs w:val="21"/>
              </w:rPr>
              <w:t>研究資金等の提供</w:t>
            </w:r>
          </w:p>
          <w:p w14:paraId="79380200" w14:textId="72756C2B" w:rsidR="009A2A3B" w:rsidRPr="000745FE" w:rsidRDefault="009A2A3B" w:rsidP="003F1D3F">
            <w:pPr>
              <w:rPr>
                <w:rFonts w:eastAsiaTheme="minorHAnsi"/>
                <w:color w:val="0070C0"/>
                <w:szCs w:val="21"/>
              </w:rPr>
            </w:pPr>
            <w:r w:rsidRPr="000745FE">
              <w:rPr>
                <w:rFonts w:eastAsiaTheme="minorHAnsi" w:hint="eastAsia"/>
                <w:color w:val="0070C0"/>
                <w:szCs w:val="21"/>
              </w:rPr>
              <w:t>物品の提供：試験薬</w:t>
            </w:r>
          </w:p>
        </w:tc>
      </w:tr>
    </w:tbl>
    <w:p w14:paraId="6277A0AB" w14:textId="77777777" w:rsidR="009A2A3B" w:rsidRPr="000745FE" w:rsidRDefault="009A2A3B" w:rsidP="009A2A3B">
      <w:pPr>
        <w:rPr>
          <w:szCs w:val="21"/>
        </w:rPr>
      </w:pPr>
    </w:p>
    <w:p w14:paraId="225BAFD7" w14:textId="6F16773C" w:rsidR="009A2A3B" w:rsidRPr="000745FE" w:rsidRDefault="009A2A3B" w:rsidP="009A2A3B">
      <w:pPr>
        <w:jc w:val="left"/>
        <w:rPr>
          <w:rFonts w:ascii="ＭＳ Ｐゴシック" w:eastAsia="ＭＳ Ｐゴシック" w:hAnsi="ＭＳ Ｐゴシック"/>
          <w:sz w:val="18"/>
        </w:rPr>
      </w:pPr>
      <w:r w:rsidRPr="000745FE">
        <w:rPr>
          <w:rFonts w:eastAsiaTheme="minorHAnsi" w:hint="eastAsia"/>
          <w:szCs w:val="21"/>
        </w:rPr>
        <w:t>本研究に関与する対象薬剤製薬企業等と</w:t>
      </w:r>
      <w:r w:rsidR="00BD3875" w:rsidRPr="000745FE">
        <w:rPr>
          <w:rFonts w:eastAsiaTheme="minorHAnsi" w:hint="eastAsia"/>
          <w:szCs w:val="21"/>
        </w:rPr>
        <w:t>、統括管理者・</w:t>
      </w:r>
      <w:r w:rsidRPr="000745FE">
        <w:rPr>
          <w:rFonts w:eastAsiaTheme="minorHAnsi" w:hint="eastAsia"/>
          <w:szCs w:val="21"/>
        </w:rPr>
        <w:t>研究責任医師・研究分担医師</w:t>
      </w:r>
      <w:r w:rsidR="00BD3875" w:rsidRPr="000745FE">
        <w:rPr>
          <w:rFonts w:eastAsiaTheme="minorHAnsi" w:hint="eastAsia"/>
          <w:szCs w:val="21"/>
        </w:rPr>
        <w:t>等</w:t>
      </w:r>
      <w:r w:rsidRPr="000745FE">
        <w:rPr>
          <w:rFonts w:eastAsiaTheme="minorHAnsi" w:hint="eastAsia"/>
          <w:szCs w:val="21"/>
        </w:rPr>
        <w:t>との開示すべきCOI</w:t>
      </w:r>
      <w:r w:rsidR="003F1D3F" w:rsidRPr="000745FE">
        <w:rPr>
          <w:rFonts w:eastAsiaTheme="minorHAnsi" w:hint="eastAsia"/>
          <w:color w:val="0070C0"/>
          <w:szCs w:val="21"/>
        </w:rPr>
        <w:t>：該当なし</w:t>
      </w:r>
    </w:p>
    <w:tbl>
      <w:tblPr>
        <w:tblStyle w:val="a9"/>
        <w:tblW w:w="0" w:type="auto"/>
        <w:tblLook w:val="04A0" w:firstRow="1" w:lastRow="0" w:firstColumn="1" w:lastColumn="0" w:noHBand="0" w:noVBand="1"/>
      </w:tblPr>
      <w:tblGrid>
        <w:gridCol w:w="6345"/>
        <w:gridCol w:w="2149"/>
      </w:tblGrid>
      <w:tr w:rsidR="003F1D3F" w:rsidRPr="000745FE" w14:paraId="6545D518" w14:textId="77777777" w:rsidTr="000246AA">
        <w:trPr>
          <w:trHeight w:val="454"/>
        </w:trPr>
        <w:tc>
          <w:tcPr>
            <w:tcW w:w="8494" w:type="dxa"/>
            <w:gridSpan w:val="2"/>
            <w:vAlign w:val="center"/>
          </w:tcPr>
          <w:p w14:paraId="32759E47" w14:textId="19AA835B" w:rsidR="009A2A3B" w:rsidRPr="000745FE" w:rsidRDefault="003F1D3F" w:rsidP="000246AA">
            <w:pPr>
              <w:rPr>
                <w:rFonts w:asciiTheme="minorHAnsi" w:eastAsiaTheme="minorHAnsi" w:hAnsiTheme="minorHAnsi"/>
                <w:color w:val="0070C0"/>
                <w:sz w:val="21"/>
                <w:szCs w:val="21"/>
              </w:rPr>
            </w:pPr>
            <w:r w:rsidRPr="000745FE">
              <w:rPr>
                <w:rFonts w:asciiTheme="minorHAnsi" w:eastAsiaTheme="minorHAnsi" w:hAnsiTheme="minorHAnsi" w:hint="eastAsia"/>
                <w:color w:val="0070C0"/>
                <w:sz w:val="21"/>
                <w:szCs w:val="21"/>
              </w:rPr>
              <w:t>●●</w:t>
            </w:r>
            <w:r w:rsidR="009A2A3B" w:rsidRPr="000745FE">
              <w:rPr>
                <w:rFonts w:asciiTheme="minorHAnsi" w:eastAsiaTheme="minorHAnsi" w:hAnsiTheme="minorHAnsi" w:hint="eastAsia"/>
                <w:color w:val="0070C0"/>
                <w:sz w:val="21"/>
                <w:szCs w:val="21"/>
              </w:rPr>
              <w:t>製薬株式会社とのCOIについて</w:t>
            </w:r>
          </w:p>
        </w:tc>
      </w:tr>
      <w:tr w:rsidR="003F1D3F" w:rsidRPr="000745FE" w14:paraId="2112766E" w14:textId="77777777" w:rsidTr="000246AA">
        <w:tc>
          <w:tcPr>
            <w:tcW w:w="6345" w:type="dxa"/>
          </w:tcPr>
          <w:p w14:paraId="430CE89D" w14:textId="77777777" w:rsidR="009A2A3B" w:rsidRPr="000745FE" w:rsidRDefault="009A2A3B" w:rsidP="000246AA">
            <w:pPr>
              <w:jc w:val="center"/>
              <w:rPr>
                <w:rFonts w:asciiTheme="minorHAnsi" w:eastAsiaTheme="minorHAnsi" w:hAnsiTheme="minorHAnsi"/>
                <w:color w:val="0070C0"/>
                <w:sz w:val="21"/>
                <w:szCs w:val="21"/>
              </w:rPr>
            </w:pPr>
            <w:r w:rsidRPr="000745FE">
              <w:rPr>
                <w:rFonts w:asciiTheme="minorHAnsi" w:eastAsiaTheme="minorHAnsi" w:hAnsiTheme="minorHAnsi" w:hint="eastAsia"/>
                <w:color w:val="0070C0"/>
                <w:sz w:val="21"/>
                <w:szCs w:val="21"/>
              </w:rPr>
              <w:t>実施医療機関名</w:t>
            </w:r>
          </w:p>
        </w:tc>
        <w:tc>
          <w:tcPr>
            <w:tcW w:w="2149" w:type="dxa"/>
          </w:tcPr>
          <w:p w14:paraId="6144A247" w14:textId="77777777" w:rsidR="009A2A3B" w:rsidRPr="000745FE" w:rsidRDefault="009A2A3B" w:rsidP="000246AA">
            <w:pPr>
              <w:jc w:val="center"/>
              <w:rPr>
                <w:rFonts w:asciiTheme="minorHAnsi" w:eastAsiaTheme="minorHAnsi" w:hAnsiTheme="minorHAnsi"/>
                <w:color w:val="0070C0"/>
                <w:sz w:val="21"/>
                <w:szCs w:val="21"/>
              </w:rPr>
            </w:pPr>
            <w:r w:rsidRPr="000745FE">
              <w:rPr>
                <w:rFonts w:asciiTheme="minorHAnsi" w:eastAsiaTheme="minorHAnsi" w:hAnsiTheme="minorHAnsi" w:hint="eastAsia"/>
                <w:color w:val="0070C0"/>
                <w:sz w:val="21"/>
                <w:szCs w:val="21"/>
              </w:rPr>
              <w:t>人数</w:t>
            </w:r>
          </w:p>
        </w:tc>
      </w:tr>
      <w:tr w:rsidR="003F1D3F" w:rsidRPr="000745FE" w14:paraId="6E0A4519" w14:textId="77777777" w:rsidTr="000246AA">
        <w:tc>
          <w:tcPr>
            <w:tcW w:w="6345" w:type="dxa"/>
          </w:tcPr>
          <w:p w14:paraId="5C561E5E" w14:textId="77777777" w:rsidR="009A2A3B" w:rsidRPr="000745FE" w:rsidRDefault="009A2A3B" w:rsidP="000246AA">
            <w:pPr>
              <w:rPr>
                <w:rFonts w:asciiTheme="minorHAnsi" w:eastAsiaTheme="minorHAnsi" w:hAnsiTheme="minorHAnsi"/>
                <w:color w:val="0070C0"/>
                <w:sz w:val="21"/>
                <w:szCs w:val="21"/>
              </w:rPr>
            </w:pPr>
            <w:r w:rsidRPr="000745FE">
              <w:rPr>
                <w:rFonts w:asciiTheme="minorHAnsi" w:eastAsiaTheme="minorHAnsi" w:hAnsiTheme="minorHAnsi" w:hint="eastAsia"/>
                <w:color w:val="0070C0"/>
                <w:sz w:val="21"/>
                <w:szCs w:val="21"/>
              </w:rPr>
              <w:t>大阪大学医学部附属病院</w:t>
            </w:r>
          </w:p>
        </w:tc>
        <w:tc>
          <w:tcPr>
            <w:tcW w:w="2149" w:type="dxa"/>
          </w:tcPr>
          <w:p w14:paraId="6ED7F621" w14:textId="77777777" w:rsidR="009A2A3B" w:rsidRPr="000745FE" w:rsidRDefault="009A2A3B" w:rsidP="000246AA">
            <w:pPr>
              <w:jc w:val="center"/>
              <w:rPr>
                <w:rFonts w:asciiTheme="minorHAnsi" w:eastAsiaTheme="minorHAnsi" w:hAnsiTheme="minorHAnsi"/>
                <w:color w:val="0070C0"/>
                <w:sz w:val="21"/>
                <w:szCs w:val="21"/>
              </w:rPr>
            </w:pPr>
            <w:r w:rsidRPr="000745FE">
              <w:rPr>
                <w:rFonts w:asciiTheme="minorHAnsi" w:eastAsiaTheme="minorHAnsi" w:hAnsiTheme="minorHAnsi" w:hint="eastAsia"/>
                <w:color w:val="0070C0"/>
                <w:sz w:val="21"/>
                <w:szCs w:val="21"/>
              </w:rPr>
              <w:t>1</w:t>
            </w:r>
          </w:p>
        </w:tc>
      </w:tr>
      <w:tr w:rsidR="003F1D3F" w:rsidRPr="000745FE" w14:paraId="28CA1264" w14:textId="77777777" w:rsidTr="000246AA">
        <w:tc>
          <w:tcPr>
            <w:tcW w:w="6345" w:type="dxa"/>
          </w:tcPr>
          <w:p w14:paraId="12DF89A8" w14:textId="77777777" w:rsidR="003F1D3F" w:rsidRPr="000745FE" w:rsidRDefault="003F1D3F" w:rsidP="000246AA">
            <w:pPr>
              <w:rPr>
                <w:rFonts w:eastAsiaTheme="minorHAnsi"/>
                <w:color w:val="0070C0"/>
                <w:szCs w:val="21"/>
              </w:rPr>
            </w:pPr>
          </w:p>
        </w:tc>
        <w:tc>
          <w:tcPr>
            <w:tcW w:w="2149" w:type="dxa"/>
          </w:tcPr>
          <w:p w14:paraId="24B0AC2D" w14:textId="77777777" w:rsidR="003F1D3F" w:rsidRPr="000745FE" w:rsidRDefault="003F1D3F" w:rsidP="000246AA">
            <w:pPr>
              <w:jc w:val="center"/>
              <w:rPr>
                <w:rFonts w:eastAsiaTheme="minorHAnsi"/>
                <w:color w:val="0070C0"/>
                <w:szCs w:val="21"/>
              </w:rPr>
            </w:pPr>
          </w:p>
        </w:tc>
      </w:tr>
      <w:tr w:rsidR="003F1D3F" w:rsidRPr="000745FE" w14:paraId="55929F48" w14:textId="77777777" w:rsidTr="000246AA">
        <w:tc>
          <w:tcPr>
            <w:tcW w:w="6345" w:type="dxa"/>
          </w:tcPr>
          <w:p w14:paraId="3FB34D60" w14:textId="77777777" w:rsidR="003F1D3F" w:rsidRPr="000745FE" w:rsidRDefault="003F1D3F" w:rsidP="000246AA">
            <w:pPr>
              <w:rPr>
                <w:rFonts w:eastAsiaTheme="minorHAnsi"/>
                <w:color w:val="0070C0"/>
                <w:szCs w:val="21"/>
              </w:rPr>
            </w:pPr>
          </w:p>
        </w:tc>
        <w:tc>
          <w:tcPr>
            <w:tcW w:w="2149" w:type="dxa"/>
          </w:tcPr>
          <w:p w14:paraId="5CAC35A3" w14:textId="77777777" w:rsidR="003F1D3F" w:rsidRPr="000745FE" w:rsidRDefault="003F1D3F" w:rsidP="000246AA">
            <w:pPr>
              <w:jc w:val="center"/>
              <w:rPr>
                <w:rFonts w:eastAsiaTheme="minorHAnsi"/>
                <w:color w:val="0070C0"/>
                <w:szCs w:val="21"/>
              </w:rPr>
            </w:pPr>
          </w:p>
        </w:tc>
      </w:tr>
    </w:tbl>
    <w:p w14:paraId="1B09CCB1" w14:textId="77777777" w:rsidR="009A2A3B" w:rsidRPr="000745FE" w:rsidRDefault="009A2A3B" w:rsidP="009A2A3B">
      <w:pPr>
        <w:widowControl/>
        <w:jc w:val="left"/>
        <w:rPr>
          <w:rFonts w:ascii="ＭＳ Ｐゴシック" w:eastAsia="ＭＳ Ｐゴシック" w:hAnsi="ＭＳ Ｐゴシック"/>
          <w:sz w:val="18"/>
        </w:rPr>
      </w:pPr>
    </w:p>
    <w:p w14:paraId="71864A16" w14:textId="749A33D2" w:rsidR="00C176EE" w:rsidRPr="000745FE" w:rsidRDefault="00C176EE" w:rsidP="00C176EE">
      <w:pPr>
        <w:ind w:firstLineChars="100" w:firstLine="180"/>
        <w:jc w:val="left"/>
        <w:rPr>
          <w:rFonts w:ascii="ＭＳ Ｐゴシック" w:eastAsia="ＭＳ Ｐゴシック" w:hAnsi="ＭＳ Ｐゴシック"/>
          <w:sz w:val="18"/>
        </w:rPr>
      </w:pPr>
    </w:p>
    <w:p w14:paraId="5AC2FC6B" w14:textId="77777777" w:rsidR="00C176EE" w:rsidRPr="000745FE" w:rsidRDefault="00C176EE">
      <w:pPr>
        <w:widowControl/>
        <w:jc w:val="left"/>
        <w:rPr>
          <w:rFonts w:ascii="ＭＳ Ｐゴシック" w:eastAsia="ＭＳ Ｐゴシック" w:hAnsi="ＭＳ Ｐゴシック"/>
          <w:sz w:val="18"/>
        </w:rPr>
      </w:pPr>
      <w:r w:rsidRPr="000745FE">
        <w:rPr>
          <w:rFonts w:ascii="ＭＳ Ｐゴシック" w:eastAsia="ＭＳ Ｐゴシック" w:hAnsi="ＭＳ Ｐゴシック"/>
          <w:sz w:val="18"/>
        </w:rPr>
        <w:br w:type="page"/>
      </w:r>
    </w:p>
    <w:p w14:paraId="32787DE0" w14:textId="77777777" w:rsidR="00EE4DBB" w:rsidRPr="000745FE" w:rsidRDefault="00EE4DBB" w:rsidP="00EE4DBB">
      <w:pPr>
        <w:widowControl/>
        <w:jc w:val="left"/>
        <w:rPr>
          <w:rFonts w:ascii="游ゴシック" w:eastAsia="游ゴシック" w:hAnsi="游ゴシック"/>
          <w:b/>
          <w:sz w:val="24"/>
          <w:szCs w:val="24"/>
          <w:shd w:val="clear" w:color="auto" w:fill="FFFFFF" w:themeFill="background1"/>
        </w:rPr>
      </w:pPr>
      <w:r w:rsidRPr="000745FE">
        <w:rPr>
          <w:rFonts w:ascii="游ゴシック" w:eastAsia="游ゴシック" w:hAnsi="游ゴシック" w:hint="eastAsia"/>
          <w:b/>
          <w:sz w:val="24"/>
          <w:szCs w:val="24"/>
          <w:shd w:val="clear" w:color="auto" w:fill="FFFFFF" w:themeFill="background1"/>
        </w:rPr>
        <w:lastRenderedPageBreak/>
        <w:t>別紙2（実施医療機関及び研究責任医師一覧）</w:t>
      </w:r>
    </w:p>
    <w:p w14:paraId="5381C96C" w14:textId="77777777" w:rsidR="00EE4DBB" w:rsidRPr="000745FE" w:rsidRDefault="00EE4DBB" w:rsidP="00EE4DBB">
      <w:pPr>
        <w:widowControl/>
        <w:jc w:val="left"/>
        <w:rPr>
          <w:rFonts w:ascii="ＭＳ Ｐゴシック" w:eastAsia="ＭＳ Ｐゴシック" w:hAnsi="ＭＳ Ｐゴシック"/>
        </w:rPr>
      </w:pPr>
    </w:p>
    <w:tbl>
      <w:tblPr>
        <w:tblStyle w:val="a9"/>
        <w:tblW w:w="9918" w:type="dxa"/>
        <w:tblLook w:val="04A0" w:firstRow="1" w:lastRow="0" w:firstColumn="1" w:lastColumn="0" w:noHBand="0" w:noVBand="1"/>
      </w:tblPr>
      <w:tblGrid>
        <w:gridCol w:w="421"/>
        <w:gridCol w:w="3260"/>
        <w:gridCol w:w="3544"/>
        <w:gridCol w:w="1417"/>
        <w:gridCol w:w="1276"/>
      </w:tblGrid>
      <w:tr w:rsidR="00EE4DBB" w:rsidRPr="000745FE" w14:paraId="199B8B78" w14:textId="77777777" w:rsidTr="00295985">
        <w:tc>
          <w:tcPr>
            <w:tcW w:w="421" w:type="dxa"/>
            <w:vMerge w:val="restart"/>
          </w:tcPr>
          <w:p w14:paraId="35192647" w14:textId="77777777" w:rsidR="00EE4DBB" w:rsidRPr="000745FE" w:rsidRDefault="00EE4DBB" w:rsidP="00295985">
            <w:pPr>
              <w:widowControl/>
              <w:jc w:val="left"/>
              <w:rPr>
                <w:rFonts w:asciiTheme="minorEastAsia" w:eastAsiaTheme="minorEastAsia" w:hAnsiTheme="minorEastAsia"/>
              </w:rPr>
            </w:pPr>
          </w:p>
        </w:tc>
        <w:tc>
          <w:tcPr>
            <w:tcW w:w="6804" w:type="dxa"/>
            <w:gridSpan w:val="2"/>
          </w:tcPr>
          <w:p w14:paraId="20DE36CE" w14:textId="77777777" w:rsidR="00EE4DBB" w:rsidRPr="000745FE" w:rsidRDefault="00EE4DBB" w:rsidP="00295985">
            <w:pPr>
              <w:widowControl/>
              <w:jc w:val="center"/>
              <w:rPr>
                <w:rFonts w:asciiTheme="minorEastAsia" w:eastAsiaTheme="minorEastAsia" w:hAnsiTheme="minorEastAsia"/>
              </w:rPr>
            </w:pPr>
            <w:r w:rsidRPr="000745FE">
              <w:rPr>
                <w:rFonts w:asciiTheme="minorEastAsia" w:eastAsiaTheme="minorEastAsia" w:hAnsiTheme="minorEastAsia" w:hint="eastAsia"/>
              </w:rPr>
              <w:t>実施医療機関</w:t>
            </w:r>
          </w:p>
        </w:tc>
        <w:tc>
          <w:tcPr>
            <w:tcW w:w="2693" w:type="dxa"/>
            <w:gridSpan w:val="2"/>
          </w:tcPr>
          <w:p w14:paraId="07E93B7B" w14:textId="77777777" w:rsidR="00EE4DBB" w:rsidRPr="000745FE" w:rsidRDefault="00EE4DBB" w:rsidP="00295985">
            <w:pPr>
              <w:widowControl/>
              <w:jc w:val="center"/>
              <w:rPr>
                <w:rFonts w:asciiTheme="minorEastAsia" w:eastAsiaTheme="minorEastAsia" w:hAnsiTheme="minorEastAsia"/>
              </w:rPr>
            </w:pPr>
            <w:r w:rsidRPr="000745FE">
              <w:rPr>
                <w:rFonts w:asciiTheme="minorEastAsia" w:eastAsiaTheme="minorEastAsia" w:hAnsiTheme="minorEastAsia" w:hint="eastAsia"/>
              </w:rPr>
              <w:t>研究責任医師</w:t>
            </w:r>
          </w:p>
        </w:tc>
      </w:tr>
      <w:tr w:rsidR="00EE4DBB" w:rsidRPr="000745FE" w14:paraId="2165C9B7" w14:textId="77777777" w:rsidTr="00295985">
        <w:tc>
          <w:tcPr>
            <w:tcW w:w="421" w:type="dxa"/>
            <w:vMerge/>
          </w:tcPr>
          <w:p w14:paraId="7F422D64" w14:textId="77777777" w:rsidR="00EE4DBB" w:rsidRPr="000745FE" w:rsidRDefault="00EE4DBB" w:rsidP="00295985">
            <w:pPr>
              <w:widowControl/>
              <w:jc w:val="left"/>
              <w:rPr>
                <w:rFonts w:asciiTheme="minorEastAsia" w:eastAsiaTheme="minorEastAsia" w:hAnsiTheme="minorEastAsia"/>
              </w:rPr>
            </w:pPr>
          </w:p>
        </w:tc>
        <w:tc>
          <w:tcPr>
            <w:tcW w:w="3260" w:type="dxa"/>
          </w:tcPr>
          <w:p w14:paraId="28D45B60" w14:textId="77777777" w:rsidR="00EE4DBB" w:rsidRPr="000745FE" w:rsidRDefault="00EE4DBB" w:rsidP="00295985">
            <w:pPr>
              <w:widowControl/>
              <w:jc w:val="center"/>
              <w:rPr>
                <w:rFonts w:asciiTheme="minorEastAsia" w:eastAsiaTheme="minorEastAsia" w:hAnsiTheme="minorEastAsia"/>
              </w:rPr>
            </w:pPr>
            <w:r w:rsidRPr="000745FE">
              <w:rPr>
                <w:rFonts w:asciiTheme="minorEastAsia" w:eastAsiaTheme="minorEastAsia" w:hAnsiTheme="minorEastAsia" w:hint="eastAsia"/>
              </w:rPr>
              <w:t>医療機関名・所属</w:t>
            </w:r>
          </w:p>
        </w:tc>
        <w:tc>
          <w:tcPr>
            <w:tcW w:w="3544" w:type="dxa"/>
          </w:tcPr>
          <w:p w14:paraId="75C24A10" w14:textId="77777777" w:rsidR="00EE4DBB" w:rsidRPr="000745FE" w:rsidRDefault="00EE4DBB" w:rsidP="00295985">
            <w:pPr>
              <w:widowControl/>
              <w:jc w:val="center"/>
              <w:rPr>
                <w:rFonts w:asciiTheme="minorEastAsia" w:eastAsiaTheme="minorEastAsia" w:hAnsiTheme="minorEastAsia"/>
              </w:rPr>
            </w:pPr>
            <w:r w:rsidRPr="000745FE">
              <w:rPr>
                <w:rFonts w:asciiTheme="minorEastAsia" w:eastAsiaTheme="minorEastAsia" w:hAnsiTheme="minorEastAsia" w:hint="eastAsia"/>
              </w:rPr>
              <w:t>所在地・電話番号</w:t>
            </w:r>
          </w:p>
        </w:tc>
        <w:tc>
          <w:tcPr>
            <w:tcW w:w="1417" w:type="dxa"/>
          </w:tcPr>
          <w:p w14:paraId="39A04000" w14:textId="77777777" w:rsidR="00EE4DBB" w:rsidRPr="000745FE" w:rsidRDefault="00EE4DBB" w:rsidP="00295985">
            <w:pPr>
              <w:widowControl/>
              <w:jc w:val="center"/>
              <w:rPr>
                <w:rFonts w:asciiTheme="minorEastAsia" w:eastAsiaTheme="minorEastAsia" w:hAnsiTheme="minorEastAsia"/>
              </w:rPr>
            </w:pPr>
            <w:r w:rsidRPr="000745FE">
              <w:rPr>
                <w:rFonts w:asciiTheme="minorEastAsia" w:eastAsiaTheme="minorEastAsia" w:hAnsiTheme="minorEastAsia" w:hint="eastAsia"/>
              </w:rPr>
              <w:t>氏名</w:t>
            </w:r>
          </w:p>
        </w:tc>
        <w:tc>
          <w:tcPr>
            <w:tcW w:w="1276" w:type="dxa"/>
          </w:tcPr>
          <w:p w14:paraId="53C400F6" w14:textId="77777777" w:rsidR="00EE4DBB" w:rsidRPr="000745FE" w:rsidRDefault="00EE4DBB" w:rsidP="00295985">
            <w:pPr>
              <w:widowControl/>
              <w:jc w:val="center"/>
              <w:rPr>
                <w:rFonts w:asciiTheme="minorEastAsia" w:eastAsiaTheme="minorEastAsia" w:hAnsiTheme="minorEastAsia"/>
              </w:rPr>
            </w:pPr>
            <w:r w:rsidRPr="000745FE">
              <w:rPr>
                <w:rFonts w:asciiTheme="minorEastAsia" w:eastAsiaTheme="minorEastAsia" w:hAnsiTheme="minorEastAsia" w:hint="eastAsia"/>
              </w:rPr>
              <w:t>職名</w:t>
            </w:r>
          </w:p>
        </w:tc>
      </w:tr>
      <w:tr w:rsidR="00EE4DBB" w:rsidRPr="000745FE" w14:paraId="5FA66CD2" w14:textId="77777777" w:rsidTr="00295985">
        <w:tc>
          <w:tcPr>
            <w:tcW w:w="421" w:type="dxa"/>
          </w:tcPr>
          <w:p w14:paraId="58F83DFB" w14:textId="77777777" w:rsidR="00EE4DBB" w:rsidRPr="000745FE" w:rsidRDefault="00EE4DBB" w:rsidP="00295985">
            <w:pPr>
              <w:widowControl/>
              <w:jc w:val="left"/>
              <w:rPr>
                <w:rFonts w:asciiTheme="minorEastAsia" w:eastAsiaTheme="minorEastAsia" w:hAnsiTheme="minorEastAsia"/>
              </w:rPr>
            </w:pPr>
            <w:r w:rsidRPr="000745FE">
              <w:rPr>
                <w:rFonts w:asciiTheme="minorEastAsia" w:eastAsiaTheme="minorEastAsia" w:hAnsiTheme="minorEastAsia" w:hint="eastAsia"/>
              </w:rPr>
              <w:t>1</w:t>
            </w:r>
          </w:p>
        </w:tc>
        <w:tc>
          <w:tcPr>
            <w:tcW w:w="3260" w:type="dxa"/>
          </w:tcPr>
          <w:p w14:paraId="466EB17B" w14:textId="77777777" w:rsidR="00EE4DBB" w:rsidRPr="000745FE" w:rsidRDefault="00EE4DBB" w:rsidP="00295985">
            <w:pPr>
              <w:widowControl/>
              <w:jc w:val="left"/>
              <w:rPr>
                <w:rFonts w:asciiTheme="minorEastAsia" w:eastAsiaTheme="minorEastAsia" w:hAnsiTheme="minorEastAsia"/>
                <w:color w:val="0070C0"/>
              </w:rPr>
            </w:pPr>
            <w:r w:rsidRPr="000745FE">
              <w:rPr>
                <w:rFonts w:asciiTheme="minorEastAsia" w:eastAsiaTheme="minorEastAsia" w:hAnsiTheme="minorEastAsia" w:hint="eastAsia"/>
                <w:color w:val="0070C0"/>
              </w:rPr>
              <w:t>大阪大学医学部附属病院</w:t>
            </w:r>
          </w:p>
          <w:p w14:paraId="1F9B99B9" w14:textId="28693146" w:rsidR="00EE4DBB" w:rsidRPr="000745FE" w:rsidRDefault="00EE4DBB" w:rsidP="00295985">
            <w:pPr>
              <w:widowControl/>
              <w:jc w:val="left"/>
              <w:rPr>
                <w:rFonts w:asciiTheme="minorEastAsia" w:eastAsiaTheme="minorEastAsia" w:hAnsiTheme="minorEastAsia"/>
                <w:color w:val="0070C0"/>
              </w:rPr>
            </w:pPr>
            <w:r w:rsidRPr="000745FE">
              <w:rPr>
                <w:rFonts w:asciiTheme="minorEastAsia" w:eastAsiaTheme="minorEastAsia" w:hAnsiTheme="minorEastAsia" w:hint="eastAsia"/>
                <w:color w:val="0070C0"/>
              </w:rPr>
              <w:t>＊＊＊科</w:t>
            </w:r>
          </w:p>
        </w:tc>
        <w:tc>
          <w:tcPr>
            <w:tcW w:w="3544" w:type="dxa"/>
          </w:tcPr>
          <w:p w14:paraId="2F65001C" w14:textId="77777777" w:rsidR="00EE4DBB" w:rsidRPr="000745FE" w:rsidRDefault="00EE4DBB" w:rsidP="00295985">
            <w:pPr>
              <w:widowControl/>
              <w:jc w:val="left"/>
              <w:rPr>
                <w:rFonts w:asciiTheme="minorEastAsia" w:eastAsiaTheme="minorEastAsia" w:hAnsiTheme="minorEastAsia"/>
                <w:color w:val="0070C0"/>
              </w:rPr>
            </w:pPr>
            <w:r w:rsidRPr="000745FE">
              <w:rPr>
                <w:rFonts w:asciiTheme="minorEastAsia" w:eastAsiaTheme="minorEastAsia" w:hAnsiTheme="minorEastAsia" w:hint="eastAsia"/>
                <w:color w:val="0070C0"/>
              </w:rPr>
              <w:t>大阪府吹田市山田丘2-15</w:t>
            </w:r>
          </w:p>
          <w:p w14:paraId="50C20AF6" w14:textId="175E6540" w:rsidR="00EE4DBB" w:rsidRPr="000745FE" w:rsidRDefault="00EE4DBB" w:rsidP="00295985">
            <w:pPr>
              <w:widowControl/>
              <w:jc w:val="left"/>
              <w:rPr>
                <w:rFonts w:asciiTheme="minorEastAsia" w:eastAsiaTheme="minorEastAsia" w:hAnsiTheme="minorEastAsia"/>
                <w:color w:val="0070C0"/>
              </w:rPr>
            </w:pPr>
            <w:r w:rsidRPr="000745FE">
              <w:rPr>
                <w:rFonts w:asciiTheme="minorEastAsia" w:eastAsiaTheme="minorEastAsia" w:hAnsiTheme="minorEastAsia" w:hint="eastAsia"/>
                <w:color w:val="0070C0"/>
              </w:rPr>
              <w:t>06-*****</w:t>
            </w:r>
          </w:p>
        </w:tc>
        <w:tc>
          <w:tcPr>
            <w:tcW w:w="1417" w:type="dxa"/>
          </w:tcPr>
          <w:p w14:paraId="3F2B6293" w14:textId="46BB92E0" w:rsidR="00EE4DBB" w:rsidRPr="000745FE" w:rsidRDefault="00EE4DBB" w:rsidP="00295985">
            <w:pPr>
              <w:widowControl/>
              <w:jc w:val="left"/>
              <w:rPr>
                <w:rFonts w:asciiTheme="minorEastAsia" w:eastAsiaTheme="minorEastAsia" w:hAnsiTheme="minorEastAsia"/>
                <w:color w:val="0070C0"/>
              </w:rPr>
            </w:pPr>
          </w:p>
        </w:tc>
        <w:tc>
          <w:tcPr>
            <w:tcW w:w="1276" w:type="dxa"/>
          </w:tcPr>
          <w:p w14:paraId="7E7167C2" w14:textId="60C37DBD" w:rsidR="00EE4DBB" w:rsidRPr="000745FE" w:rsidRDefault="00EE4DBB" w:rsidP="00295985">
            <w:pPr>
              <w:widowControl/>
              <w:jc w:val="left"/>
              <w:rPr>
                <w:rFonts w:asciiTheme="minorEastAsia" w:eastAsiaTheme="minorEastAsia" w:hAnsiTheme="minorEastAsia"/>
                <w:color w:val="0070C0"/>
              </w:rPr>
            </w:pPr>
          </w:p>
        </w:tc>
      </w:tr>
      <w:tr w:rsidR="00EE4DBB" w:rsidRPr="000745FE" w14:paraId="7FC2002F" w14:textId="77777777" w:rsidTr="00295985">
        <w:tc>
          <w:tcPr>
            <w:tcW w:w="421" w:type="dxa"/>
          </w:tcPr>
          <w:p w14:paraId="0EA98B22" w14:textId="77777777" w:rsidR="00EE4DBB" w:rsidRPr="000745FE" w:rsidRDefault="00EE4DBB" w:rsidP="00295985">
            <w:pPr>
              <w:widowControl/>
              <w:jc w:val="left"/>
              <w:rPr>
                <w:rFonts w:asciiTheme="minorEastAsia" w:eastAsiaTheme="minorEastAsia" w:hAnsiTheme="minorEastAsia"/>
              </w:rPr>
            </w:pPr>
            <w:r w:rsidRPr="000745FE">
              <w:rPr>
                <w:rFonts w:asciiTheme="minorEastAsia" w:eastAsiaTheme="minorEastAsia" w:hAnsiTheme="minorEastAsia" w:hint="eastAsia"/>
              </w:rPr>
              <w:t>2</w:t>
            </w:r>
          </w:p>
        </w:tc>
        <w:tc>
          <w:tcPr>
            <w:tcW w:w="3260" w:type="dxa"/>
          </w:tcPr>
          <w:p w14:paraId="7B81F627" w14:textId="628A12C5" w:rsidR="00EE4DBB" w:rsidRPr="000745FE" w:rsidRDefault="00EE4DBB" w:rsidP="00295985">
            <w:pPr>
              <w:widowControl/>
              <w:jc w:val="left"/>
              <w:rPr>
                <w:rFonts w:asciiTheme="minorEastAsia" w:eastAsiaTheme="minorEastAsia" w:hAnsiTheme="minorEastAsia"/>
              </w:rPr>
            </w:pPr>
          </w:p>
        </w:tc>
        <w:tc>
          <w:tcPr>
            <w:tcW w:w="3544" w:type="dxa"/>
          </w:tcPr>
          <w:p w14:paraId="346EF7E1" w14:textId="6376E05C" w:rsidR="00EE4DBB" w:rsidRPr="000745FE" w:rsidRDefault="00EE4DBB" w:rsidP="00295985">
            <w:pPr>
              <w:widowControl/>
              <w:jc w:val="left"/>
              <w:rPr>
                <w:rFonts w:asciiTheme="minorEastAsia" w:eastAsiaTheme="minorEastAsia" w:hAnsiTheme="minorEastAsia"/>
              </w:rPr>
            </w:pPr>
          </w:p>
        </w:tc>
        <w:tc>
          <w:tcPr>
            <w:tcW w:w="1417" w:type="dxa"/>
          </w:tcPr>
          <w:p w14:paraId="2028514D" w14:textId="535BF433" w:rsidR="00EE4DBB" w:rsidRPr="000745FE" w:rsidRDefault="00EE4DBB" w:rsidP="00295985">
            <w:pPr>
              <w:widowControl/>
              <w:jc w:val="left"/>
              <w:rPr>
                <w:rFonts w:asciiTheme="minorEastAsia" w:eastAsiaTheme="minorEastAsia" w:hAnsiTheme="minorEastAsia"/>
              </w:rPr>
            </w:pPr>
          </w:p>
        </w:tc>
        <w:tc>
          <w:tcPr>
            <w:tcW w:w="1276" w:type="dxa"/>
          </w:tcPr>
          <w:p w14:paraId="45C3B34A" w14:textId="24FE85B3" w:rsidR="00EE4DBB" w:rsidRPr="000745FE" w:rsidRDefault="00EE4DBB" w:rsidP="00295985">
            <w:pPr>
              <w:widowControl/>
              <w:jc w:val="left"/>
              <w:rPr>
                <w:rFonts w:asciiTheme="minorEastAsia" w:eastAsiaTheme="minorEastAsia" w:hAnsiTheme="minorEastAsia"/>
              </w:rPr>
            </w:pPr>
          </w:p>
        </w:tc>
      </w:tr>
      <w:tr w:rsidR="00EE4DBB" w:rsidRPr="000745FE" w14:paraId="1C41599A" w14:textId="77777777" w:rsidTr="00295985">
        <w:tc>
          <w:tcPr>
            <w:tcW w:w="421" w:type="dxa"/>
          </w:tcPr>
          <w:p w14:paraId="508E1744" w14:textId="77777777" w:rsidR="00EE4DBB" w:rsidRPr="000745FE" w:rsidRDefault="00EE4DBB" w:rsidP="00295985">
            <w:pPr>
              <w:widowControl/>
              <w:jc w:val="left"/>
              <w:rPr>
                <w:rFonts w:asciiTheme="minorEastAsia" w:eastAsiaTheme="minorEastAsia" w:hAnsiTheme="minorEastAsia"/>
              </w:rPr>
            </w:pPr>
            <w:r w:rsidRPr="000745FE">
              <w:rPr>
                <w:rFonts w:asciiTheme="minorEastAsia" w:eastAsiaTheme="minorEastAsia" w:hAnsiTheme="minorEastAsia" w:hint="eastAsia"/>
              </w:rPr>
              <w:t>3</w:t>
            </w:r>
          </w:p>
        </w:tc>
        <w:tc>
          <w:tcPr>
            <w:tcW w:w="3260" w:type="dxa"/>
          </w:tcPr>
          <w:p w14:paraId="2CACE100" w14:textId="018632DA" w:rsidR="00EE4DBB" w:rsidRPr="000745FE" w:rsidRDefault="00EE4DBB" w:rsidP="00295985">
            <w:pPr>
              <w:widowControl/>
              <w:jc w:val="left"/>
              <w:rPr>
                <w:rFonts w:asciiTheme="minorEastAsia" w:eastAsiaTheme="minorEastAsia" w:hAnsiTheme="minorEastAsia"/>
              </w:rPr>
            </w:pPr>
          </w:p>
        </w:tc>
        <w:tc>
          <w:tcPr>
            <w:tcW w:w="3544" w:type="dxa"/>
          </w:tcPr>
          <w:p w14:paraId="670DBFA5" w14:textId="65FEF83D" w:rsidR="00EE4DBB" w:rsidRPr="000745FE" w:rsidRDefault="00EE4DBB" w:rsidP="00295985">
            <w:pPr>
              <w:widowControl/>
              <w:jc w:val="left"/>
              <w:rPr>
                <w:rFonts w:asciiTheme="minorEastAsia" w:eastAsiaTheme="minorEastAsia" w:hAnsiTheme="minorEastAsia"/>
              </w:rPr>
            </w:pPr>
          </w:p>
        </w:tc>
        <w:tc>
          <w:tcPr>
            <w:tcW w:w="1417" w:type="dxa"/>
          </w:tcPr>
          <w:p w14:paraId="157E0612" w14:textId="60A26A48" w:rsidR="00EE4DBB" w:rsidRPr="000745FE" w:rsidRDefault="00EE4DBB" w:rsidP="00295985">
            <w:pPr>
              <w:widowControl/>
              <w:jc w:val="left"/>
              <w:rPr>
                <w:rFonts w:asciiTheme="minorEastAsia" w:eastAsiaTheme="minorEastAsia" w:hAnsiTheme="minorEastAsia"/>
              </w:rPr>
            </w:pPr>
          </w:p>
        </w:tc>
        <w:tc>
          <w:tcPr>
            <w:tcW w:w="1276" w:type="dxa"/>
          </w:tcPr>
          <w:p w14:paraId="1EBB8DF3" w14:textId="09B43002" w:rsidR="00EE4DBB" w:rsidRPr="000745FE" w:rsidRDefault="00EE4DBB" w:rsidP="00295985">
            <w:pPr>
              <w:widowControl/>
              <w:jc w:val="left"/>
              <w:rPr>
                <w:rFonts w:asciiTheme="minorEastAsia" w:eastAsiaTheme="minorEastAsia" w:hAnsiTheme="minorEastAsia"/>
              </w:rPr>
            </w:pPr>
          </w:p>
        </w:tc>
      </w:tr>
      <w:tr w:rsidR="00EE4DBB" w:rsidRPr="000745FE" w14:paraId="312BEF35" w14:textId="77777777" w:rsidTr="00295985">
        <w:tc>
          <w:tcPr>
            <w:tcW w:w="421" w:type="dxa"/>
          </w:tcPr>
          <w:p w14:paraId="121736E0" w14:textId="77777777" w:rsidR="00EE4DBB" w:rsidRPr="000745FE" w:rsidRDefault="00EE4DBB" w:rsidP="00295985">
            <w:pPr>
              <w:widowControl/>
              <w:jc w:val="left"/>
              <w:rPr>
                <w:rFonts w:asciiTheme="minorEastAsia" w:eastAsiaTheme="minorEastAsia" w:hAnsiTheme="minorEastAsia"/>
              </w:rPr>
            </w:pPr>
            <w:r w:rsidRPr="000745FE">
              <w:rPr>
                <w:rFonts w:asciiTheme="minorEastAsia" w:eastAsiaTheme="minorEastAsia" w:hAnsiTheme="minorEastAsia" w:hint="eastAsia"/>
              </w:rPr>
              <w:t>4</w:t>
            </w:r>
          </w:p>
        </w:tc>
        <w:tc>
          <w:tcPr>
            <w:tcW w:w="3260" w:type="dxa"/>
          </w:tcPr>
          <w:p w14:paraId="79A19D12" w14:textId="483F12C8" w:rsidR="00EE4DBB" w:rsidRPr="000745FE" w:rsidRDefault="00EE4DBB" w:rsidP="00295985">
            <w:pPr>
              <w:widowControl/>
              <w:jc w:val="left"/>
              <w:rPr>
                <w:rFonts w:asciiTheme="minorEastAsia" w:eastAsiaTheme="minorEastAsia" w:hAnsiTheme="minorEastAsia"/>
              </w:rPr>
            </w:pPr>
          </w:p>
        </w:tc>
        <w:tc>
          <w:tcPr>
            <w:tcW w:w="3544" w:type="dxa"/>
          </w:tcPr>
          <w:p w14:paraId="4813C149" w14:textId="14597DE2" w:rsidR="00EE4DBB" w:rsidRPr="000745FE" w:rsidRDefault="00EE4DBB" w:rsidP="00295985">
            <w:pPr>
              <w:widowControl/>
              <w:jc w:val="left"/>
              <w:rPr>
                <w:rFonts w:asciiTheme="minorEastAsia" w:eastAsiaTheme="minorEastAsia" w:hAnsiTheme="minorEastAsia"/>
              </w:rPr>
            </w:pPr>
          </w:p>
        </w:tc>
        <w:tc>
          <w:tcPr>
            <w:tcW w:w="1417" w:type="dxa"/>
          </w:tcPr>
          <w:p w14:paraId="38EAF033" w14:textId="55465C57" w:rsidR="00EE4DBB" w:rsidRPr="000745FE" w:rsidRDefault="00EE4DBB" w:rsidP="00295985">
            <w:pPr>
              <w:widowControl/>
              <w:jc w:val="left"/>
              <w:rPr>
                <w:rFonts w:asciiTheme="minorEastAsia" w:eastAsiaTheme="minorEastAsia" w:hAnsiTheme="minorEastAsia"/>
              </w:rPr>
            </w:pPr>
          </w:p>
        </w:tc>
        <w:tc>
          <w:tcPr>
            <w:tcW w:w="1276" w:type="dxa"/>
          </w:tcPr>
          <w:p w14:paraId="280DB6D6" w14:textId="51D436C7" w:rsidR="00EE4DBB" w:rsidRPr="000745FE" w:rsidRDefault="00EE4DBB" w:rsidP="00295985">
            <w:pPr>
              <w:widowControl/>
              <w:jc w:val="left"/>
              <w:rPr>
                <w:rFonts w:asciiTheme="minorEastAsia" w:eastAsiaTheme="minorEastAsia" w:hAnsiTheme="minorEastAsia"/>
              </w:rPr>
            </w:pPr>
          </w:p>
        </w:tc>
      </w:tr>
      <w:tr w:rsidR="00EE4DBB" w:rsidRPr="000745FE" w14:paraId="72150436" w14:textId="77777777" w:rsidTr="00295985">
        <w:tc>
          <w:tcPr>
            <w:tcW w:w="421" w:type="dxa"/>
          </w:tcPr>
          <w:p w14:paraId="7D849852" w14:textId="77777777" w:rsidR="00EE4DBB" w:rsidRPr="000745FE" w:rsidRDefault="00EE4DBB" w:rsidP="00295985">
            <w:pPr>
              <w:widowControl/>
              <w:jc w:val="left"/>
              <w:rPr>
                <w:rFonts w:asciiTheme="minorEastAsia" w:eastAsiaTheme="minorEastAsia" w:hAnsiTheme="minorEastAsia"/>
              </w:rPr>
            </w:pPr>
            <w:r w:rsidRPr="000745FE">
              <w:rPr>
                <w:rFonts w:asciiTheme="minorEastAsia" w:eastAsiaTheme="minorEastAsia" w:hAnsiTheme="minorEastAsia" w:hint="eastAsia"/>
              </w:rPr>
              <w:t>5</w:t>
            </w:r>
          </w:p>
        </w:tc>
        <w:tc>
          <w:tcPr>
            <w:tcW w:w="3260" w:type="dxa"/>
          </w:tcPr>
          <w:p w14:paraId="0C668C37" w14:textId="0B4365F3" w:rsidR="00EE4DBB" w:rsidRPr="000745FE" w:rsidRDefault="00EE4DBB" w:rsidP="00295985">
            <w:pPr>
              <w:widowControl/>
              <w:jc w:val="left"/>
              <w:rPr>
                <w:rFonts w:asciiTheme="minorEastAsia" w:eastAsiaTheme="minorEastAsia" w:hAnsiTheme="minorEastAsia"/>
              </w:rPr>
            </w:pPr>
          </w:p>
        </w:tc>
        <w:tc>
          <w:tcPr>
            <w:tcW w:w="3544" w:type="dxa"/>
          </w:tcPr>
          <w:p w14:paraId="551DD253" w14:textId="36C0532B" w:rsidR="00EE4DBB" w:rsidRPr="000745FE" w:rsidRDefault="00EE4DBB" w:rsidP="00295985">
            <w:pPr>
              <w:widowControl/>
              <w:jc w:val="left"/>
              <w:rPr>
                <w:rFonts w:asciiTheme="minorEastAsia" w:eastAsiaTheme="minorEastAsia" w:hAnsiTheme="minorEastAsia"/>
              </w:rPr>
            </w:pPr>
          </w:p>
        </w:tc>
        <w:tc>
          <w:tcPr>
            <w:tcW w:w="1417" w:type="dxa"/>
          </w:tcPr>
          <w:p w14:paraId="741AAAC4" w14:textId="54F45F00" w:rsidR="00EE4DBB" w:rsidRPr="000745FE" w:rsidRDefault="00EE4DBB" w:rsidP="00295985">
            <w:pPr>
              <w:widowControl/>
              <w:jc w:val="left"/>
              <w:rPr>
                <w:rFonts w:asciiTheme="minorEastAsia" w:eastAsiaTheme="minorEastAsia" w:hAnsiTheme="minorEastAsia"/>
              </w:rPr>
            </w:pPr>
          </w:p>
        </w:tc>
        <w:tc>
          <w:tcPr>
            <w:tcW w:w="1276" w:type="dxa"/>
          </w:tcPr>
          <w:p w14:paraId="3E1621A1" w14:textId="07514C9A" w:rsidR="00EE4DBB" w:rsidRPr="000745FE" w:rsidRDefault="00EE4DBB" w:rsidP="00295985">
            <w:pPr>
              <w:widowControl/>
              <w:jc w:val="left"/>
              <w:rPr>
                <w:rFonts w:asciiTheme="minorEastAsia" w:eastAsiaTheme="minorEastAsia" w:hAnsiTheme="minorEastAsia"/>
              </w:rPr>
            </w:pPr>
          </w:p>
        </w:tc>
      </w:tr>
      <w:tr w:rsidR="00EE4DBB" w:rsidRPr="000745FE" w14:paraId="4C46AFC0" w14:textId="77777777" w:rsidTr="00295985">
        <w:tc>
          <w:tcPr>
            <w:tcW w:w="421" w:type="dxa"/>
          </w:tcPr>
          <w:p w14:paraId="2B4F8CF2" w14:textId="77777777" w:rsidR="00EE4DBB" w:rsidRPr="000745FE" w:rsidRDefault="00EE4DBB" w:rsidP="00295985">
            <w:pPr>
              <w:widowControl/>
              <w:jc w:val="left"/>
              <w:rPr>
                <w:rFonts w:asciiTheme="minorEastAsia" w:eastAsiaTheme="minorEastAsia" w:hAnsiTheme="minorEastAsia"/>
              </w:rPr>
            </w:pPr>
            <w:r w:rsidRPr="000745FE">
              <w:rPr>
                <w:rFonts w:asciiTheme="minorEastAsia" w:eastAsiaTheme="minorEastAsia" w:hAnsiTheme="minorEastAsia" w:hint="eastAsia"/>
              </w:rPr>
              <w:t>6</w:t>
            </w:r>
          </w:p>
        </w:tc>
        <w:tc>
          <w:tcPr>
            <w:tcW w:w="3260" w:type="dxa"/>
          </w:tcPr>
          <w:p w14:paraId="735752DB" w14:textId="3D6575C8" w:rsidR="00EE4DBB" w:rsidRPr="000745FE" w:rsidRDefault="00EE4DBB" w:rsidP="00295985">
            <w:pPr>
              <w:widowControl/>
              <w:jc w:val="left"/>
              <w:rPr>
                <w:rFonts w:asciiTheme="minorEastAsia" w:eastAsiaTheme="minorEastAsia" w:hAnsiTheme="minorEastAsia"/>
              </w:rPr>
            </w:pPr>
          </w:p>
        </w:tc>
        <w:tc>
          <w:tcPr>
            <w:tcW w:w="3544" w:type="dxa"/>
          </w:tcPr>
          <w:p w14:paraId="7ACC3228" w14:textId="33AAE023" w:rsidR="00EE4DBB" w:rsidRPr="000745FE" w:rsidRDefault="00EE4DBB" w:rsidP="00295985">
            <w:pPr>
              <w:widowControl/>
              <w:jc w:val="left"/>
              <w:rPr>
                <w:rFonts w:asciiTheme="minorEastAsia" w:eastAsiaTheme="minorEastAsia" w:hAnsiTheme="minorEastAsia"/>
              </w:rPr>
            </w:pPr>
          </w:p>
        </w:tc>
        <w:tc>
          <w:tcPr>
            <w:tcW w:w="1417" w:type="dxa"/>
          </w:tcPr>
          <w:p w14:paraId="06AD18B4" w14:textId="5676F11F" w:rsidR="00EE4DBB" w:rsidRPr="000745FE" w:rsidRDefault="00EE4DBB" w:rsidP="00295985">
            <w:pPr>
              <w:widowControl/>
              <w:jc w:val="left"/>
              <w:rPr>
                <w:rFonts w:asciiTheme="minorEastAsia" w:eastAsiaTheme="minorEastAsia" w:hAnsiTheme="minorEastAsia"/>
              </w:rPr>
            </w:pPr>
          </w:p>
        </w:tc>
        <w:tc>
          <w:tcPr>
            <w:tcW w:w="1276" w:type="dxa"/>
          </w:tcPr>
          <w:p w14:paraId="399961B8" w14:textId="3DED5F89" w:rsidR="00EE4DBB" w:rsidRPr="000745FE" w:rsidRDefault="00EE4DBB" w:rsidP="00295985">
            <w:pPr>
              <w:widowControl/>
              <w:jc w:val="left"/>
              <w:rPr>
                <w:rFonts w:asciiTheme="minorEastAsia" w:eastAsiaTheme="minorEastAsia" w:hAnsiTheme="minorEastAsia"/>
              </w:rPr>
            </w:pPr>
          </w:p>
        </w:tc>
      </w:tr>
      <w:tr w:rsidR="00EE4DBB" w:rsidRPr="000745FE" w14:paraId="088ED089" w14:textId="77777777" w:rsidTr="00295985">
        <w:tc>
          <w:tcPr>
            <w:tcW w:w="421" w:type="dxa"/>
          </w:tcPr>
          <w:p w14:paraId="4ED145C5" w14:textId="77777777" w:rsidR="00EE4DBB" w:rsidRPr="000745FE" w:rsidRDefault="00EE4DBB" w:rsidP="00295985">
            <w:pPr>
              <w:widowControl/>
              <w:jc w:val="left"/>
              <w:rPr>
                <w:rFonts w:asciiTheme="minorEastAsia" w:eastAsiaTheme="minorEastAsia" w:hAnsiTheme="minorEastAsia"/>
              </w:rPr>
            </w:pPr>
            <w:r w:rsidRPr="000745FE">
              <w:rPr>
                <w:rFonts w:asciiTheme="minorEastAsia" w:eastAsiaTheme="minorEastAsia" w:hAnsiTheme="minorEastAsia" w:hint="eastAsia"/>
              </w:rPr>
              <w:t>7</w:t>
            </w:r>
          </w:p>
        </w:tc>
        <w:tc>
          <w:tcPr>
            <w:tcW w:w="3260" w:type="dxa"/>
          </w:tcPr>
          <w:p w14:paraId="2281A472" w14:textId="3C45BC69" w:rsidR="00EE4DBB" w:rsidRPr="000745FE" w:rsidRDefault="00EE4DBB" w:rsidP="00295985">
            <w:pPr>
              <w:widowControl/>
              <w:jc w:val="left"/>
              <w:rPr>
                <w:rFonts w:asciiTheme="minorEastAsia" w:eastAsiaTheme="minorEastAsia" w:hAnsiTheme="minorEastAsia"/>
              </w:rPr>
            </w:pPr>
          </w:p>
        </w:tc>
        <w:tc>
          <w:tcPr>
            <w:tcW w:w="3544" w:type="dxa"/>
          </w:tcPr>
          <w:p w14:paraId="628E6475" w14:textId="7864560A" w:rsidR="00EE4DBB" w:rsidRPr="000745FE" w:rsidRDefault="00EE4DBB" w:rsidP="00295985">
            <w:pPr>
              <w:widowControl/>
              <w:jc w:val="left"/>
              <w:rPr>
                <w:rFonts w:asciiTheme="minorEastAsia" w:eastAsiaTheme="minorEastAsia" w:hAnsiTheme="minorEastAsia"/>
              </w:rPr>
            </w:pPr>
          </w:p>
        </w:tc>
        <w:tc>
          <w:tcPr>
            <w:tcW w:w="1417" w:type="dxa"/>
          </w:tcPr>
          <w:p w14:paraId="0BB0BB71" w14:textId="0C484B1A" w:rsidR="00EE4DBB" w:rsidRPr="000745FE" w:rsidRDefault="00EE4DBB" w:rsidP="00295985">
            <w:pPr>
              <w:widowControl/>
              <w:jc w:val="left"/>
              <w:rPr>
                <w:rFonts w:asciiTheme="minorEastAsia" w:eastAsiaTheme="minorEastAsia" w:hAnsiTheme="minorEastAsia"/>
              </w:rPr>
            </w:pPr>
          </w:p>
        </w:tc>
        <w:tc>
          <w:tcPr>
            <w:tcW w:w="1276" w:type="dxa"/>
          </w:tcPr>
          <w:p w14:paraId="161396D9" w14:textId="2C0D10BF" w:rsidR="00EE4DBB" w:rsidRPr="000745FE" w:rsidRDefault="00EE4DBB" w:rsidP="00295985">
            <w:pPr>
              <w:widowControl/>
              <w:jc w:val="left"/>
              <w:rPr>
                <w:rFonts w:asciiTheme="minorEastAsia" w:eastAsiaTheme="minorEastAsia" w:hAnsiTheme="minorEastAsia"/>
              </w:rPr>
            </w:pPr>
          </w:p>
        </w:tc>
      </w:tr>
      <w:tr w:rsidR="00EE4DBB" w:rsidRPr="000745FE" w14:paraId="6CA9FB70" w14:textId="77777777" w:rsidTr="00295985">
        <w:tc>
          <w:tcPr>
            <w:tcW w:w="421" w:type="dxa"/>
          </w:tcPr>
          <w:p w14:paraId="69E2D91B" w14:textId="77777777" w:rsidR="00EE4DBB" w:rsidRPr="000745FE" w:rsidRDefault="00EE4DBB" w:rsidP="00295985">
            <w:pPr>
              <w:widowControl/>
              <w:jc w:val="left"/>
              <w:rPr>
                <w:rFonts w:asciiTheme="minorEastAsia" w:eastAsiaTheme="minorEastAsia" w:hAnsiTheme="minorEastAsia"/>
              </w:rPr>
            </w:pPr>
            <w:r w:rsidRPr="000745FE">
              <w:rPr>
                <w:rFonts w:asciiTheme="minorEastAsia" w:eastAsiaTheme="minorEastAsia" w:hAnsiTheme="minorEastAsia" w:hint="eastAsia"/>
              </w:rPr>
              <w:t>8</w:t>
            </w:r>
          </w:p>
        </w:tc>
        <w:tc>
          <w:tcPr>
            <w:tcW w:w="3260" w:type="dxa"/>
          </w:tcPr>
          <w:p w14:paraId="78D72A1C" w14:textId="472DBBF9" w:rsidR="00EE4DBB" w:rsidRPr="000745FE" w:rsidRDefault="00EE4DBB" w:rsidP="00295985">
            <w:pPr>
              <w:widowControl/>
              <w:jc w:val="left"/>
              <w:rPr>
                <w:rFonts w:asciiTheme="minorEastAsia" w:eastAsiaTheme="minorEastAsia" w:hAnsiTheme="minorEastAsia"/>
              </w:rPr>
            </w:pPr>
          </w:p>
        </w:tc>
        <w:tc>
          <w:tcPr>
            <w:tcW w:w="3544" w:type="dxa"/>
          </w:tcPr>
          <w:p w14:paraId="0BDE3979" w14:textId="5A59EEDF" w:rsidR="00EE4DBB" w:rsidRPr="000745FE" w:rsidRDefault="00EE4DBB" w:rsidP="00295985">
            <w:pPr>
              <w:widowControl/>
              <w:jc w:val="left"/>
              <w:rPr>
                <w:rFonts w:asciiTheme="minorEastAsia" w:eastAsiaTheme="minorEastAsia" w:hAnsiTheme="minorEastAsia"/>
              </w:rPr>
            </w:pPr>
          </w:p>
        </w:tc>
        <w:tc>
          <w:tcPr>
            <w:tcW w:w="1417" w:type="dxa"/>
          </w:tcPr>
          <w:p w14:paraId="674F9BF7" w14:textId="61CC34AD" w:rsidR="00EE4DBB" w:rsidRPr="000745FE" w:rsidRDefault="00EE4DBB" w:rsidP="00295985">
            <w:pPr>
              <w:widowControl/>
              <w:jc w:val="left"/>
              <w:rPr>
                <w:rFonts w:asciiTheme="minorEastAsia" w:eastAsiaTheme="minorEastAsia" w:hAnsiTheme="minorEastAsia"/>
              </w:rPr>
            </w:pPr>
          </w:p>
        </w:tc>
        <w:tc>
          <w:tcPr>
            <w:tcW w:w="1276" w:type="dxa"/>
          </w:tcPr>
          <w:p w14:paraId="741F37BB" w14:textId="4C75E482" w:rsidR="00EE4DBB" w:rsidRPr="000745FE" w:rsidRDefault="00EE4DBB" w:rsidP="00295985">
            <w:pPr>
              <w:widowControl/>
              <w:jc w:val="left"/>
              <w:rPr>
                <w:rFonts w:asciiTheme="minorEastAsia" w:eastAsiaTheme="minorEastAsia" w:hAnsiTheme="minorEastAsia"/>
              </w:rPr>
            </w:pPr>
          </w:p>
        </w:tc>
      </w:tr>
      <w:tr w:rsidR="00EE4DBB" w:rsidRPr="000745FE" w14:paraId="6FE7E69D" w14:textId="77777777" w:rsidTr="00295985">
        <w:tc>
          <w:tcPr>
            <w:tcW w:w="421" w:type="dxa"/>
          </w:tcPr>
          <w:p w14:paraId="501FF74A" w14:textId="77777777" w:rsidR="00EE4DBB" w:rsidRPr="000745FE" w:rsidRDefault="00EE4DBB" w:rsidP="00295985">
            <w:pPr>
              <w:widowControl/>
              <w:jc w:val="left"/>
              <w:rPr>
                <w:rFonts w:asciiTheme="minorEastAsia" w:eastAsiaTheme="minorEastAsia" w:hAnsiTheme="minorEastAsia"/>
              </w:rPr>
            </w:pPr>
            <w:r w:rsidRPr="000745FE">
              <w:rPr>
                <w:rFonts w:asciiTheme="minorEastAsia" w:eastAsiaTheme="minorEastAsia" w:hAnsiTheme="minorEastAsia" w:hint="eastAsia"/>
              </w:rPr>
              <w:t>9</w:t>
            </w:r>
          </w:p>
        </w:tc>
        <w:tc>
          <w:tcPr>
            <w:tcW w:w="3260" w:type="dxa"/>
          </w:tcPr>
          <w:p w14:paraId="4DDD13A2" w14:textId="1C756866" w:rsidR="00EE4DBB" w:rsidRPr="000745FE" w:rsidRDefault="00EE4DBB" w:rsidP="00295985">
            <w:pPr>
              <w:widowControl/>
              <w:jc w:val="left"/>
              <w:rPr>
                <w:rFonts w:asciiTheme="minorEastAsia" w:eastAsiaTheme="minorEastAsia" w:hAnsiTheme="minorEastAsia"/>
              </w:rPr>
            </w:pPr>
          </w:p>
        </w:tc>
        <w:tc>
          <w:tcPr>
            <w:tcW w:w="3544" w:type="dxa"/>
          </w:tcPr>
          <w:p w14:paraId="03F5C0D6" w14:textId="40912CED" w:rsidR="00EE4DBB" w:rsidRPr="000745FE" w:rsidRDefault="00EE4DBB" w:rsidP="00295985">
            <w:pPr>
              <w:widowControl/>
              <w:jc w:val="left"/>
              <w:rPr>
                <w:rFonts w:asciiTheme="minorEastAsia" w:eastAsiaTheme="minorEastAsia" w:hAnsiTheme="minorEastAsia"/>
              </w:rPr>
            </w:pPr>
          </w:p>
        </w:tc>
        <w:tc>
          <w:tcPr>
            <w:tcW w:w="1417" w:type="dxa"/>
          </w:tcPr>
          <w:p w14:paraId="05F376FC" w14:textId="16C37547" w:rsidR="00EE4DBB" w:rsidRPr="000745FE" w:rsidRDefault="00EE4DBB" w:rsidP="00295985">
            <w:pPr>
              <w:widowControl/>
              <w:jc w:val="left"/>
              <w:rPr>
                <w:rFonts w:asciiTheme="minorEastAsia" w:eastAsiaTheme="minorEastAsia" w:hAnsiTheme="minorEastAsia"/>
              </w:rPr>
            </w:pPr>
          </w:p>
        </w:tc>
        <w:tc>
          <w:tcPr>
            <w:tcW w:w="1276" w:type="dxa"/>
          </w:tcPr>
          <w:p w14:paraId="68285F96" w14:textId="720DCECD" w:rsidR="00EE4DBB" w:rsidRPr="000745FE" w:rsidRDefault="00EE4DBB" w:rsidP="00295985">
            <w:pPr>
              <w:widowControl/>
              <w:jc w:val="left"/>
              <w:rPr>
                <w:rFonts w:asciiTheme="minorEastAsia" w:eastAsiaTheme="minorEastAsia" w:hAnsiTheme="minorEastAsia"/>
              </w:rPr>
            </w:pPr>
          </w:p>
        </w:tc>
      </w:tr>
    </w:tbl>
    <w:p w14:paraId="2E870F2B" w14:textId="3590E2F3" w:rsidR="00EE4DBB" w:rsidRPr="00D33755" w:rsidRDefault="00D33755" w:rsidP="00D33755">
      <w:pPr>
        <w:widowControl/>
        <w:jc w:val="right"/>
        <w:rPr>
          <w:rFonts w:asciiTheme="minorEastAsia" w:hAnsiTheme="minorEastAsia"/>
        </w:rPr>
      </w:pPr>
      <w:r w:rsidRPr="000745FE">
        <w:rPr>
          <w:rFonts w:asciiTheme="minorEastAsia" w:hAnsiTheme="minorEastAsia" w:hint="eastAsia"/>
        </w:rPr>
        <w:t>第</w:t>
      </w:r>
      <w:r w:rsidRPr="000745FE">
        <w:rPr>
          <w:rFonts w:asciiTheme="minorEastAsia" w:hAnsiTheme="minorEastAsia" w:hint="eastAsia"/>
          <w:color w:val="0070C0"/>
        </w:rPr>
        <w:t>X</w:t>
      </w:r>
      <w:r w:rsidRPr="000745FE">
        <w:rPr>
          <w:rFonts w:asciiTheme="minorEastAsia" w:hAnsiTheme="minorEastAsia" w:hint="eastAsia"/>
        </w:rPr>
        <w:t>版（</w:t>
      </w:r>
      <w:r w:rsidRPr="000745FE">
        <w:rPr>
          <w:rFonts w:asciiTheme="minorEastAsia" w:hAnsiTheme="minorEastAsia" w:hint="eastAsia"/>
          <w:color w:val="0070C0"/>
        </w:rPr>
        <w:t>XXXX</w:t>
      </w:r>
      <w:r w:rsidRPr="000745FE">
        <w:rPr>
          <w:rFonts w:asciiTheme="minorEastAsia" w:hAnsiTheme="minorEastAsia" w:hint="eastAsia"/>
        </w:rPr>
        <w:t>年</w:t>
      </w:r>
      <w:r w:rsidRPr="000745FE">
        <w:rPr>
          <w:rFonts w:asciiTheme="minorEastAsia" w:hAnsiTheme="minorEastAsia" w:hint="eastAsia"/>
          <w:color w:val="0070C0"/>
        </w:rPr>
        <w:t>XX</w:t>
      </w:r>
      <w:r w:rsidRPr="000745FE">
        <w:rPr>
          <w:rFonts w:asciiTheme="minorEastAsia" w:hAnsiTheme="minorEastAsia" w:hint="eastAsia"/>
        </w:rPr>
        <w:t>月</w:t>
      </w:r>
      <w:r w:rsidRPr="000745FE">
        <w:rPr>
          <w:rFonts w:asciiTheme="minorEastAsia" w:hAnsiTheme="minorEastAsia" w:hint="eastAsia"/>
          <w:color w:val="0070C0"/>
        </w:rPr>
        <w:t>XX</w:t>
      </w:r>
      <w:r w:rsidRPr="000745FE">
        <w:rPr>
          <w:rFonts w:asciiTheme="minorEastAsia" w:hAnsiTheme="minorEastAsia" w:hint="eastAsia"/>
        </w:rPr>
        <w:t>日作成）</w:t>
      </w:r>
    </w:p>
    <w:p w14:paraId="5C95A9A6" w14:textId="77777777" w:rsidR="00C176EE" w:rsidRPr="00932A36" w:rsidRDefault="00C176EE" w:rsidP="00C176EE">
      <w:pPr>
        <w:jc w:val="left"/>
        <w:rPr>
          <w:rFonts w:ascii="ＭＳ Ｐゴシック" w:eastAsia="ＭＳ Ｐゴシック" w:hAnsi="ＭＳ Ｐゴシック"/>
          <w:sz w:val="18"/>
        </w:rPr>
      </w:pPr>
    </w:p>
    <w:p w14:paraId="492BE285" w14:textId="77777777" w:rsidR="00C176EE" w:rsidRPr="00071C28" w:rsidRDefault="00C176EE" w:rsidP="00BB5F12">
      <w:pPr>
        <w:ind w:left="630"/>
        <w:rPr>
          <w:rStyle w:val="23"/>
        </w:rPr>
      </w:pPr>
    </w:p>
    <w:sectPr w:rsidR="00C176EE" w:rsidRPr="00071C28" w:rsidSect="00770133">
      <w:footerReference w:type="default" r:id="rId20"/>
      <w:pgSz w:w="11906" w:h="16838"/>
      <w:pgMar w:top="1440" w:right="1080" w:bottom="1440" w:left="1080" w:header="851" w:footer="403" w:gutter="0"/>
      <w:pgNumType w:start="1"/>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5" w:author="坂本 繁" w:date="2024-01-11T15:07:00Z" w:initials="繁坂">
    <w:p w14:paraId="34E4F9D7" w14:textId="2627A025" w:rsidR="009A2A3B" w:rsidRDefault="009A2A3B" w:rsidP="009A2A3B">
      <w:pPr>
        <w:pStyle w:val="af5"/>
      </w:pPr>
      <w:r>
        <w:rPr>
          <w:rStyle w:val="af4"/>
        </w:rPr>
        <w:annotationRef/>
      </w:r>
      <w:r>
        <w:t>研究全体の方向性を明確にし、着想から戦略策定、成果の公表（又は実用化）までの一連のプロセスの効率的な計画・運営と、必要な複数の臨床研究及び基礎研究等の最適化を支援する者であって、臨床薬理学（特に薬効評価、研究倫理）、一般的臨床診療あるいは臨床研究関連法令に関する見地から臨床研究計画（又は開発戦略）に批判的評価を加え、臨床開発計画に基づく最も有効で効率的な（最適化された）臨床研究計画の基本骨格の作成を支援する者。</w:t>
      </w:r>
    </w:p>
    <w:p w14:paraId="4F516FA4" w14:textId="77777777" w:rsidR="009A2A3B" w:rsidRDefault="009A2A3B" w:rsidP="009A2A3B">
      <w:pPr>
        <w:pStyle w:val="af5"/>
      </w:pPr>
    </w:p>
    <w:p w14:paraId="0234CBCF" w14:textId="77777777" w:rsidR="009A2A3B" w:rsidRDefault="009A2A3B" w:rsidP="009A2A3B">
      <w:pPr>
        <w:pStyle w:val="af5"/>
      </w:pPr>
      <w:r>
        <w:t>法令に基づく要件との形式的な整合の観点から、単に作成を代行する者や作成を指導するものは含まない。</w:t>
      </w:r>
    </w:p>
    <w:p w14:paraId="3E7B86E3" w14:textId="77777777" w:rsidR="009A2A3B" w:rsidRDefault="009A2A3B" w:rsidP="009A2A3B">
      <w:pPr>
        <w:pStyle w:val="af5"/>
      </w:pPr>
    </w:p>
    <w:p w14:paraId="23AE3AD5" w14:textId="77777777" w:rsidR="009A2A3B" w:rsidRDefault="009A2A3B" w:rsidP="009A2A3B">
      <w:pPr>
        <w:pStyle w:val="af5"/>
      </w:pPr>
      <w:r>
        <w:t xml:space="preserve">該当する業務を担当する者が複数いる場合は、部門の責任者であるか又は職位が高いかにかかわらず、当該業務に最も主体的に関与し、実務的に貢献したものを登録する。 </w:t>
      </w:r>
    </w:p>
  </w:comment>
  <w:comment w:id="358" w:author="坂本 繁" w:date="2024-01-11T15:08:00Z" w:initials="繁坂">
    <w:p w14:paraId="009CAAA3" w14:textId="77777777" w:rsidR="009A2A3B" w:rsidRDefault="009A2A3B" w:rsidP="009A2A3B">
      <w:pPr>
        <w:pStyle w:val="af5"/>
      </w:pPr>
      <w:r>
        <w:rPr>
          <w:rStyle w:val="af4"/>
        </w:rPr>
        <w:annotationRef/>
      </w:r>
      <w:r>
        <w:t>臨床研究の計画的かつ効率的な運営管理に関する知識及び手法に基づき、臨床研究を円滑に運営する者。</w:t>
      </w:r>
    </w:p>
    <w:p w14:paraId="154AE458" w14:textId="77777777" w:rsidR="009A2A3B" w:rsidRDefault="009A2A3B" w:rsidP="009A2A3B">
      <w:pPr>
        <w:pStyle w:val="af5"/>
      </w:pPr>
    </w:p>
    <w:p w14:paraId="38805A02" w14:textId="77777777" w:rsidR="009A2A3B" w:rsidRDefault="009A2A3B" w:rsidP="009A2A3B">
      <w:pPr>
        <w:pStyle w:val="af5"/>
      </w:pPr>
      <w:r>
        <w:t>該当する業務を担当する者が複数いる場合は、部門の責任者であるか又は職位が高いかにかかわらず、当該業務に最も主体的に関与し、実務的に貢献したものを登録する。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AE3AD5" w15:done="0"/>
  <w15:commentEx w15:paraId="38805A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7A7CEA" w16cex:dateUtc="2024-01-11T06:07:00Z"/>
  <w16cex:commentExtensible w16cex:durableId="66FA128B" w16cex:dateUtc="2024-01-11T0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AE3AD5" w16cid:durableId="6E7A7CEA"/>
  <w16cid:commentId w16cid:paraId="38805A02" w16cid:durableId="66FA12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A207" w14:textId="77777777" w:rsidR="00CA773A" w:rsidRDefault="00CA773A" w:rsidP="00BB5F12">
      <w:pPr>
        <w:ind w:left="630"/>
      </w:pPr>
      <w:r>
        <w:separator/>
      </w:r>
    </w:p>
  </w:endnote>
  <w:endnote w:type="continuationSeparator" w:id="0">
    <w:p w14:paraId="045C9B84" w14:textId="77777777" w:rsidR="00CA773A" w:rsidRDefault="00CA773A" w:rsidP="00BB5F12">
      <w:pPr>
        <w:ind w:left="630"/>
      </w:pPr>
      <w:r>
        <w:continuationSeparator/>
      </w:r>
    </w:p>
  </w:endnote>
  <w:endnote w:type="continuationNotice" w:id="1">
    <w:p w14:paraId="3628C877" w14:textId="77777777" w:rsidR="00CA773A" w:rsidRDefault="00CA773A" w:rsidP="00BB5F12">
      <w:pPr>
        <w:ind w:left="63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ヒラギノ角ゴ ProN W3">
    <w:charset w:val="80"/>
    <w:family w:val="swiss"/>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754A" w14:textId="77777777" w:rsidR="006906B4" w:rsidRDefault="006906B4" w:rsidP="00BB5F12">
    <w:pPr>
      <w:pStyle w:val="af0"/>
      <w:ind w:left="630"/>
    </w:pPr>
    <w:r>
      <w:rPr>
        <w:lang w:val="ja-JP"/>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233754"/>
      <w:docPartObj>
        <w:docPartGallery w:val="Page Numbers (Bottom of Page)"/>
        <w:docPartUnique/>
      </w:docPartObj>
    </w:sdtPr>
    <w:sdtContent>
      <w:p w14:paraId="61FD3242" w14:textId="40CE1DBE" w:rsidR="006906B4" w:rsidRDefault="006906B4" w:rsidP="00A458FF">
        <w:pPr>
          <w:pStyle w:val="af0"/>
          <w:ind w:left="630"/>
          <w:jc w:val="center"/>
        </w:pPr>
        <w:r>
          <w:fldChar w:fldCharType="begin"/>
        </w:r>
        <w:r>
          <w:instrText>PAGE   \* MERGEFORMAT</w:instrText>
        </w:r>
        <w:r>
          <w:fldChar w:fldCharType="separate"/>
        </w:r>
        <w:r w:rsidR="009B6BBD" w:rsidRPr="009B6BBD">
          <w:rPr>
            <w:noProof/>
            <w:lang w:val="ja-JP"/>
          </w:rPr>
          <w:t>xii</w:t>
        </w:r>
        <w:r>
          <w:fldChar w:fldCharType="end"/>
        </w:r>
      </w:p>
    </w:sdtContent>
  </w:sdt>
  <w:p w14:paraId="497DF5E7" w14:textId="77777777" w:rsidR="006906B4" w:rsidRDefault="006906B4" w:rsidP="00BB5F12">
    <w:pPr>
      <w:pStyle w:val="af0"/>
      <w:ind w:left="6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079502"/>
      <w:docPartObj>
        <w:docPartGallery w:val="Page Numbers (Bottom of Page)"/>
        <w:docPartUnique/>
      </w:docPartObj>
    </w:sdtPr>
    <w:sdtContent>
      <w:p w14:paraId="5DAC71A9" w14:textId="4E14DA3A" w:rsidR="00A1680D" w:rsidRDefault="00A1680D">
        <w:pPr>
          <w:pStyle w:val="af0"/>
          <w:jc w:val="center"/>
        </w:pPr>
        <w:r>
          <w:fldChar w:fldCharType="begin"/>
        </w:r>
        <w:r>
          <w:instrText>PAGE   \* MERGEFORMAT</w:instrText>
        </w:r>
        <w:r>
          <w:fldChar w:fldCharType="separate"/>
        </w:r>
        <w:r>
          <w:rPr>
            <w:lang w:val="ja-JP"/>
          </w:rPr>
          <w:t>2</w:t>
        </w:r>
        <w:r>
          <w:fldChar w:fldCharType="end"/>
        </w:r>
      </w:p>
    </w:sdtContent>
  </w:sdt>
  <w:p w14:paraId="4327FFC1" w14:textId="3765E2AF" w:rsidR="006906B4" w:rsidRPr="009961BC" w:rsidRDefault="006906B4" w:rsidP="00BB5F12">
    <w:pPr>
      <w:pStyle w:val="af0"/>
      <w:ind w:left="63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EB93" w14:textId="7D0EFE34" w:rsidR="0053556D" w:rsidRDefault="0053556D">
    <w:pPr>
      <w:pStyle w:val="af0"/>
      <w:jc w:val="center"/>
    </w:pPr>
  </w:p>
  <w:p w14:paraId="56B8542C" w14:textId="77777777" w:rsidR="0053556D" w:rsidRPr="009961BC" w:rsidRDefault="0053556D" w:rsidP="00BB5F12">
    <w:pPr>
      <w:pStyle w:val="af0"/>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CA67" w14:textId="77777777" w:rsidR="00CA773A" w:rsidRDefault="00CA773A" w:rsidP="00BB5F12">
      <w:pPr>
        <w:ind w:left="630"/>
      </w:pPr>
      <w:r>
        <w:separator/>
      </w:r>
    </w:p>
  </w:footnote>
  <w:footnote w:type="continuationSeparator" w:id="0">
    <w:p w14:paraId="0EF71E39" w14:textId="77777777" w:rsidR="00CA773A" w:rsidRDefault="00CA773A" w:rsidP="00BB5F12">
      <w:pPr>
        <w:ind w:left="630"/>
      </w:pPr>
      <w:r>
        <w:continuationSeparator/>
      </w:r>
    </w:p>
  </w:footnote>
  <w:footnote w:type="continuationNotice" w:id="1">
    <w:p w14:paraId="2BCFF4E3" w14:textId="77777777" w:rsidR="00CA773A" w:rsidRDefault="00CA773A" w:rsidP="00BB5F12">
      <w:pPr>
        <w:ind w:left="63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84AF" w14:textId="69F8BF64" w:rsidR="006906B4" w:rsidRDefault="006906B4" w:rsidP="00BB5F12">
    <w:pPr>
      <w:pStyle w:val="a5"/>
      <w:ind w:left="630"/>
      <w:rPr>
        <w:lang w:eastAsia="zh-TW"/>
      </w:rPr>
    </w:pPr>
    <w:r>
      <w:rPr>
        <w:rFonts w:hint="eastAsia"/>
        <w:lang w:eastAsia="zh-TW"/>
      </w:rPr>
      <w:t>研究計画書番号：XXXX-XXXX</w:t>
    </w:r>
    <w:r>
      <w:rPr>
        <w:lang w:eastAsia="zh-T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675"/>
    <w:multiLevelType w:val="hybridMultilevel"/>
    <w:tmpl w:val="1F2C1EA6"/>
    <w:lvl w:ilvl="0" w:tplc="267A6DB0">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006F46B5"/>
    <w:multiLevelType w:val="hybridMultilevel"/>
    <w:tmpl w:val="84BA34A4"/>
    <w:lvl w:ilvl="0" w:tplc="C28623F0">
      <w:start w:val="1"/>
      <w:numFmt w:val="decimal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0ED2C8B"/>
    <w:multiLevelType w:val="hybridMultilevel"/>
    <w:tmpl w:val="0C9AB956"/>
    <w:lvl w:ilvl="0" w:tplc="B428F05A">
      <w:start w:val="1"/>
      <w:numFmt w:val="decimal"/>
      <w:lvlText w:val="%1)"/>
      <w:lvlJc w:val="left"/>
      <w:pPr>
        <w:ind w:left="1070" w:hanging="440"/>
      </w:pPr>
      <w:rPr>
        <w:rFonts w:hint="eastAsia"/>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3" w15:restartNumberingAfterBreak="0">
    <w:nsid w:val="014011A6"/>
    <w:multiLevelType w:val="hybridMultilevel"/>
    <w:tmpl w:val="93047D5E"/>
    <w:lvl w:ilvl="0" w:tplc="C28623F0">
      <w:start w:val="1"/>
      <w:numFmt w:val="decimal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20F1588"/>
    <w:multiLevelType w:val="multilevel"/>
    <w:tmpl w:val="00CE408E"/>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2DF5DEC"/>
    <w:multiLevelType w:val="hybridMultilevel"/>
    <w:tmpl w:val="C1B02C6C"/>
    <w:lvl w:ilvl="0" w:tplc="267A6DB0">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6" w15:restartNumberingAfterBreak="0">
    <w:nsid w:val="094F5136"/>
    <w:multiLevelType w:val="hybridMultilevel"/>
    <w:tmpl w:val="8E442888"/>
    <w:lvl w:ilvl="0" w:tplc="267A6DB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0A050543"/>
    <w:multiLevelType w:val="hybridMultilevel"/>
    <w:tmpl w:val="1C0AFF54"/>
    <w:lvl w:ilvl="0" w:tplc="267A6DB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1495200"/>
    <w:multiLevelType w:val="hybridMultilevel"/>
    <w:tmpl w:val="32BA5208"/>
    <w:lvl w:ilvl="0" w:tplc="67C67A0C">
      <w:start w:val="1"/>
      <w:numFmt w:val="bullet"/>
      <w:pStyle w:val="a"/>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1157609F"/>
    <w:multiLevelType w:val="hybridMultilevel"/>
    <w:tmpl w:val="EA80BFA0"/>
    <w:lvl w:ilvl="0" w:tplc="C28623F0">
      <w:start w:val="1"/>
      <w:numFmt w:val="decimalFullWidth"/>
      <w:lvlText w:val="（%1）"/>
      <w:lvlJc w:val="left"/>
      <w:pPr>
        <w:ind w:left="1070" w:hanging="440"/>
      </w:pPr>
      <w:rPr>
        <w:rFonts w:hint="eastAsia"/>
      </w:rPr>
    </w:lvl>
    <w:lvl w:ilvl="1" w:tplc="FFFFFFFF" w:tentative="1">
      <w:start w:val="1"/>
      <w:numFmt w:val="bullet"/>
      <w:lvlText w:val=""/>
      <w:lvlJc w:val="left"/>
      <w:pPr>
        <w:ind w:left="1510" w:hanging="440"/>
      </w:pPr>
      <w:rPr>
        <w:rFonts w:ascii="Wingdings" w:hAnsi="Wingdings" w:hint="default"/>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10" w15:restartNumberingAfterBreak="0">
    <w:nsid w:val="189B19A4"/>
    <w:multiLevelType w:val="hybridMultilevel"/>
    <w:tmpl w:val="C5363A00"/>
    <w:lvl w:ilvl="0" w:tplc="C28623F0">
      <w:start w:val="1"/>
      <w:numFmt w:val="decimal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1" w15:restartNumberingAfterBreak="0">
    <w:nsid w:val="1F4960A6"/>
    <w:multiLevelType w:val="hybridMultilevel"/>
    <w:tmpl w:val="22543C86"/>
    <w:lvl w:ilvl="0" w:tplc="1D06E830">
      <w:start w:val="1"/>
      <w:numFmt w:val="bullet"/>
      <w:pStyle w:val="a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177EF0"/>
    <w:multiLevelType w:val="hybridMultilevel"/>
    <w:tmpl w:val="3006A918"/>
    <w:lvl w:ilvl="0" w:tplc="C28623F0">
      <w:start w:val="1"/>
      <w:numFmt w:val="decimal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2AAB25A2"/>
    <w:multiLevelType w:val="hybridMultilevel"/>
    <w:tmpl w:val="E1AC1250"/>
    <w:lvl w:ilvl="0" w:tplc="267A6DB0">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4" w15:restartNumberingAfterBreak="0">
    <w:nsid w:val="2AE37B7E"/>
    <w:multiLevelType w:val="hybridMultilevel"/>
    <w:tmpl w:val="E1901716"/>
    <w:lvl w:ilvl="0" w:tplc="E75A10BC">
      <w:start w:val="1"/>
      <w:numFmt w:val="decimal"/>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63529E"/>
    <w:multiLevelType w:val="hybridMultilevel"/>
    <w:tmpl w:val="7E3C4DA0"/>
    <w:lvl w:ilvl="0" w:tplc="C28623F0">
      <w:start w:val="1"/>
      <w:numFmt w:val="decimal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45FE652C"/>
    <w:multiLevelType w:val="hybridMultilevel"/>
    <w:tmpl w:val="04BE410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27E0050"/>
    <w:multiLevelType w:val="hybridMultilevel"/>
    <w:tmpl w:val="3E5A8B08"/>
    <w:lvl w:ilvl="0" w:tplc="C28623F0">
      <w:start w:val="1"/>
      <w:numFmt w:val="decimal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8" w15:restartNumberingAfterBreak="0">
    <w:nsid w:val="5478513E"/>
    <w:multiLevelType w:val="hybridMultilevel"/>
    <w:tmpl w:val="F9D05128"/>
    <w:lvl w:ilvl="0" w:tplc="267A6DB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54EB14E0"/>
    <w:multiLevelType w:val="hybridMultilevel"/>
    <w:tmpl w:val="074E7418"/>
    <w:lvl w:ilvl="0" w:tplc="C28623F0">
      <w:start w:val="1"/>
      <w:numFmt w:val="decimal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0" w15:restartNumberingAfterBreak="0">
    <w:nsid w:val="56E5513E"/>
    <w:multiLevelType w:val="hybridMultilevel"/>
    <w:tmpl w:val="1368BFF2"/>
    <w:lvl w:ilvl="0" w:tplc="267A6DB0">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1" w15:restartNumberingAfterBreak="0">
    <w:nsid w:val="59D47549"/>
    <w:multiLevelType w:val="hybridMultilevel"/>
    <w:tmpl w:val="9BACB058"/>
    <w:lvl w:ilvl="0" w:tplc="C28623F0">
      <w:start w:val="1"/>
      <w:numFmt w:val="decimal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2" w15:restartNumberingAfterBreak="0">
    <w:nsid w:val="5D3D3B51"/>
    <w:multiLevelType w:val="hybridMultilevel"/>
    <w:tmpl w:val="C88AFB88"/>
    <w:lvl w:ilvl="0" w:tplc="C28623F0">
      <w:start w:val="1"/>
      <w:numFmt w:val="decimal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3" w15:restartNumberingAfterBreak="0">
    <w:nsid w:val="5F2D16C1"/>
    <w:multiLevelType w:val="hybridMultilevel"/>
    <w:tmpl w:val="4648C42E"/>
    <w:lvl w:ilvl="0" w:tplc="267A6DB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5FDE2577"/>
    <w:multiLevelType w:val="hybridMultilevel"/>
    <w:tmpl w:val="E00CE7C0"/>
    <w:lvl w:ilvl="0" w:tplc="C28623F0">
      <w:start w:val="1"/>
      <w:numFmt w:val="decimal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5" w15:restartNumberingAfterBreak="0">
    <w:nsid w:val="610C5AF8"/>
    <w:multiLevelType w:val="hybridMultilevel"/>
    <w:tmpl w:val="39BA25E8"/>
    <w:styleLink w:val="20"/>
    <w:lvl w:ilvl="0" w:tplc="7C9E4030">
      <w:start w:val="1"/>
      <w:numFmt w:val="decimalEnclosedCircle"/>
      <w:lvlText w:val="%1"/>
      <w:lvlJc w:val="left"/>
      <w:pPr>
        <w:ind w:left="420" w:hanging="42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1" w:tplc="EAD0EB6E">
      <w:start w:val="1"/>
      <w:numFmt w:val="decimalEnclosedCircle"/>
      <w:lvlText w:val="%2"/>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7B8AFC6C">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706E84CC">
      <w:start w:val="1"/>
      <w:numFmt w:val="decimalEnclosedCircle"/>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2C9EF734">
      <w:start w:val="1"/>
      <w:numFmt w:val="decimalEnclosedCircle"/>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0F2699FE">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2DCEAEDC">
      <w:start w:val="1"/>
      <w:numFmt w:val="decimalEnclosedCircle"/>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C7CEDA74">
      <w:start w:val="1"/>
      <w:numFmt w:val="decimalEnclosedCircle"/>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2F7AA6AA">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196159F"/>
    <w:multiLevelType w:val="hybridMultilevel"/>
    <w:tmpl w:val="45A67180"/>
    <w:lvl w:ilvl="0" w:tplc="267A6DB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64FB33F4"/>
    <w:multiLevelType w:val="hybridMultilevel"/>
    <w:tmpl w:val="C0F62A56"/>
    <w:lvl w:ilvl="0" w:tplc="267A6DB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6F1F4851"/>
    <w:multiLevelType w:val="multilevel"/>
    <w:tmpl w:val="4DFAFD7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72F606EE"/>
    <w:multiLevelType w:val="hybridMultilevel"/>
    <w:tmpl w:val="1BEEF618"/>
    <w:lvl w:ilvl="0" w:tplc="267A6DB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0" w15:restartNumberingAfterBreak="0">
    <w:nsid w:val="74DD057D"/>
    <w:multiLevelType w:val="hybridMultilevel"/>
    <w:tmpl w:val="6C52217E"/>
    <w:lvl w:ilvl="0" w:tplc="CF100E14">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745151845">
    <w:abstractNumId w:val="28"/>
  </w:num>
  <w:num w:numId="2" w16cid:durableId="855315095">
    <w:abstractNumId w:val="25"/>
  </w:num>
  <w:num w:numId="3" w16cid:durableId="1277516667">
    <w:abstractNumId w:val="29"/>
  </w:num>
  <w:num w:numId="4" w16cid:durableId="613174004">
    <w:abstractNumId w:val="8"/>
  </w:num>
  <w:num w:numId="5" w16cid:durableId="396248955">
    <w:abstractNumId w:val="11"/>
  </w:num>
  <w:num w:numId="6" w16cid:durableId="458644305">
    <w:abstractNumId w:val="16"/>
  </w:num>
  <w:num w:numId="7" w16cid:durableId="51511723">
    <w:abstractNumId w:val="18"/>
  </w:num>
  <w:num w:numId="8" w16cid:durableId="1558130048">
    <w:abstractNumId w:val="6"/>
  </w:num>
  <w:num w:numId="9" w16cid:durableId="1134175535">
    <w:abstractNumId w:val="7"/>
  </w:num>
  <w:num w:numId="10" w16cid:durableId="250045108">
    <w:abstractNumId w:val="23"/>
  </w:num>
  <w:num w:numId="11" w16cid:durableId="696665900">
    <w:abstractNumId w:val="26"/>
  </w:num>
  <w:num w:numId="12" w16cid:durableId="334773086">
    <w:abstractNumId w:val="27"/>
  </w:num>
  <w:num w:numId="13" w16cid:durableId="1526794060">
    <w:abstractNumId w:val="14"/>
  </w:num>
  <w:num w:numId="14" w16cid:durableId="984814095">
    <w:abstractNumId w:val="14"/>
    <w:lvlOverride w:ilvl="0">
      <w:startOverride w:val="1"/>
    </w:lvlOverride>
  </w:num>
  <w:num w:numId="15" w16cid:durableId="1523519535">
    <w:abstractNumId w:val="1"/>
  </w:num>
  <w:num w:numId="16" w16cid:durableId="604268602">
    <w:abstractNumId w:val="17"/>
  </w:num>
  <w:num w:numId="17" w16cid:durableId="86272912">
    <w:abstractNumId w:val="19"/>
  </w:num>
  <w:num w:numId="18" w16cid:durableId="1473669955">
    <w:abstractNumId w:val="15"/>
  </w:num>
  <w:num w:numId="19" w16cid:durableId="1041055210">
    <w:abstractNumId w:val="0"/>
  </w:num>
  <w:num w:numId="20" w16cid:durableId="1652368822">
    <w:abstractNumId w:val="5"/>
  </w:num>
  <w:num w:numId="21" w16cid:durableId="388652402">
    <w:abstractNumId w:val="13"/>
  </w:num>
  <w:num w:numId="22" w16cid:durableId="1328633073">
    <w:abstractNumId w:val="21"/>
  </w:num>
  <w:num w:numId="23" w16cid:durableId="87777543">
    <w:abstractNumId w:val="10"/>
  </w:num>
  <w:num w:numId="24" w16cid:durableId="2101677881">
    <w:abstractNumId w:val="12"/>
  </w:num>
  <w:num w:numId="25" w16cid:durableId="159976521">
    <w:abstractNumId w:val="2"/>
  </w:num>
  <w:num w:numId="26" w16cid:durableId="57215763">
    <w:abstractNumId w:val="3"/>
  </w:num>
  <w:num w:numId="27" w16cid:durableId="2054380813">
    <w:abstractNumId w:val="9"/>
  </w:num>
  <w:num w:numId="28" w16cid:durableId="1584727579">
    <w:abstractNumId w:val="22"/>
  </w:num>
  <w:num w:numId="29" w16cid:durableId="1280915124">
    <w:abstractNumId w:val="24"/>
  </w:num>
  <w:num w:numId="30" w16cid:durableId="408045778">
    <w:abstractNumId w:val="20"/>
  </w:num>
  <w:num w:numId="31" w16cid:durableId="1569416195">
    <w:abstractNumId w:val="4"/>
  </w:num>
  <w:num w:numId="32" w16cid:durableId="1657419688">
    <w:abstractNumId w:val="3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坂本 繁">
    <w15:presenceInfo w15:providerId="AD" w15:userId="S::shigeru.sakamoto@dmimedosaka.onmicrosoft.com::170fc65a-5f5f-4917-9363-7aed447231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yNDM3tzQ2NDc2NLZQ0lEKTi0uzszPAykwqgUAJc5EmywAAAA="/>
  </w:docVars>
  <w:rsids>
    <w:rsidRoot w:val="00083A72"/>
    <w:rsid w:val="00002C30"/>
    <w:rsid w:val="00003FAE"/>
    <w:rsid w:val="00004B4C"/>
    <w:rsid w:val="00004D81"/>
    <w:rsid w:val="00006992"/>
    <w:rsid w:val="000074B1"/>
    <w:rsid w:val="000106B3"/>
    <w:rsid w:val="00010DBF"/>
    <w:rsid w:val="00014198"/>
    <w:rsid w:val="000167CE"/>
    <w:rsid w:val="000175CC"/>
    <w:rsid w:val="000177D5"/>
    <w:rsid w:val="000208E7"/>
    <w:rsid w:val="00023DA8"/>
    <w:rsid w:val="00025291"/>
    <w:rsid w:val="00025D7C"/>
    <w:rsid w:val="000262D3"/>
    <w:rsid w:val="00026962"/>
    <w:rsid w:val="00026C3D"/>
    <w:rsid w:val="00030850"/>
    <w:rsid w:val="000309C6"/>
    <w:rsid w:val="0003247D"/>
    <w:rsid w:val="00032DB8"/>
    <w:rsid w:val="00033D48"/>
    <w:rsid w:val="000343FE"/>
    <w:rsid w:val="0003594B"/>
    <w:rsid w:val="00036705"/>
    <w:rsid w:val="00036A93"/>
    <w:rsid w:val="00036E7C"/>
    <w:rsid w:val="00037BDD"/>
    <w:rsid w:val="00037F42"/>
    <w:rsid w:val="00040CEB"/>
    <w:rsid w:val="00042B20"/>
    <w:rsid w:val="00043FEF"/>
    <w:rsid w:val="000451C8"/>
    <w:rsid w:val="00050054"/>
    <w:rsid w:val="000514B5"/>
    <w:rsid w:val="0005265B"/>
    <w:rsid w:val="000537A8"/>
    <w:rsid w:val="00053BA3"/>
    <w:rsid w:val="00054E8F"/>
    <w:rsid w:val="000574DA"/>
    <w:rsid w:val="0005782D"/>
    <w:rsid w:val="00060C1B"/>
    <w:rsid w:val="00060F4E"/>
    <w:rsid w:val="00061374"/>
    <w:rsid w:val="000614CD"/>
    <w:rsid w:val="000623F0"/>
    <w:rsid w:val="00062C40"/>
    <w:rsid w:val="000630E7"/>
    <w:rsid w:val="00066215"/>
    <w:rsid w:val="0006681E"/>
    <w:rsid w:val="00067915"/>
    <w:rsid w:val="00071C28"/>
    <w:rsid w:val="000745FE"/>
    <w:rsid w:val="00074D50"/>
    <w:rsid w:val="000754EB"/>
    <w:rsid w:val="00076AC2"/>
    <w:rsid w:val="00077371"/>
    <w:rsid w:val="00082FFE"/>
    <w:rsid w:val="0008395A"/>
    <w:rsid w:val="00083A72"/>
    <w:rsid w:val="00084A01"/>
    <w:rsid w:val="00090E13"/>
    <w:rsid w:val="000939D1"/>
    <w:rsid w:val="000940A6"/>
    <w:rsid w:val="00094BAD"/>
    <w:rsid w:val="000968DA"/>
    <w:rsid w:val="000970F1"/>
    <w:rsid w:val="000A276B"/>
    <w:rsid w:val="000A27EC"/>
    <w:rsid w:val="000A2996"/>
    <w:rsid w:val="000A2B51"/>
    <w:rsid w:val="000A4ADD"/>
    <w:rsid w:val="000A5633"/>
    <w:rsid w:val="000A5B47"/>
    <w:rsid w:val="000A6366"/>
    <w:rsid w:val="000A6CF3"/>
    <w:rsid w:val="000A70BD"/>
    <w:rsid w:val="000B1C8F"/>
    <w:rsid w:val="000B1EA0"/>
    <w:rsid w:val="000B269A"/>
    <w:rsid w:val="000B41D2"/>
    <w:rsid w:val="000B46A0"/>
    <w:rsid w:val="000B7434"/>
    <w:rsid w:val="000B760B"/>
    <w:rsid w:val="000C1F77"/>
    <w:rsid w:val="000C2864"/>
    <w:rsid w:val="000C38C8"/>
    <w:rsid w:val="000C3F36"/>
    <w:rsid w:val="000C6C24"/>
    <w:rsid w:val="000C70C8"/>
    <w:rsid w:val="000C78E6"/>
    <w:rsid w:val="000D097F"/>
    <w:rsid w:val="000D2EF5"/>
    <w:rsid w:val="000D36A1"/>
    <w:rsid w:val="000D3D5B"/>
    <w:rsid w:val="000D5AD8"/>
    <w:rsid w:val="000D5F87"/>
    <w:rsid w:val="000E010F"/>
    <w:rsid w:val="000E1849"/>
    <w:rsid w:val="000E4D58"/>
    <w:rsid w:val="000E51B0"/>
    <w:rsid w:val="000E5364"/>
    <w:rsid w:val="000E5429"/>
    <w:rsid w:val="000E588B"/>
    <w:rsid w:val="000E6B39"/>
    <w:rsid w:val="000E742B"/>
    <w:rsid w:val="000E77F4"/>
    <w:rsid w:val="000E7F71"/>
    <w:rsid w:val="000F146C"/>
    <w:rsid w:val="000F2704"/>
    <w:rsid w:val="000F3A09"/>
    <w:rsid w:val="000F4220"/>
    <w:rsid w:val="000F42C3"/>
    <w:rsid w:val="000F4A39"/>
    <w:rsid w:val="000F531B"/>
    <w:rsid w:val="000F5519"/>
    <w:rsid w:val="000F6630"/>
    <w:rsid w:val="000F6E11"/>
    <w:rsid w:val="000F7173"/>
    <w:rsid w:val="000F7588"/>
    <w:rsid w:val="0010020E"/>
    <w:rsid w:val="00102DBA"/>
    <w:rsid w:val="001035EB"/>
    <w:rsid w:val="00104D6F"/>
    <w:rsid w:val="00107A4A"/>
    <w:rsid w:val="00113635"/>
    <w:rsid w:val="0011541F"/>
    <w:rsid w:val="00117291"/>
    <w:rsid w:val="00117413"/>
    <w:rsid w:val="00117B03"/>
    <w:rsid w:val="001211F1"/>
    <w:rsid w:val="00121E15"/>
    <w:rsid w:val="001221DD"/>
    <w:rsid w:val="0012339A"/>
    <w:rsid w:val="001238CB"/>
    <w:rsid w:val="00124D72"/>
    <w:rsid w:val="00125E0F"/>
    <w:rsid w:val="001278CA"/>
    <w:rsid w:val="00127C8B"/>
    <w:rsid w:val="00130625"/>
    <w:rsid w:val="00132C40"/>
    <w:rsid w:val="00133C3B"/>
    <w:rsid w:val="00134047"/>
    <w:rsid w:val="001347E9"/>
    <w:rsid w:val="001350B9"/>
    <w:rsid w:val="00135387"/>
    <w:rsid w:val="001363F7"/>
    <w:rsid w:val="001366EC"/>
    <w:rsid w:val="00140001"/>
    <w:rsid w:val="0014087C"/>
    <w:rsid w:val="00142F7F"/>
    <w:rsid w:val="001431BC"/>
    <w:rsid w:val="0014378E"/>
    <w:rsid w:val="0014467E"/>
    <w:rsid w:val="00145098"/>
    <w:rsid w:val="001462A7"/>
    <w:rsid w:val="00146605"/>
    <w:rsid w:val="00147A60"/>
    <w:rsid w:val="001533B7"/>
    <w:rsid w:val="0015462D"/>
    <w:rsid w:val="00154B50"/>
    <w:rsid w:val="00155800"/>
    <w:rsid w:val="001568FB"/>
    <w:rsid w:val="0015765D"/>
    <w:rsid w:val="00157CA2"/>
    <w:rsid w:val="00161269"/>
    <w:rsid w:val="001623B3"/>
    <w:rsid w:val="00162558"/>
    <w:rsid w:val="00163808"/>
    <w:rsid w:val="001721A3"/>
    <w:rsid w:val="001729A3"/>
    <w:rsid w:val="00174740"/>
    <w:rsid w:val="00177E10"/>
    <w:rsid w:val="00180F2E"/>
    <w:rsid w:val="0018117E"/>
    <w:rsid w:val="00181AF7"/>
    <w:rsid w:val="0018204F"/>
    <w:rsid w:val="00182CF9"/>
    <w:rsid w:val="0018521D"/>
    <w:rsid w:val="00186909"/>
    <w:rsid w:val="0018790C"/>
    <w:rsid w:val="00192514"/>
    <w:rsid w:val="00194381"/>
    <w:rsid w:val="0019497B"/>
    <w:rsid w:val="00195D96"/>
    <w:rsid w:val="001960D0"/>
    <w:rsid w:val="00196A32"/>
    <w:rsid w:val="001A105A"/>
    <w:rsid w:val="001A4447"/>
    <w:rsid w:val="001A5CB0"/>
    <w:rsid w:val="001A731C"/>
    <w:rsid w:val="001A7440"/>
    <w:rsid w:val="001A7CB5"/>
    <w:rsid w:val="001B06F9"/>
    <w:rsid w:val="001B2B6D"/>
    <w:rsid w:val="001B2B91"/>
    <w:rsid w:val="001B4EA3"/>
    <w:rsid w:val="001B5A39"/>
    <w:rsid w:val="001B5B3B"/>
    <w:rsid w:val="001B655D"/>
    <w:rsid w:val="001B703C"/>
    <w:rsid w:val="001C0D6A"/>
    <w:rsid w:val="001C1726"/>
    <w:rsid w:val="001C1C87"/>
    <w:rsid w:val="001C33B8"/>
    <w:rsid w:val="001C7937"/>
    <w:rsid w:val="001D0597"/>
    <w:rsid w:val="001E0A29"/>
    <w:rsid w:val="001E0D9C"/>
    <w:rsid w:val="001E1640"/>
    <w:rsid w:val="001E2684"/>
    <w:rsid w:val="001E2ADD"/>
    <w:rsid w:val="001E3DD9"/>
    <w:rsid w:val="001E5421"/>
    <w:rsid w:val="001F11BF"/>
    <w:rsid w:val="001F130C"/>
    <w:rsid w:val="001F1BA4"/>
    <w:rsid w:val="001F213B"/>
    <w:rsid w:val="001F23A7"/>
    <w:rsid w:val="001F3796"/>
    <w:rsid w:val="001F4238"/>
    <w:rsid w:val="00201A70"/>
    <w:rsid w:val="00201B79"/>
    <w:rsid w:val="002024A4"/>
    <w:rsid w:val="002029C0"/>
    <w:rsid w:val="00202DF9"/>
    <w:rsid w:val="00204F7A"/>
    <w:rsid w:val="00205424"/>
    <w:rsid w:val="002055F9"/>
    <w:rsid w:val="00206D23"/>
    <w:rsid w:val="00207608"/>
    <w:rsid w:val="00210684"/>
    <w:rsid w:val="00210A18"/>
    <w:rsid w:val="0021463E"/>
    <w:rsid w:val="0021539C"/>
    <w:rsid w:val="00215C0F"/>
    <w:rsid w:val="0021699E"/>
    <w:rsid w:val="00220E06"/>
    <w:rsid w:val="00222900"/>
    <w:rsid w:val="002241EA"/>
    <w:rsid w:val="00226687"/>
    <w:rsid w:val="00232525"/>
    <w:rsid w:val="002333DB"/>
    <w:rsid w:val="00233800"/>
    <w:rsid w:val="00233FA5"/>
    <w:rsid w:val="00234AA2"/>
    <w:rsid w:val="002356AE"/>
    <w:rsid w:val="0023627A"/>
    <w:rsid w:val="002368CB"/>
    <w:rsid w:val="00236F03"/>
    <w:rsid w:val="002406D6"/>
    <w:rsid w:val="00240813"/>
    <w:rsid w:val="00242E06"/>
    <w:rsid w:val="00243148"/>
    <w:rsid w:val="00243E27"/>
    <w:rsid w:val="00244916"/>
    <w:rsid w:val="00245C1A"/>
    <w:rsid w:val="002470AD"/>
    <w:rsid w:val="00247410"/>
    <w:rsid w:val="00247D49"/>
    <w:rsid w:val="00251C2E"/>
    <w:rsid w:val="00251FEE"/>
    <w:rsid w:val="0025256F"/>
    <w:rsid w:val="0025300C"/>
    <w:rsid w:val="0025327D"/>
    <w:rsid w:val="00253704"/>
    <w:rsid w:val="00254A29"/>
    <w:rsid w:val="00257535"/>
    <w:rsid w:val="00261A10"/>
    <w:rsid w:val="00262685"/>
    <w:rsid w:val="002637DD"/>
    <w:rsid w:val="00263B08"/>
    <w:rsid w:val="00264475"/>
    <w:rsid w:val="00265498"/>
    <w:rsid w:val="00265B24"/>
    <w:rsid w:val="002666AF"/>
    <w:rsid w:val="0026688C"/>
    <w:rsid w:val="00267EB4"/>
    <w:rsid w:val="002700A9"/>
    <w:rsid w:val="0027098A"/>
    <w:rsid w:val="00270C3E"/>
    <w:rsid w:val="0027123B"/>
    <w:rsid w:val="00271C4A"/>
    <w:rsid w:val="00272C81"/>
    <w:rsid w:val="00272E72"/>
    <w:rsid w:val="00275CAD"/>
    <w:rsid w:val="00282CC9"/>
    <w:rsid w:val="00283240"/>
    <w:rsid w:val="002851EA"/>
    <w:rsid w:val="002852E5"/>
    <w:rsid w:val="00285AEC"/>
    <w:rsid w:val="002860A6"/>
    <w:rsid w:val="002864BE"/>
    <w:rsid w:val="00290A6D"/>
    <w:rsid w:val="00291D71"/>
    <w:rsid w:val="00295487"/>
    <w:rsid w:val="00295649"/>
    <w:rsid w:val="002972E0"/>
    <w:rsid w:val="00297C88"/>
    <w:rsid w:val="002A3A1C"/>
    <w:rsid w:val="002A42F5"/>
    <w:rsid w:val="002A4A05"/>
    <w:rsid w:val="002A4EE5"/>
    <w:rsid w:val="002A4F6B"/>
    <w:rsid w:val="002B012F"/>
    <w:rsid w:val="002B0162"/>
    <w:rsid w:val="002B113A"/>
    <w:rsid w:val="002B15BA"/>
    <w:rsid w:val="002B26E5"/>
    <w:rsid w:val="002B3A97"/>
    <w:rsid w:val="002B74D0"/>
    <w:rsid w:val="002C03F3"/>
    <w:rsid w:val="002C11FE"/>
    <w:rsid w:val="002C51D1"/>
    <w:rsid w:val="002C72D7"/>
    <w:rsid w:val="002C744B"/>
    <w:rsid w:val="002D4144"/>
    <w:rsid w:val="002D5ADC"/>
    <w:rsid w:val="002D661C"/>
    <w:rsid w:val="002D785E"/>
    <w:rsid w:val="002E2E52"/>
    <w:rsid w:val="002E330F"/>
    <w:rsid w:val="002E3503"/>
    <w:rsid w:val="002E515F"/>
    <w:rsid w:val="002E5464"/>
    <w:rsid w:val="002E701B"/>
    <w:rsid w:val="002F0C16"/>
    <w:rsid w:val="002F1C74"/>
    <w:rsid w:val="002F2482"/>
    <w:rsid w:val="002F28A6"/>
    <w:rsid w:val="002F3AC9"/>
    <w:rsid w:val="002F5397"/>
    <w:rsid w:val="002F599B"/>
    <w:rsid w:val="002F7FD5"/>
    <w:rsid w:val="00304CAC"/>
    <w:rsid w:val="00304FCB"/>
    <w:rsid w:val="0030523E"/>
    <w:rsid w:val="00306098"/>
    <w:rsid w:val="003064A4"/>
    <w:rsid w:val="0030701D"/>
    <w:rsid w:val="0030775A"/>
    <w:rsid w:val="00313E17"/>
    <w:rsid w:val="0031516E"/>
    <w:rsid w:val="0031797A"/>
    <w:rsid w:val="00320E51"/>
    <w:rsid w:val="00321362"/>
    <w:rsid w:val="00322C2A"/>
    <w:rsid w:val="00323B28"/>
    <w:rsid w:val="0032409B"/>
    <w:rsid w:val="003265DC"/>
    <w:rsid w:val="0032699D"/>
    <w:rsid w:val="00330177"/>
    <w:rsid w:val="00330341"/>
    <w:rsid w:val="00331F11"/>
    <w:rsid w:val="0033241E"/>
    <w:rsid w:val="00340468"/>
    <w:rsid w:val="00340D00"/>
    <w:rsid w:val="00342622"/>
    <w:rsid w:val="00342FD5"/>
    <w:rsid w:val="00344839"/>
    <w:rsid w:val="00346EEC"/>
    <w:rsid w:val="003470F0"/>
    <w:rsid w:val="00347134"/>
    <w:rsid w:val="00347E7A"/>
    <w:rsid w:val="00350A9E"/>
    <w:rsid w:val="0035352F"/>
    <w:rsid w:val="003553BF"/>
    <w:rsid w:val="0035777A"/>
    <w:rsid w:val="00357CA5"/>
    <w:rsid w:val="00357E40"/>
    <w:rsid w:val="00357FE3"/>
    <w:rsid w:val="00362378"/>
    <w:rsid w:val="0036270A"/>
    <w:rsid w:val="00363E11"/>
    <w:rsid w:val="0036462C"/>
    <w:rsid w:val="00365E64"/>
    <w:rsid w:val="00367B49"/>
    <w:rsid w:val="003705DE"/>
    <w:rsid w:val="00370A2F"/>
    <w:rsid w:val="0037227C"/>
    <w:rsid w:val="00372331"/>
    <w:rsid w:val="00373602"/>
    <w:rsid w:val="00374F8D"/>
    <w:rsid w:val="00376AB2"/>
    <w:rsid w:val="003806F9"/>
    <w:rsid w:val="00382CD6"/>
    <w:rsid w:val="00382FE5"/>
    <w:rsid w:val="00383A13"/>
    <w:rsid w:val="00383C6A"/>
    <w:rsid w:val="00384994"/>
    <w:rsid w:val="00385B10"/>
    <w:rsid w:val="00385F9D"/>
    <w:rsid w:val="00387145"/>
    <w:rsid w:val="003872C1"/>
    <w:rsid w:val="00391B44"/>
    <w:rsid w:val="00391C0D"/>
    <w:rsid w:val="003951BA"/>
    <w:rsid w:val="00397773"/>
    <w:rsid w:val="003A4848"/>
    <w:rsid w:val="003A4FAA"/>
    <w:rsid w:val="003A5A1D"/>
    <w:rsid w:val="003A5F87"/>
    <w:rsid w:val="003A69F9"/>
    <w:rsid w:val="003A71B3"/>
    <w:rsid w:val="003A773F"/>
    <w:rsid w:val="003A78E1"/>
    <w:rsid w:val="003A7CC4"/>
    <w:rsid w:val="003B0BAE"/>
    <w:rsid w:val="003B313C"/>
    <w:rsid w:val="003B3BAB"/>
    <w:rsid w:val="003B48ED"/>
    <w:rsid w:val="003C0EA5"/>
    <w:rsid w:val="003C1345"/>
    <w:rsid w:val="003C2483"/>
    <w:rsid w:val="003C2595"/>
    <w:rsid w:val="003C267F"/>
    <w:rsid w:val="003C3333"/>
    <w:rsid w:val="003C40AC"/>
    <w:rsid w:val="003C5FBE"/>
    <w:rsid w:val="003D0EF3"/>
    <w:rsid w:val="003D12EE"/>
    <w:rsid w:val="003D2610"/>
    <w:rsid w:val="003D6545"/>
    <w:rsid w:val="003E02A8"/>
    <w:rsid w:val="003E2B4C"/>
    <w:rsid w:val="003E2D6A"/>
    <w:rsid w:val="003E46AA"/>
    <w:rsid w:val="003E5A60"/>
    <w:rsid w:val="003E604A"/>
    <w:rsid w:val="003F0990"/>
    <w:rsid w:val="003F09E5"/>
    <w:rsid w:val="003F1D3F"/>
    <w:rsid w:val="003F1EE7"/>
    <w:rsid w:val="003F4062"/>
    <w:rsid w:val="003F4847"/>
    <w:rsid w:val="0040021C"/>
    <w:rsid w:val="004013A9"/>
    <w:rsid w:val="00403B43"/>
    <w:rsid w:val="00404743"/>
    <w:rsid w:val="00405000"/>
    <w:rsid w:val="00405DB1"/>
    <w:rsid w:val="00405ED5"/>
    <w:rsid w:val="00406F8C"/>
    <w:rsid w:val="00410D3E"/>
    <w:rsid w:val="0041168F"/>
    <w:rsid w:val="00411CC8"/>
    <w:rsid w:val="004128EC"/>
    <w:rsid w:val="00413BAB"/>
    <w:rsid w:val="0041584B"/>
    <w:rsid w:val="00416485"/>
    <w:rsid w:val="00416BF4"/>
    <w:rsid w:val="00417916"/>
    <w:rsid w:val="00417BB4"/>
    <w:rsid w:val="00421F19"/>
    <w:rsid w:val="004222CE"/>
    <w:rsid w:val="0042458E"/>
    <w:rsid w:val="00424D11"/>
    <w:rsid w:val="00426D67"/>
    <w:rsid w:val="00427F03"/>
    <w:rsid w:val="00430B29"/>
    <w:rsid w:val="004316C6"/>
    <w:rsid w:val="004321ED"/>
    <w:rsid w:val="0043302D"/>
    <w:rsid w:val="00433594"/>
    <w:rsid w:val="00433C97"/>
    <w:rsid w:val="00434208"/>
    <w:rsid w:val="00434A38"/>
    <w:rsid w:val="004365B3"/>
    <w:rsid w:val="004366A6"/>
    <w:rsid w:val="00436CAA"/>
    <w:rsid w:val="00440A63"/>
    <w:rsid w:val="00440C69"/>
    <w:rsid w:val="004412DB"/>
    <w:rsid w:val="00442219"/>
    <w:rsid w:val="00442631"/>
    <w:rsid w:val="00442736"/>
    <w:rsid w:val="00442AFC"/>
    <w:rsid w:val="00444C8B"/>
    <w:rsid w:val="00444EF4"/>
    <w:rsid w:val="00445456"/>
    <w:rsid w:val="004467C3"/>
    <w:rsid w:val="0045137E"/>
    <w:rsid w:val="00452138"/>
    <w:rsid w:val="00453FBD"/>
    <w:rsid w:val="00455260"/>
    <w:rsid w:val="004566EF"/>
    <w:rsid w:val="00456AC5"/>
    <w:rsid w:val="00461848"/>
    <w:rsid w:val="004632E0"/>
    <w:rsid w:val="00465F82"/>
    <w:rsid w:val="00466216"/>
    <w:rsid w:val="00470FD8"/>
    <w:rsid w:val="004725AF"/>
    <w:rsid w:val="004746AC"/>
    <w:rsid w:val="0047479E"/>
    <w:rsid w:val="00474A43"/>
    <w:rsid w:val="004756C1"/>
    <w:rsid w:val="00476FC7"/>
    <w:rsid w:val="0047755F"/>
    <w:rsid w:val="00477DFD"/>
    <w:rsid w:val="00482309"/>
    <w:rsid w:val="00482436"/>
    <w:rsid w:val="00483F16"/>
    <w:rsid w:val="004868F6"/>
    <w:rsid w:val="004876FB"/>
    <w:rsid w:val="0049013A"/>
    <w:rsid w:val="00493F62"/>
    <w:rsid w:val="00493FE1"/>
    <w:rsid w:val="00494B53"/>
    <w:rsid w:val="00494B7F"/>
    <w:rsid w:val="00494EA1"/>
    <w:rsid w:val="00495A28"/>
    <w:rsid w:val="004A0000"/>
    <w:rsid w:val="004A0131"/>
    <w:rsid w:val="004A328A"/>
    <w:rsid w:val="004A5029"/>
    <w:rsid w:val="004B2305"/>
    <w:rsid w:val="004B5190"/>
    <w:rsid w:val="004B5D0A"/>
    <w:rsid w:val="004C0D81"/>
    <w:rsid w:val="004C14A1"/>
    <w:rsid w:val="004C2077"/>
    <w:rsid w:val="004C2653"/>
    <w:rsid w:val="004C34FE"/>
    <w:rsid w:val="004C628E"/>
    <w:rsid w:val="004D1FE7"/>
    <w:rsid w:val="004D450E"/>
    <w:rsid w:val="004D6E85"/>
    <w:rsid w:val="004E114D"/>
    <w:rsid w:val="004E2CAC"/>
    <w:rsid w:val="004E3AB4"/>
    <w:rsid w:val="004E5482"/>
    <w:rsid w:val="004E5AF4"/>
    <w:rsid w:val="004E5B0E"/>
    <w:rsid w:val="004E5F21"/>
    <w:rsid w:val="004E6F80"/>
    <w:rsid w:val="004E7363"/>
    <w:rsid w:val="004E78EC"/>
    <w:rsid w:val="004F054F"/>
    <w:rsid w:val="004F1E5A"/>
    <w:rsid w:val="004F20BC"/>
    <w:rsid w:val="004F451F"/>
    <w:rsid w:val="004F5300"/>
    <w:rsid w:val="004F6C67"/>
    <w:rsid w:val="004F6CC8"/>
    <w:rsid w:val="004F7442"/>
    <w:rsid w:val="00500273"/>
    <w:rsid w:val="0050092E"/>
    <w:rsid w:val="00501677"/>
    <w:rsid w:val="00501BD9"/>
    <w:rsid w:val="00502B41"/>
    <w:rsid w:val="00504998"/>
    <w:rsid w:val="00506EC3"/>
    <w:rsid w:val="005070DD"/>
    <w:rsid w:val="00510452"/>
    <w:rsid w:val="0051067F"/>
    <w:rsid w:val="00511293"/>
    <w:rsid w:val="00511DDD"/>
    <w:rsid w:val="00512C74"/>
    <w:rsid w:val="00515059"/>
    <w:rsid w:val="005208D6"/>
    <w:rsid w:val="00522D4D"/>
    <w:rsid w:val="00523257"/>
    <w:rsid w:val="005235B1"/>
    <w:rsid w:val="0052507C"/>
    <w:rsid w:val="0052664D"/>
    <w:rsid w:val="00532944"/>
    <w:rsid w:val="00532AC2"/>
    <w:rsid w:val="0053341D"/>
    <w:rsid w:val="00533549"/>
    <w:rsid w:val="00534B0B"/>
    <w:rsid w:val="0053556D"/>
    <w:rsid w:val="00535DA1"/>
    <w:rsid w:val="00535F6F"/>
    <w:rsid w:val="00540294"/>
    <w:rsid w:val="0054124D"/>
    <w:rsid w:val="005415A6"/>
    <w:rsid w:val="00541718"/>
    <w:rsid w:val="00542211"/>
    <w:rsid w:val="00544ED4"/>
    <w:rsid w:val="0054541C"/>
    <w:rsid w:val="005475CB"/>
    <w:rsid w:val="005476E9"/>
    <w:rsid w:val="00550023"/>
    <w:rsid w:val="005515DB"/>
    <w:rsid w:val="00552300"/>
    <w:rsid w:val="00552946"/>
    <w:rsid w:val="00552AF3"/>
    <w:rsid w:val="00554750"/>
    <w:rsid w:val="005573DD"/>
    <w:rsid w:val="005575CB"/>
    <w:rsid w:val="005609AC"/>
    <w:rsid w:val="005609D9"/>
    <w:rsid w:val="00560ABA"/>
    <w:rsid w:val="005614F8"/>
    <w:rsid w:val="00561DC0"/>
    <w:rsid w:val="00561E61"/>
    <w:rsid w:val="0056338B"/>
    <w:rsid w:val="00566B63"/>
    <w:rsid w:val="00566E1E"/>
    <w:rsid w:val="00566FF3"/>
    <w:rsid w:val="0056763F"/>
    <w:rsid w:val="0057148F"/>
    <w:rsid w:val="00576B24"/>
    <w:rsid w:val="00576B5A"/>
    <w:rsid w:val="00576CFF"/>
    <w:rsid w:val="0057715B"/>
    <w:rsid w:val="00577519"/>
    <w:rsid w:val="0057793A"/>
    <w:rsid w:val="00581312"/>
    <w:rsid w:val="00582107"/>
    <w:rsid w:val="00582A52"/>
    <w:rsid w:val="00583EC5"/>
    <w:rsid w:val="00584273"/>
    <w:rsid w:val="00584764"/>
    <w:rsid w:val="00584A65"/>
    <w:rsid w:val="00584E77"/>
    <w:rsid w:val="00585AB3"/>
    <w:rsid w:val="00587752"/>
    <w:rsid w:val="00590404"/>
    <w:rsid w:val="00591050"/>
    <w:rsid w:val="005936F5"/>
    <w:rsid w:val="00593A3D"/>
    <w:rsid w:val="00594E77"/>
    <w:rsid w:val="005959C1"/>
    <w:rsid w:val="00596892"/>
    <w:rsid w:val="005A1B4B"/>
    <w:rsid w:val="005A659A"/>
    <w:rsid w:val="005A6887"/>
    <w:rsid w:val="005A6AA1"/>
    <w:rsid w:val="005A7C4F"/>
    <w:rsid w:val="005B0EC0"/>
    <w:rsid w:val="005B421A"/>
    <w:rsid w:val="005B4DC4"/>
    <w:rsid w:val="005B53C1"/>
    <w:rsid w:val="005B57DD"/>
    <w:rsid w:val="005B595C"/>
    <w:rsid w:val="005B7412"/>
    <w:rsid w:val="005B77FB"/>
    <w:rsid w:val="005C0724"/>
    <w:rsid w:val="005C140E"/>
    <w:rsid w:val="005C159D"/>
    <w:rsid w:val="005C30F6"/>
    <w:rsid w:val="005C3851"/>
    <w:rsid w:val="005C44DB"/>
    <w:rsid w:val="005C6E4A"/>
    <w:rsid w:val="005C72D1"/>
    <w:rsid w:val="005D017D"/>
    <w:rsid w:val="005D056C"/>
    <w:rsid w:val="005D1B37"/>
    <w:rsid w:val="005D2D86"/>
    <w:rsid w:val="005D2E36"/>
    <w:rsid w:val="005D4369"/>
    <w:rsid w:val="005E05B4"/>
    <w:rsid w:val="005E0D7A"/>
    <w:rsid w:val="005E1AFA"/>
    <w:rsid w:val="005E3004"/>
    <w:rsid w:val="005E4903"/>
    <w:rsid w:val="005E7678"/>
    <w:rsid w:val="005F04EC"/>
    <w:rsid w:val="005F145C"/>
    <w:rsid w:val="005F1BAE"/>
    <w:rsid w:val="005F2938"/>
    <w:rsid w:val="005F7377"/>
    <w:rsid w:val="005F73A8"/>
    <w:rsid w:val="006019D5"/>
    <w:rsid w:val="00601BED"/>
    <w:rsid w:val="00602643"/>
    <w:rsid w:val="00603312"/>
    <w:rsid w:val="00604366"/>
    <w:rsid w:val="00612098"/>
    <w:rsid w:val="0061235A"/>
    <w:rsid w:val="00612C6A"/>
    <w:rsid w:val="00613B36"/>
    <w:rsid w:val="00614807"/>
    <w:rsid w:val="006150C2"/>
    <w:rsid w:val="0061538A"/>
    <w:rsid w:val="00620017"/>
    <w:rsid w:val="00621A78"/>
    <w:rsid w:val="00621C38"/>
    <w:rsid w:val="00623B18"/>
    <w:rsid w:val="006244F2"/>
    <w:rsid w:val="00624B1D"/>
    <w:rsid w:val="0062534E"/>
    <w:rsid w:val="00626DF4"/>
    <w:rsid w:val="00627087"/>
    <w:rsid w:val="006270E5"/>
    <w:rsid w:val="00631A52"/>
    <w:rsid w:val="0063324E"/>
    <w:rsid w:val="00634307"/>
    <w:rsid w:val="00634B5D"/>
    <w:rsid w:val="00634D61"/>
    <w:rsid w:val="006353A7"/>
    <w:rsid w:val="006412BC"/>
    <w:rsid w:val="00642881"/>
    <w:rsid w:val="0064375C"/>
    <w:rsid w:val="006456B4"/>
    <w:rsid w:val="006458DC"/>
    <w:rsid w:val="00645A89"/>
    <w:rsid w:val="00645FAA"/>
    <w:rsid w:val="00653D60"/>
    <w:rsid w:val="0065414A"/>
    <w:rsid w:val="00656A9C"/>
    <w:rsid w:val="00657A77"/>
    <w:rsid w:val="00657C6E"/>
    <w:rsid w:val="00660B2A"/>
    <w:rsid w:val="00660C71"/>
    <w:rsid w:val="00661125"/>
    <w:rsid w:val="00661BE5"/>
    <w:rsid w:val="006628D7"/>
    <w:rsid w:val="006639F5"/>
    <w:rsid w:val="006654F1"/>
    <w:rsid w:val="00667CD4"/>
    <w:rsid w:val="0067087A"/>
    <w:rsid w:val="0067131F"/>
    <w:rsid w:val="00672CDC"/>
    <w:rsid w:val="00672FB0"/>
    <w:rsid w:val="00674DDC"/>
    <w:rsid w:val="0067663A"/>
    <w:rsid w:val="00676B8E"/>
    <w:rsid w:val="00677113"/>
    <w:rsid w:val="00680A90"/>
    <w:rsid w:val="00683AA5"/>
    <w:rsid w:val="0068505F"/>
    <w:rsid w:val="006858B6"/>
    <w:rsid w:val="00686FC5"/>
    <w:rsid w:val="00687A15"/>
    <w:rsid w:val="006906B4"/>
    <w:rsid w:val="00695F88"/>
    <w:rsid w:val="00697EAD"/>
    <w:rsid w:val="006A0AA5"/>
    <w:rsid w:val="006A0CDB"/>
    <w:rsid w:val="006A122D"/>
    <w:rsid w:val="006A19CA"/>
    <w:rsid w:val="006A1D8D"/>
    <w:rsid w:val="006A56B2"/>
    <w:rsid w:val="006A6D9B"/>
    <w:rsid w:val="006A7E3D"/>
    <w:rsid w:val="006B088C"/>
    <w:rsid w:val="006B11D8"/>
    <w:rsid w:val="006B25EA"/>
    <w:rsid w:val="006B51F7"/>
    <w:rsid w:val="006B639E"/>
    <w:rsid w:val="006C3092"/>
    <w:rsid w:val="006C49CA"/>
    <w:rsid w:val="006C5058"/>
    <w:rsid w:val="006C5696"/>
    <w:rsid w:val="006D18C4"/>
    <w:rsid w:val="006E054E"/>
    <w:rsid w:val="006E2E78"/>
    <w:rsid w:val="006E49CF"/>
    <w:rsid w:val="006E4CD8"/>
    <w:rsid w:val="006E5CCF"/>
    <w:rsid w:val="006E6977"/>
    <w:rsid w:val="006E7C91"/>
    <w:rsid w:val="006F1D6C"/>
    <w:rsid w:val="006F5D44"/>
    <w:rsid w:val="006F64C7"/>
    <w:rsid w:val="006F7B5A"/>
    <w:rsid w:val="00701186"/>
    <w:rsid w:val="00701544"/>
    <w:rsid w:val="0070155D"/>
    <w:rsid w:val="00702B5E"/>
    <w:rsid w:val="00704085"/>
    <w:rsid w:val="00704472"/>
    <w:rsid w:val="00704A4B"/>
    <w:rsid w:val="00704E1C"/>
    <w:rsid w:val="00705B9D"/>
    <w:rsid w:val="00707C9B"/>
    <w:rsid w:val="00714CE5"/>
    <w:rsid w:val="00715042"/>
    <w:rsid w:val="00716E9E"/>
    <w:rsid w:val="007204DF"/>
    <w:rsid w:val="00720B6B"/>
    <w:rsid w:val="00721637"/>
    <w:rsid w:val="00724E0A"/>
    <w:rsid w:val="00726EAA"/>
    <w:rsid w:val="00731879"/>
    <w:rsid w:val="00731F44"/>
    <w:rsid w:val="00733653"/>
    <w:rsid w:val="00734CC1"/>
    <w:rsid w:val="00735A61"/>
    <w:rsid w:val="00737D7B"/>
    <w:rsid w:val="00737FE6"/>
    <w:rsid w:val="00740955"/>
    <w:rsid w:val="0074097B"/>
    <w:rsid w:val="00740B3B"/>
    <w:rsid w:val="00741335"/>
    <w:rsid w:val="00741925"/>
    <w:rsid w:val="00742F7A"/>
    <w:rsid w:val="0074394E"/>
    <w:rsid w:val="0074457B"/>
    <w:rsid w:val="007446FF"/>
    <w:rsid w:val="0074490A"/>
    <w:rsid w:val="00745E15"/>
    <w:rsid w:val="0074796D"/>
    <w:rsid w:val="00747EDD"/>
    <w:rsid w:val="007509FA"/>
    <w:rsid w:val="0075125F"/>
    <w:rsid w:val="00753AC7"/>
    <w:rsid w:val="0075453B"/>
    <w:rsid w:val="00754B06"/>
    <w:rsid w:val="00755947"/>
    <w:rsid w:val="00755FDF"/>
    <w:rsid w:val="007560C2"/>
    <w:rsid w:val="00760B97"/>
    <w:rsid w:val="0076178B"/>
    <w:rsid w:val="0076181C"/>
    <w:rsid w:val="0076191E"/>
    <w:rsid w:val="007664D7"/>
    <w:rsid w:val="00770133"/>
    <w:rsid w:val="007722FF"/>
    <w:rsid w:val="00772FB4"/>
    <w:rsid w:val="007732CE"/>
    <w:rsid w:val="0077389A"/>
    <w:rsid w:val="00774A31"/>
    <w:rsid w:val="00774B9B"/>
    <w:rsid w:val="00775E97"/>
    <w:rsid w:val="0077628E"/>
    <w:rsid w:val="0077637E"/>
    <w:rsid w:val="007771F4"/>
    <w:rsid w:val="007776D1"/>
    <w:rsid w:val="007805C3"/>
    <w:rsid w:val="00780E25"/>
    <w:rsid w:val="00783E4C"/>
    <w:rsid w:val="00784C93"/>
    <w:rsid w:val="00785601"/>
    <w:rsid w:val="007858EF"/>
    <w:rsid w:val="0079156C"/>
    <w:rsid w:val="00792226"/>
    <w:rsid w:val="00792944"/>
    <w:rsid w:val="007937AD"/>
    <w:rsid w:val="00796683"/>
    <w:rsid w:val="0079670B"/>
    <w:rsid w:val="007A60D2"/>
    <w:rsid w:val="007A7C53"/>
    <w:rsid w:val="007B0535"/>
    <w:rsid w:val="007B0D66"/>
    <w:rsid w:val="007B2498"/>
    <w:rsid w:val="007B2D89"/>
    <w:rsid w:val="007B30FC"/>
    <w:rsid w:val="007B5AA9"/>
    <w:rsid w:val="007B6BF7"/>
    <w:rsid w:val="007B7DB8"/>
    <w:rsid w:val="007B7E68"/>
    <w:rsid w:val="007C02E1"/>
    <w:rsid w:val="007C30A8"/>
    <w:rsid w:val="007C45FA"/>
    <w:rsid w:val="007C6D40"/>
    <w:rsid w:val="007C7546"/>
    <w:rsid w:val="007D0B49"/>
    <w:rsid w:val="007D177D"/>
    <w:rsid w:val="007D1A53"/>
    <w:rsid w:val="007D2207"/>
    <w:rsid w:val="007D24D1"/>
    <w:rsid w:val="007D3CA9"/>
    <w:rsid w:val="007D4CFE"/>
    <w:rsid w:val="007D4D0B"/>
    <w:rsid w:val="007D59BC"/>
    <w:rsid w:val="007D77ED"/>
    <w:rsid w:val="007E09F3"/>
    <w:rsid w:val="007E3A88"/>
    <w:rsid w:val="007E435B"/>
    <w:rsid w:val="007E4D4D"/>
    <w:rsid w:val="007F0324"/>
    <w:rsid w:val="007F1DF3"/>
    <w:rsid w:val="007F1E3F"/>
    <w:rsid w:val="007F5C0F"/>
    <w:rsid w:val="007F7F8F"/>
    <w:rsid w:val="00800FCD"/>
    <w:rsid w:val="00802D08"/>
    <w:rsid w:val="00806C2B"/>
    <w:rsid w:val="00806F71"/>
    <w:rsid w:val="0081091D"/>
    <w:rsid w:val="00810FB8"/>
    <w:rsid w:val="00812CDC"/>
    <w:rsid w:val="008167BA"/>
    <w:rsid w:val="00816B7C"/>
    <w:rsid w:val="00821143"/>
    <w:rsid w:val="00821961"/>
    <w:rsid w:val="00821F95"/>
    <w:rsid w:val="00822D68"/>
    <w:rsid w:val="00822DDD"/>
    <w:rsid w:val="00825264"/>
    <w:rsid w:val="00827416"/>
    <w:rsid w:val="008305CD"/>
    <w:rsid w:val="00831B56"/>
    <w:rsid w:val="008328B7"/>
    <w:rsid w:val="00832C1E"/>
    <w:rsid w:val="00835E0B"/>
    <w:rsid w:val="0083732D"/>
    <w:rsid w:val="00840875"/>
    <w:rsid w:val="008417D5"/>
    <w:rsid w:val="00841D23"/>
    <w:rsid w:val="00842D9F"/>
    <w:rsid w:val="008430D9"/>
    <w:rsid w:val="0084326E"/>
    <w:rsid w:val="00843C25"/>
    <w:rsid w:val="00844330"/>
    <w:rsid w:val="00844C92"/>
    <w:rsid w:val="00847366"/>
    <w:rsid w:val="00847A7D"/>
    <w:rsid w:val="00850334"/>
    <w:rsid w:val="00851AD9"/>
    <w:rsid w:val="00852333"/>
    <w:rsid w:val="00853296"/>
    <w:rsid w:val="0085583F"/>
    <w:rsid w:val="00856490"/>
    <w:rsid w:val="00866D36"/>
    <w:rsid w:val="008710D9"/>
    <w:rsid w:val="00871341"/>
    <w:rsid w:val="008748D5"/>
    <w:rsid w:val="008830D3"/>
    <w:rsid w:val="008836A5"/>
    <w:rsid w:val="00887771"/>
    <w:rsid w:val="0089045C"/>
    <w:rsid w:val="008978A0"/>
    <w:rsid w:val="008A115A"/>
    <w:rsid w:val="008A13F2"/>
    <w:rsid w:val="008A1D6B"/>
    <w:rsid w:val="008A29E3"/>
    <w:rsid w:val="008A2FC3"/>
    <w:rsid w:val="008A489F"/>
    <w:rsid w:val="008A5F1F"/>
    <w:rsid w:val="008A6439"/>
    <w:rsid w:val="008A7150"/>
    <w:rsid w:val="008B0141"/>
    <w:rsid w:val="008B2349"/>
    <w:rsid w:val="008B2C6E"/>
    <w:rsid w:val="008B3083"/>
    <w:rsid w:val="008B4D6B"/>
    <w:rsid w:val="008B4EA1"/>
    <w:rsid w:val="008B553C"/>
    <w:rsid w:val="008B6294"/>
    <w:rsid w:val="008B76FE"/>
    <w:rsid w:val="008B7A13"/>
    <w:rsid w:val="008C0109"/>
    <w:rsid w:val="008C298B"/>
    <w:rsid w:val="008C4AEF"/>
    <w:rsid w:val="008C5403"/>
    <w:rsid w:val="008C54E6"/>
    <w:rsid w:val="008C75A3"/>
    <w:rsid w:val="008D0506"/>
    <w:rsid w:val="008D123E"/>
    <w:rsid w:val="008D7926"/>
    <w:rsid w:val="008E0561"/>
    <w:rsid w:val="008E1FC4"/>
    <w:rsid w:val="008E3829"/>
    <w:rsid w:val="008E5420"/>
    <w:rsid w:val="008E60C2"/>
    <w:rsid w:val="008E6422"/>
    <w:rsid w:val="008E6917"/>
    <w:rsid w:val="008F0FB6"/>
    <w:rsid w:val="008F299F"/>
    <w:rsid w:val="008F3636"/>
    <w:rsid w:val="008F5D02"/>
    <w:rsid w:val="008F5D90"/>
    <w:rsid w:val="008F6048"/>
    <w:rsid w:val="008F6BD2"/>
    <w:rsid w:val="008F6E1B"/>
    <w:rsid w:val="0090117C"/>
    <w:rsid w:val="009032FE"/>
    <w:rsid w:val="009037CF"/>
    <w:rsid w:val="00903FA2"/>
    <w:rsid w:val="00906C34"/>
    <w:rsid w:val="00907543"/>
    <w:rsid w:val="00907BE8"/>
    <w:rsid w:val="00911A58"/>
    <w:rsid w:val="009136DD"/>
    <w:rsid w:val="0091389F"/>
    <w:rsid w:val="009143E6"/>
    <w:rsid w:val="009151A3"/>
    <w:rsid w:val="00920346"/>
    <w:rsid w:val="0092041B"/>
    <w:rsid w:val="00921863"/>
    <w:rsid w:val="0092529D"/>
    <w:rsid w:val="00925F06"/>
    <w:rsid w:val="009263A2"/>
    <w:rsid w:val="00926AF9"/>
    <w:rsid w:val="00927633"/>
    <w:rsid w:val="00927C66"/>
    <w:rsid w:val="009303E1"/>
    <w:rsid w:val="009319E8"/>
    <w:rsid w:val="00931D6E"/>
    <w:rsid w:val="00932309"/>
    <w:rsid w:val="00932A58"/>
    <w:rsid w:val="00932B4E"/>
    <w:rsid w:val="009370B5"/>
    <w:rsid w:val="00941071"/>
    <w:rsid w:val="009422A0"/>
    <w:rsid w:val="009444D9"/>
    <w:rsid w:val="00944887"/>
    <w:rsid w:val="009458CD"/>
    <w:rsid w:val="009504C4"/>
    <w:rsid w:val="0095109C"/>
    <w:rsid w:val="00953890"/>
    <w:rsid w:val="00953AEC"/>
    <w:rsid w:val="0095617F"/>
    <w:rsid w:val="00956404"/>
    <w:rsid w:val="00960011"/>
    <w:rsid w:val="009612D5"/>
    <w:rsid w:val="009617D3"/>
    <w:rsid w:val="00961A67"/>
    <w:rsid w:val="00963808"/>
    <w:rsid w:val="00964158"/>
    <w:rsid w:val="00971DEE"/>
    <w:rsid w:val="009736B8"/>
    <w:rsid w:val="0097499E"/>
    <w:rsid w:val="009753A0"/>
    <w:rsid w:val="009758FC"/>
    <w:rsid w:val="00976F5B"/>
    <w:rsid w:val="00977C90"/>
    <w:rsid w:val="00980154"/>
    <w:rsid w:val="00981629"/>
    <w:rsid w:val="009826AD"/>
    <w:rsid w:val="00983F17"/>
    <w:rsid w:val="0098415F"/>
    <w:rsid w:val="00984277"/>
    <w:rsid w:val="0098799B"/>
    <w:rsid w:val="009900F0"/>
    <w:rsid w:val="0099170E"/>
    <w:rsid w:val="00991935"/>
    <w:rsid w:val="00992091"/>
    <w:rsid w:val="00992F44"/>
    <w:rsid w:val="009961BC"/>
    <w:rsid w:val="0099667D"/>
    <w:rsid w:val="009A0D93"/>
    <w:rsid w:val="009A1D14"/>
    <w:rsid w:val="009A2A3B"/>
    <w:rsid w:val="009A2EA4"/>
    <w:rsid w:val="009A32A2"/>
    <w:rsid w:val="009A51DB"/>
    <w:rsid w:val="009A52F2"/>
    <w:rsid w:val="009A55DD"/>
    <w:rsid w:val="009A6BA0"/>
    <w:rsid w:val="009B0D33"/>
    <w:rsid w:val="009B23F2"/>
    <w:rsid w:val="009B42EC"/>
    <w:rsid w:val="009B4AE9"/>
    <w:rsid w:val="009B6A84"/>
    <w:rsid w:val="009B6BBD"/>
    <w:rsid w:val="009B731F"/>
    <w:rsid w:val="009C316F"/>
    <w:rsid w:val="009C5137"/>
    <w:rsid w:val="009C64E4"/>
    <w:rsid w:val="009C7593"/>
    <w:rsid w:val="009D4D80"/>
    <w:rsid w:val="009D6148"/>
    <w:rsid w:val="009E13CE"/>
    <w:rsid w:val="009E1F64"/>
    <w:rsid w:val="009E4A42"/>
    <w:rsid w:val="009E6EEB"/>
    <w:rsid w:val="009E7439"/>
    <w:rsid w:val="009F181D"/>
    <w:rsid w:val="009F29CE"/>
    <w:rsid w:val="009F63DC"/>
    <w:rsid w:val="009F645C"/>
    <w:rsid w:val="009F64E7"/>
    <w:rsid w:val="009F6905"/>
    <w:rsid w:val="009F7092"/>
    <w:rsid w:val="00A00315"/>
    <w:rsid w:val="00A01232"/>
    <w:rsid w:val="00A01FE7"/>
    <w:rsid w:val="00A039C6"/>
    <w:rsid w:val="00A045FE"/>
    <w:rsid w:val="00A05070"/>
    <w:rsid w:val="00A079D7"/>
    <w:rsid w:val="00A079FF"/>
    <w:rsid w:val="00A07D03"/>
    <w:rsid w:val="00A11957"/>
    <w:rsid w:val="00A11AFC"/>
    <w:rsid w:val="00A11EFD"/>
    <w:rsid w:val="00A154CA"/>
    <w:rsid w:val="00A15608"/>
    <w:rsid w:val="00A15A9D"/>
    <w:rsid w:val="00A1680D"/>
    <w:rsid w:val="00A16EEC"/>
    <w:rsid w:val="00A20411"/>
    <w:rsid w:val="00A20D8A"/>
    <w:rsid w:val="00A21B01"/>
    <w:rsid w:val="00A22F32"/>
    <w:rsid w:val="00A23F71"/>
    <w:rsid w:val="00A26C1E"/>
    <w:rsid w:val="00A307F2"/>
    <w:rsid w:val="00A32419"/>
    <w:rsid w:val="00A3389B"/>
    <w:rsid w:val="00A33DE2"/>
    <w:rsid w:val="00A34685"/>
    <w:rsid w:val="00A35B18"/>
    <w:rsid w:val="00A35CBC"/>
    <w:rsid w:val="00A35F1F"/>
    <w:rsid w:val="00A36BAA"/>
    <w:rsid w:val="00A37302"/>
    <w:rsid w:val="00A3792F"/>
    <w:rsid w:val="00A37963"/>
    <w:rsid w:val="00A40985"/>
    <w:rsid w:val="00A411BC"/>
    <w:rsid w:val="00A41315"/>
    <w:rsid w:val="00A41CE1"/>
    <w:rsid w:val="00A42251"/>
    <w:rsid w:val="00A43E2C"/>
    <w:rsid w:val="00A458FF"/>
    <w:rsid w:val="00A45997"/>
    <w:rsid w:val="00A4649F"/>
    <w:rsid w:val="00A47AE3"/>
    <w:rsid w:val="00A47F1E"/>
    <w:rsid w:val="00A50081"/>
    <w:rsid w:val="00A50F5D"/>
    <w:rsid w:val="00A515CD"/>
    <w:rsid w:val="00A516A3"/>
    <w:rsid w:val="00A55055"/>
    <w:rsid w:val="00A57036"/>
    <w:rsid w:val="00A57CB3"/>
    <w:rsid w:val="00A60733"/>
    <w:rsid w:val="00A61FE8"/>
    <w:rsid w:val="00A66832"/>
    <w:rsid w:val="00A66E79"/>
    <w:rsid w:val="00A67224"/>
    <w:rsid w:val="00A70937"/>
    <w:rsid w:val="00A70F19"/>
    <w:rsid w:val="00A71771"/>
    <w:rsid w:val="00A7342E"/>
    <w:rsid w:val="00A7571A"/>
    <w:rsid w:val="00A75AFF"/>
    <w:rsid w:val="00A75D62"/>
    <w:rsid w:val="00A7796D"/>
    <w:rsid w:val="00A77BFB"/>
    <w:rsid w:val="00A77ED8"/>
    <w:rsid w:val="00A81336"/>
    <w:rsid w:val="00A81ECA"/>
    <w:rsid w:val="00A82152"/>
    <w:rsid w:val="00A823C9"/>
    <w:rsid w:val="00A83A6C"/>
    <w:rsid w:val="00A84383"/>
    <w:rsid w:val="00A84B0B"/>
    <w:rsid w:val="00A8583E"/>
    <w:rsid w:val="00A85F53"/>
    <w:rsid w:val="00A91D81"/>
    <w:rsid w:val="00A923E3"/>
    <w:rsid w:val="00A92D28"/>
    <w:rsid w:val="00A93CE3"/>
    <w:rsid w:val="00A9772F"/>
    <w:rsid w:val="00AA045F"/>
    <w:rsid w:val="00AA100F"/>
    <w:rsid w:val="00AA121F"/>
    <w:rsid w:val="00AA31F2"/>
    <w:rsid w:val="00AA623D"/>
    <w:rsid w:val="00AA7677"/>
    <w:rsid w:val="00AB2578"/>
    <w:rsid w:val="00AC012C"/>
    <w:rsid w:val="00AC0708"/>
    <w:rsid w:val="00AC0731"/>
    <w:rsid w:val="00AC0FCC"/>
    <w:rsid w:val="00AC2CBB"/>
    <w:rsid w:val="00AC2CF8"/>
    <w:rsid w:val="00AC315A"/>
    <w:rsid w:val="00AC3ABA"/>
    <w:rsid w:val="00AC3D68"/>
    <w:rsid w:val="00AC410D"/>
    <w:rsid w:val="00AC5252"/>
    <w:rsid w:val="00AC7964"/>
    <w:rsid w:val="00AD17BE"/>
    <w:rsid w:val="00AD4997"/>
    <w:rsid w:val="00AE0256"/>
    <w:rsid w:val="00AE1EF1"/>
    <w:rsid w:val="00AE74DC"/>
    <w:rsid w:val="00AE7B4F"/>
    <w:rsid w:val="00AE7F3D"/>
    <w:rsid w:val="00AF0596"/>
    <w:rsid w:val="00AF0E7C"/>
    <w:rsid w:val="00AF2462"/>
    <w:rsid w:val="00AF2950"/>
    <w:rsid w:val="00AF2BBF"/>
    <w:rsid w:val="00AF590D"/>
    <w:rsid w:val="00AF77BF"/>
    <w:rsid w:val="00B00264"/>
    <w:rsid w:val="00B006E7"/>
    <w:rsid w:val="00B051B8"/>
    <w:rsid w:val="00B0686D"/>
    <w:rsid w:val="00B068C7"/>
    <w:rsid w:val="00B068FA"/>
    <w:rsid w:val="00B112F8"/>
    <w:rsid w:val="00B1338B"/>
    <w:rsid w:val="00B139FB"/>
    <w:rsid w:val="00B13CFA"/>
    <w:rsid w:val="00B14960"/>
    <w:rsid w:val="00B14FE9"/>
    <w:rsid w:val="00B156E3"/>
    <w:rsid w:val="00B15A72"/>
    <w:rsid w:val="00B15EA1"/>
    <w:rsid w:val="00B17EDE"/>
    <w:rsid w:val="00B20067"/>
    <w:rsid w:val="00B2007E"/>
    <w:rsid w:val="00B21BE1"/>
    <w:rsid w:val="00B232FD"/>
    <w:rsid w:val="00B239AF"/>
    <w:rsid w:val="00B23EB7"/>
    <w:rsid w:val="00B241CC"/>
    <w:rsid w:val="00B24779"/>
    <w:rsid w:val="00B25B56"/>
    <w:rsid w:val="00B25EEE"/>
    <w:rsid w:val="00B27892"/>
    <w:rsid w:val="00B30D9F"/>
    <w:rsid w:val="00B31789"/>
    <w:rsid w:val="00B31BC1"/>
    <w:rsid w:val="00B320F7"/>
    <w:rsid w:val="00B32DF6"/>
    <w:rsid w:val="00B35522"/>
    <w:rsid w:val="00B3626E"/>
    <w:rsid w:val="00B40B28"/>
    <w:rsid w:val="00B43465"/>
    <w:rsid w:val="00B43E30"/>
    <w:rsid w:val="00B44575"/>
    <w:rsid w:val="00B45BFE"/>
    <w:rsid w:val="00B46854"/>
    <w:rsid w:val="00B47253"/>
    <w:rsid w:val="00B47C9A"/>
    <w:rsid w:val="00B52B3E"/>
    <w:rsid w:val="00B53FE0"/>
    <w:rsid w:val="00B54156"/>
    <w:rsid w:val="00B56CE1"/>
    <w:rsid w:val="00B56F12"/>
    <w:rsid w:val="00B61278"/>
    <w:rsid w:val="00B616B1"/>
    <w:rsid w:val="00B64675"/>
    <w:rsid w:val="00B64BDF"/>
    <w:rsid w:val="00B654A7"/>
    <w:rsid w:val="00B6594B"/>
    <w:rsid w:val="00B67346"/>
    <w:rsid w:val="00B70AB3"/>
    <w:rsid w:val="00B71940"/>
    <w:rsid w:val="00B73591"/>
    <w:rsid w:val="00B75981"/>
    <w:rsid w:val="00B80C75"/>
    <w:rsid w:val="00B8167C"/>
    <w:rsid w:val="00B82AB9"/>
    <w:rsid w:val="00B85214"/>
    <w:rsid w:val="00B85CC4"/>
    <w:rsid w:val="00B9067F"/>
    <w:rsid w:val="00B925A7"/>
    <w:rsid w:val="00B92E7B"/>
    <w:rsid w:val="00B94A34"/>
    <w:rsid w:val="00B94A50"/>
    <w:rsid w:val="00B94A91"/>
    <w:rsid w:val="00B95491"/>
    <w:rsid w:val="00B96EE8"/>
    <w:rsid w:val="00B97CCC"/>
    <w:rsid w:val="00BA0646"/>
    <w:rsid w:val="00BA1566"/>
    <w:rsid w:val="00BA1633"/>
    <w:rsid w:val="00BA18A2"/>
    <w:rsid w:val="00BA3CA5"/>
    <w:rsid w:val="00BA4F31"/>
    <w:rsid w:val="00BA7E2D"/>
    <w:rsid w:val="00BB2F01"/>
    <w:rsid w:val="00BB5F12"/>
    <w:rsid w:val="00BB6BDC"/>
    <w:rsid w:val="00BB7652"/>
    <w:rsid w:val="00BC421D"/>
    <w:rsid w:val="00BC5168"/>
    <w:rsid w:val="00BC6490"/>
    <w:rsid w:val="00BC6EC7"/>
    <w:rsid w:val="00BC78B0"/>
    <w:rsid w:val="00BC7949"/>
    <w:rsid w:val="00BD052A"/>
    <w:rsid w:val="00BD0776"/>
    <w:rsid w:val="00BD2780"/>
    <w:rsid w:val="00BD3875"/>
    <w:rsid w:val="00BD4EAB"/>
    <w:rsid w:val="00BD5A58"/>
    <w:rsid w:val="00BD5AAF"/>
    <w:rsid w:val="00BD6A7C"/>
    <w:rsid w:val="00BD704C"/>
    <w:rsid w:val="00BD76CF"/>
    <w:rsid w:val="00BD7C93"/>
    <w:rsid w:val="00BE25F3"/>
    <w:rsid w:val="00BE3AA6"/>
    <w:rsid w:val="00BE55BB"/>
    <w:rsid w:val="00BF0DDB"/>
    <w:rsid w:val="00BF1610"/>
    <w:rsid w:val="00C00341"/>
    <w:rsid w:val="00C0385B"/>
    <w:rsid w:val="00C0641D"/>
    <w:rsid w:val="00C06C98"/>
    <w:rsid w:val="00C07486"/>
    <w:rsid w:val="00C1125E"/>
    <w:rsid w:val="00C128E0"/>
    <w:rsid w:val="00C12958"/>
    <w:rsid w:val="00C13B2E"/>
    <w:rsid w:val="00C14E2A"/>
    <w:rsid w:val="00C1513B"/>
    <w:rsid w:val="00C176EE"/>
    <w:rsid w:val="00C21A19"/>
    <w:rsid w:val="00C21A9B"/>
    <w:rsid w:val="00C224A5"/>
    <w:rsid w:val="00C224E9"/>
    <w:rsid w:val="00C239CA"/>
    <w:rsid w:val="00C240FB"/>
    <w:rsid w:val="00C26802"/>
    <w:rsid w:val="00C26DC7"/>
    <w:rsid w:val="00C2784B"/>
    <w:rsid w:val="00C27B52"/>
    <w:rsid w:val="00C30885"/>
    <w:rsid w:val="00C316BB"/>
    <w:rsid w:val="00C35BE2"/>
    <w:rsid w:val="00C41F6A"/>
    <w:rsid w:val="00C42295"/>
    <w:rsid w:val="00C44071"/>
    <w:rsid w:val="00C45EB2"/>
    <w:rsid w:val="00C460A8"/>
    <w:rsid w:val="00C50474"/>
    <w:rsid w:val="00C50897"/>
    <w:rsid w:val="00C52292"/>
    <w:rsid w:val="00C527D6"/>
    <w:rsid w:val="00C52E61"/>
    <w:rsid w:val="00C53F3D"/>
    <w:rsid w:val="00C540E7"/>
    <w:rsid w:val="00C54AF4"/>
    <w:rsid w:val="00C55D90"/>
    <w:rsid w:val="00C568F1"/>
    <w:rsid w:val="00C60B91"/>
    <w:rsid w:val="00C6182B"/>
    <w:rsid w:val="00C63F02"/>
    <w:rsid w:val="00C64C91"/>
    <w:rsid w:val="00C65EC3"/>
    <w:rsid w:val="00C66415"/>
    <w:rsid w:val="00C67D8C"/>
    <w:rsid w:val="00C67EA0"/>
    <w:rsid w:val="00C709C3"/>
    <w:rsid w:val="00C72BC0"/>
    <w:rsid w:val="00C735FA"/>
    <w:rsid w:val="00C75970"/>
    <w:rsid w:val="00C77B41"/>
    <w:rsid w:val="00C808A8"/>
    <w:rsid w:val="00C808E3"/>
    <w:rsid w:val="00C8090C"/>
    <w:rsid w:val="00C80966"/>
    <w:rsid w:val="00C82B69"/>
    <w:rsid w:val="00C83D03"/>
    <w:rsid w:val="00C84117"/>
    <w:rsid w:val="00C841EE"/>
    <w:rsid w:val="00C8494D"/>
    <w:rsid w:val="00C85848"/>
    <w:rsid w:val="00C86246"/>
    <w:rsid w:val="00C87172"/>
    <w:rsid w:val="00C902BC"/>
    <w:rsid w:val="00C91DF4"/>
    <w:rsid w:val="00C93A84"/>
    <w:rsid w:val="00C93D22"/>
    <w:rsid w:val="00C950DC"/>
    <w:rsid w:val="00C95A7F"/>
    <w:rsid w:val="00C96C6D"/>
    <w:rsid w:val="00C978B8"/>
    <w:rsid w:val="00CA04C4"/>
    <w:rsid w:val="00CA1240"/>
    <w:rsid w:val="00CA157A"/>
    <w:rsid w:val="00CA3B5E"/>
    <w:rsid w:val="00CA773A"/>
    <w:rsid w:val="00CB09B3"/>
    <w:rsid w:val="00CB2E87"/>
    <w:rsid w:val="00CB3058"/>
    <w:rsid w:val="00CB47D2"/>
    <w:rsid w:val="00CB502D"/>
    <w:rsid w:val="00CC0506"/>
    <w:rsid w:val="00CC063A"/>
    <w:rsid w:val="00CC217F"/>
    <w:rsid w:val="00CC74CB"/>
    <w:rsid w:val="00CD18B3"/>
    <w:rsid w:val="00CD2A0D"/>
    <w:rsid w:val="00CD2C28"/>
    <w:rsid w:val="00CD2EDC"/>
    <w:rsid w:val="00CD37FB"/>
    <w:rsid w:val="00CD5913"/>
    <w:rsid w:val="00CD5CDA"/>
    <w:rsid w:val="00CD6187"/>
    <w:rsid w:val="00CD6E9A"/>
    <w:rsid w:val="00CE03E0"/>
    <w:rsid w:val="00CE063C"/>
    <w:rsid w:val="00CE0B2B"/>
    <w:rsid w:val="00CE2A55"/>
    <w:rsid w:val="00CE3AC9"/>
    <w:rsid w:val="00CE4226"/>
    <w:rsid w:val="00CE4E2A"/>
    <w:rsid w:val="00CF096C"/>
    <w:rsid w:val="00CF0F4F"/>
    <w:rsid w:val="00CF194F"/>
    <w:rsid w:val="00CF3475"/>
    <w:rsid w:val="00CF48C1"/>
    <w:rsid w:val="00CF4B2C"/>
    <w:rsid w:val="00CF58AB"/>
    <w:rsid w:val="00CF5C8B"/>
    <w:rsid w:val="00D01AE5"/>
    <w:rsid w:val="00D0261F"/>
    <w:rsid w:val="00D02A1D"/>
    <w:rsid w:val="00D02D78"/>
    <w:rsid w:val="00D03F90"/>
    <w:rsid w:val="00D05B4E"/>
    <w:rsid w:val="00D06A24"/>
    <w:rsid w:val="00D1084C"/>
    <w:rsid w:val="00D10A4E"/>
    <w:rsid w:val="00D11466"/>
    <w:rsid w:val="00D1186D"/>
    <w:rsid w:val="00D1232B"/>
    <w:rsid w:val="00D126BE"/>
    <w:rsid w:val="00D13688"/>
    <w:rsid w:val="00D136C3"/>
    <w:rsid w:val="00D1590A"/>
    <w:rsid w:val="00D16B63"/>
    <w:rsid w:val="00D21DC7"/>
    <w:rsid w:val="00D21DEC"/>
    <w:rsid w:val="00D224D4"/>
    <w:rsid w:val="00D242D6"/>
    <w:rsid w:val="00D24327"/>
    <w:rsid w:val="00D2459F"/>
    <w:rsid w:val="00D269E4"/>
    <w:rsid w:val="00D27008"/>
    <w:rsid w:val="00D328B0"/>
    <w:rsid w:val="00D33755"/>
    <w:rsid w:val="00D34DB6"/>
    <w:rsid w:val="00D34FB2"/>
    <w:rsid w:val="00D350DB"/>
    <w:rsid w:val="00D36AC1"/>
    <w:rsid w:val="00D375B2"/>
    <w:rsid w:val="00D40F1F"/>
    <w:rsid w:val="00D42583"/>
    <w:rsid w:val="00D44A7C"/>
    <w:rsid w:val="00D46ECD"/>
    <w:rsid w:val="00D5235F"/>
    <w:rsid w:val="00D54CA3"/>
    <w:rsid w:val="00D54E50"/>
    <w:rsid w:val="00D55138"/>
    <w:rsid w:val="00D55B45"/>
    <w:rsid w:val="00D55E73"/>
    <w:rsid w:val="00D606D8"/>
    <w:rsid w:val="00D63371"/>
    <w:rsid w:val="00D63874"/>
    <w:rsid w:val="00D63C80"/>
    <w:rsid w:val="00D655AE"/>
    <w:rsid w:val="00D6712B"/>
    <w:rsid w:val="00D708B2"/>
    <w:rsid w:val="00D70F50"/>
    <w:rsid w:val="00D75C49"/>
    <w:rsid w:val="00D76087"/>
    <w:rsid w:val="00D80E28"/>
    <w:rsid w:val="00D8275D"/>
    <w:rsid w:val="00D839ED"/>
    <w:rsid w:val="00D850CC"/>
    <w:rsid w:val="00D852DC"/>
    <w:rsid w:val="00D87355"/>
    <w:rsid w:val="00D87BF3"/>
    <w:rsid w:val="00D87CB7"/>
    <w:rsid w:val="00D94930"/>
    <w:rsid w:val="00D94A58"/>
    <w:rsid w:val="00D95B9B"/>
    <w:rsid w:val="00DA13FA"/>
    <w:rsid w:val="00DA29BC"/>
    <w:rsid w:val="00DA608D"/>
    <w:rsid w:val="00DA6CF2"/>
    <w:rsid w:val="00DB338F"/>
    <w:rsid w:val="00DB4DD6"/>
    <w:rsid w:val="00DB7174"/>
    <w:rsid w:val="00DB72A5"/>
    <w:rsid w:val="00DC13D9"/>
    <w:rsid w:val="00DC1943"/>
    <w:rsid w:val="00DC5114"/>
    <w:rsid w:val="00DD027A"/>
    <w:rsid w:val="00DD0283"/>
    <w:rsid w:val="00DD452F"/>
    <w:rsid w:val="00DD7F6E"/>
    <w:rsid w:val="00DE18CA"/>
    <w:rsid w:val="00DE1F5E"/>
    <w:rsid w:val="00DE23D1"/>
    <w:rsid w:val="00DE27FA"/>
    <w:rsid w:val="00DE2961"/>
    <w:rsid w:val="00DE399E"/>
    <w:rsid w:val="00DE47D7"/>
    <w:rsid w:val="00DE5755"/>
    <w:rsid w:val="00DF0DE0"/>
    <w:rsid w:val="00DF2DD4"/>
    <w:rsid w:val="00DF35AA"/>
    <w:rsid w:val="00DF4266"/>
    <w:rsid w:val="00DF4DAF"/>
    <w:rsid w:val="00DF6374"/>
    <w:rsid w:val="00DF6627"/>
    <w:rsid w:val="00E004D7"/>
    <w:rsid w:val="00E0088C"/>
    <w:rsid w:val="00E00D05"/>
    <w:rsid w:val="00E02E1E"/>
    <w:rsid w:val="00E03510"/>
    <w:rsid w:val="00E0476D"/>
    <w:rsid w:val="00E061C2"/>
    <w:rsid w:val="00E064EE"/>
    <w:rsid w:val="00E06717"/>
    <w:rsid w:val="00E10C58"/>
    <w:rsid w:val="00E14443"/>
    <w:rsid w:val="00E14C0E"/>
    <w:rsid w:val="00E14FDE"/>
    <w:rsid w:val="00E20074"/>
    <w:rsid w:val="00E2068A"/>
    <w:rsid w:val="00E208BA"/>
    <w:rsid w:val="00E220DC"/>
    <w:rsid w:val="00E223E6"/>
    <w:rsid w:val="00E225F8"/>
    <w:rsid w:val="00E23315"/>
    <w:rsid w:val="00E23F2F"/>
    <w:rsid w:val="00E2430F"/>
    <w:rsid w:val="00E243E6"/>
    <w:rsid w:val="00E2573F"/>
    <w:rsid w:val="00E30ECE"/>
    <w:rsid w:val="00E32F2F"/>
    <w:rsid w:val="00E33E25"/>
    <w:rsid w:val="00E4103C"/>
    <w:rsid w:val="00E420EA"/>
    <w:rsid w:val="00E44A4C"/>
    <w:rsid w:val="00E4587E"/>
    <w:rsid w:val="00E4643F"/>
    <w:rsid w:val="00E52B86"/>
    <w:rsid w:val="00E52D78"/>
    <w:rsid w:val="00E53937"/>
    <w:rsid w:val="00E55D5A"/>
    <w:rsid w:val="00E6005F"/>
    <w:rsid w:val="00E61009"/>
    <w:rsid w:val="00E613E6"/>
    <w:rsid w:val="00E620FC"/>
    <w:rsid w:val="00E62329"/>
    <w:rsid w:val="00E62BA0"/>
    <w:rsid w:val="00E64DA7"/>
    <w:rsid w:val="00E65734"/>
    <w:rsid w:val="00E72FEC"/>
    <w:rsid w:val="00E73879"/>
    <w:rsid w:val="00E73B3D"/>
    <w:rsid w:val="00E759CD"/>
    <w:rsid w:val="00E77431"/>
    <w:rsid w:val="00E777FD"/>
    <w:rsid w:val="00E77F25"/>
    <w:rsid w:val="00E81BF9"/>
    <w:rsid w:val="00E844C4"/>
    <w:rsid w:val="00E84A2F"/>
    <w:rsid w:val="00E8605B"/>
    <w:rsid w:val="00E864F4"/>
    <w:rsid w:val="00E877E3"/>
    <w:rsid w:val="00E87A7B"/>
    <w:rsid w:val="00E902F6"/>
    <w:rsid w:val="00E9030A"/>
    <w:rsid w:val="00E903FC"/>
    <w:rsid w:val="00E937EF"/>
    <w:rsid w:val="00EA0E1E"/>
    <w:rsid w:val="00EA2A2D"/>
    <w:rsid w:val="00EB3537"/>
    <w:rsid w:val="00EB6C7C"/>
    <w:rsid w:val="00EB6F79"/>
    <w:rsid w:val="00EC0821"/>
    <w:rsid w:val="00EC0AA3"/>
    <w:rsid w:val="00EC0FAC"/>
    <w:rsid w:val="00EC1B4F"/>
    <w:rsid w:val="00EC203A"/>
    <w:rsid w:val="00EC257E"/>
    <w:rsid w:val="00EC504A"/>
    <w:rsid w:val="00ED022F"/>
    <w:rsid w:val="00ED362D"/>
    <w:rsid w:val="00EE08B4"/>
    <w:rsid w:val="00EE2F8F"/>
    <w:rsid w:val="00EE4706"/>
    <w:rsid w:val="00EE4CD8"/>
    <w:rsid w:val="00EE4DBB"/>
    <w:rsid w:val="00EE65BA"/>
    <w:rsid w:val="00EE6C1D"/>
    <w:rsid w:val="00EE7B3F"/>
    <w:rsid w:val="00EF0BA0"/>
    <w:rsid w:val="00EF1D4B"/>
    <w:rsid w:val="00EF2F5A"/>
    <w:rsid w:val="00EF723E"/>
    <w:rsid w:val="00EF7464"/>
    <w:rsid w:val="00EF7FBD"/>
    <w:rsid w:val="00F02661"/>
    <w:rsid w:val="00F05331"/>
    <w:rsid w:val="00F071E9"/>
    <w:rsid w:val="00F10219"/>
    <w:rsid w:val="00F10583"/>
    <w:rsid w:val="00F12742"/>
    <w:rsid w:val="00F145F6"/>
    <w:rsid w:val="00F16AED"/>
    <w:rsid w:val="00F17745"/>
    <w:rsid w:val="00F178D7"/>
    <w:rsid w:val="00F178DB"/>
    <w:rsid w:val="00F17FD7"/>
    <w:rsid w:val="00F2010A"/>
    <w:rsid w:val="00F207AF"/>
    <w:rsid w:val="00F217C3"/>
    <w:rsid w:val="00F22111"/>
    <w:rsid w:val="00F251F0"/>
    <w:rsid w:val="00F2590F"/>
    <w:rsid w:val="00F2664E"/>
    <w:rsid w:val="00F3067A"/>
    <w:rsid w:val="00F31A9F"/>
    <w:rsid w:val="00F31B38"/>
    <w:rsid w:val="00F32F9C"/>
    <w:rsid w:val="00F334FB"/>
    <w:rsid w:val="00F34E0E"/>
    <w:rsid w:val="00F414F6"/>
    <w:rsid w:val="00F41862"/>
    <w:rsid w:val="00F41DB1"/>
    <w:rsid w:val="00F43114"/>
    <w:rsid w:val="00F436E5"/>
    <w:rsid w:val="00F453ED"/>
    <w:rsid w:val="00F45C0B"/>
    <w:rsid w:val="00F46B7E"/>
    <w:rsid w:val="00F470CD"/>
    <w:rsid w:val="00F4795E"/>
    <w:rsid w:val="00F47C0F"/>
    <w:rsid w:val="00F55A08"/>
    <w:rsid w:val="00F60223"/>
    <w:rsid w:val="00F613BA"/>
    <w:rsid w:val="00F614B4"/>
    <w:rsid w:val="00F626D0"/>
    <w:rsid w:val="00F62D72"/>
    <w:rsid w:val="00F64909"/>
    <w:rsid w:val="00F64A73"/>
    <w:rsid w:val="00F65C0E"/>
    <w:rsid w:val="00F664F5"/>
    <w:rsid w:val="00F673F9"/>
    <w:rsid w:val="00F70804"/>
    <w:rsid w:val="00F715E4"/>
    <w:rsid w:val="00F716A8"/>
    <w:rsid w:val="00F73799"/>
    <w:rsid w:val="00F74E38"/>
    <w:rsid w:val="00F74F3F"/>
    <w:rsid w:val="00F75F24"/>
    <w:rsid w:val="00F775CC"/>
    <w:rsid w:val="00F803F1"/>
    <w:rsid w:val="00F80DB7"/>
    <w:rsid w:val="00F81312"/>
    <w:rsid w:val="00F81CA0"/>
    <w:rsid w:val="00F865F6"/>
    <w:rsid w:val="00F867DC"/>
    <w:rsid w:val="00F912E4"/>
    <w:rsid w:val="00F91BC3"/>
    <w:rsid w:val="00F938D5"/>
    <w:rsid w:val="00F947A9"/>
    <w:rsid w:val="00F97391"/>
    <w:rsid w:val="00FA3A00"/>
    <w:rsid w:val="00FA4E4E"/>
    <w:rsid w:val="00FA7C8D"/>
    <w:rsid w:val="00FB13E3"/>
    <w:rsid w:val="00FB19FF"/>
    <w:rsid w:val="00FB379D"/>
    <w:rsid w:val="00FB426E"/>
    <w:rsid w:val="00FB4B24"/>
    <w:rsid w:val="00FC08DA"/>
    <w:rsid w:val="00FC111A"/>
    <w:rsid w:val="00FC4BD8"/>
    <w:rsid w:val="00FC6FD8"/>
    <w:rsid w:val="00FD06E0"/>
    <w:rsid w:val="00FD0D87"/>
    <w:rsid w:val="00FD29F6"/>
    <w:rsid w:val="00FD7086"/>
    <w:rsid w:val="00FD71A7"/>
    <w:rsid w:val="00FE1116"/>
    <w:rsid w:val="00FE137D"/>
    <w:rsid w:val="00FE260D"/>
    <w:rsid w:val="00FE2977"/>
    <w:rsid w:val="00FE3645"/>
    <w:rsid w:val="00FE376A"/>
    <w:rsid w:val="00FE4B70"/>
    <w:rsid w:val="00FE5F0F"/>
    <w:rsid w:val="00FE616E"/>
    <w:rsid w:val="00FE701C"/>
    <w:rsid w:val="00FE7F84"/>
    <w:rsid w:val="00FF26DB"/>
    <w:rsid w:val="00FF27D9"/>
    <w:rsid w:val="00FF33AC"/>
    <w:rsid w:val="00FF35FD"/>
    <w:rsid w:val="00FF39D8"/>
    <w:rsid w:val="00FF51F7"/>
    <w:rsid w:val="00FF5455"/>
    <w:rsid w:val="00FF571C"/>
    <w:rsid w:val="00FF6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FF6EA"/>
  <w15:chartTrackingRefBased/>
  <w15:docId w15:val="{B70D2FC4-3A52-A442-8BDD-6869978B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A3A00"/>
    <w:pPr>
      <w:widowControl w:val="0"/>
      <w:jc w:val="both"/>
    </w:pPr>
  </w:style>
  <w:style w:type="paragraph" w:styleId="1">
    <w:name w:val="heading 1"/>
    <w:basedOn w:val="a1"/>
    <w:next w:val="a1"/>
    <w:link w:val="10"/>
    <w:uiPriority w:val="9"/>
    <w:qFormat/>
    <w:rsid w:val="002D661C"/>
    <w:pPr>
      <w:keepNext/>
      <w:numPr>
        <w:numId w:val="31"/>
      </w:numPr>
      <w:spacing w:afterLines="50" w:after="180" w:line="280" w:lineRule="exact"/>
      <w:outlineLvl w:val="0"/>
    </w:pPr>
    <w:rPr>
      <w:rFonts w:ascii="游ゴシック" w:eastAsia="游ゴシック" w:hAnsi="游ゴシック" w:cstheme="majorBidi"/>
      <w:b/>
      <w:bCs/>
      <w:sz w:val="24"/>
      <w:szCs w:val="24"/>
    </w:rPr>
  </w:style>
  <w:style w:type="paragraph" w:styleId="2">
    <w:name w:val="heading 2"/>
    <w:basedOn w:val="1"/>
    <w:next w:val="a1"/>
    <w:link w:val="21"/>
    <w:uiPriority w:val="9"/>
    <w:unhideWhenUsed/>
    <w:qFormat/>
    <w:rsid w:val="00731F44"/>
    <w:pPr>
      <w:numPr>
        <w:ilvl w:val="1"/>
      </w:numPr>
      <w:spacing w:line="240" w:lineRule="auto"/>
      <w:ind w:left="567"/>
      <w:outlineLvl w:val="1"/>
    </w:pPr>
    <w:rPr>
      <w:sz w:val="21"/>
      <w:szCs w:val="21"/>
    </w:rPr>
  </w:style>
  <w:style w:type="paragraph" w:styleId="3">
    <w:name w:val="heading 3"/>
    <w:basedOn w:val="2"/>
    <w:next w:val="a1"/>
    <w:link w:val="30"/>
    <w:uiPriority w:val="9"/>
    <w:unhideWhenUsed/>
    <w:qFormat/>
    <w:rsid w:val="00D2459F"/>
    <w:pPr>
      <w:numPr>
        <w:ilvl w:val="2"/>
      </w:numPr>
      <w:ind w:leftChars="100" w:left="1061" w:hanging="851"/>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083A72"/>
    <w:pPr>
      <w:tabs>
        <w:tab w:val="center" w:pos="4252"/>
        <w:tab w:val="right" w:pos="8504"/>
      </w:tabs>
      <w:snapToGrid w:val="0"/>
    </w:pPr>
  </w:style>
  <w:style w:type="character" w:customStyle="1" w:styleId="a6">
    <w:name w:val="ヘッダー (文字)"/>
    <w:basedOn w:val="a2"/>
    <w:link w:val="a5"/>
    <w:uiPriority w:val="99"/>
    <w:rsid w:val="00083A72"/>
  </w:style>
  <w:style w:type="paragraph" w:styleId="a7">
    <w:name w:val="List Paragraph"/>
    <w:basedOn w:val="a1"/>
    <w:link w:val="a8"/>
    <w:uiPriority w:val="34"/>
    <w:qFormat/>
    <w:rsid w:val="00482436"/>
    <w:pPr>
      <w:ind w:leftChars="300" w:left="300"/>
    </w:pPr>
  </w:style>
  <w:style w:type="character" w:customStyle="1" w:styleId="a8">
    <w:name w:val="リスト段落 (文字)"/>
    <w:basedOn w:val="a2"/>
    <w:link w:val="a7"/>
    <w:uiPriority w:val="34"/>
    <w:rsid w:val="00482436"/>
  </w:style>
  <w:style w:type="table" w:styleId="a9">
    <w:name w:val="Table Grid"/>
    <w:basedOn w:val="a3"/>
    <w:uiPriority w:val="39"/>
    <w:rsid w:val="00083A72"/>
    <w:pPr>
      <w:widowControl w:val="0"/>
      <w:jc w:val="both"/>
    </w:pPr>
    <w:rPr>
      <w:rFonts w:ascii="ＭＳ Ｐゴシック" w:eastAsia="ＭＳ Ｐゴシック" w:hAnsi="ＭＳ Ｐゴシック"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autoRedefine/>
    <w:rsid w:val="00083A72"/>
    <w:rPr>
      <w:color w:val="0000FF"/>
      <w:sz w:val="20"/>
    </w:rPr>
  </w:style>
  <w:style w:type="paragraph" w:customStyle="1" w:styleId="TableText">
    <w:name w:val="Table:Text"/>
    <w:rsid w:val="0064375C"/>
    <w:pPr>
      <w:widowControl w:val="0"/>
      <w:spacing w:after="60"/>
    </w:pPr>
    <w:rPr>
      <w:rFonts w:ascii="Times New Roman" w:eastAsia="ＭＳ 明朝" w:hAnsi="Times New Roman" w:cs="Times New Roman"/>
      <w:kern w:val="0"/>
      <w:sz w:val="20"/>
      <w:szCs w:val="20"/>
      <w:lang w:eastAsia="en-US"/>
    </w:rPr>
  </w:style>
  <w:style w:type="paragraph" w:styleId="aa">
    <w:name w:val="Normal Indent"/>
    <w:basedOn w:val="a1"/>
    <w:link w:val="ab"/>
    <w:qFormat/>
    <w:rsid w:val="0064375C"/>
    <w:pPr>
      <w:ind w:left="851"/>
    </w:pPr>
    <w:rPr>
      <w:rFonts w:ascii="ＭＳ Ｐゴシック" w:eastAsia="ＭＳ Ｐゴシック" w:hAnsi="ＭＳ Ｐゴシック" w:cs="Times New Roman"/>
      <w:kern w:val="0"/>
      <w:sz w:val="20"/>
      <w:szCs w:val="20"/>
    </w:rPr>
  </w:style>
  <w:style w:type="character" w:customStyle="1" w:styleId="ab">
    <w:name w:val="標準インデント (文字)"/>
    <w:link w:val="aa"/>
    <w:rsid w:val="0064375C"/>
    <w:rPr>
      <w:rFonts w:ascii="ＭＳ Ｐゴシック" w:eastAsia="ＭＳ Ｐゴシック" w:hAnsi="ＭＳ Ｐゴシック" w:cs="Times New Roman"/>
      <w:kern w:val="0"/>
      <w:sz w:val="20"/>
      <w:szCs w:val="20"/>
    </w:rPr>
  </w:style>
  <w:style w:type="paragraph" w:customStyle="1" w:styleId="11">
    <w:name w:val="スタイル1"/>
    <w:basedOn w:val="1"/>
    <w:next w:val="a1"/>
    <w:link w:val="12"/>
    <w:rsid w:val="002D661C"/>
  </w:style>
  <w:style w:type="character" w:customStyle="1" w:styleId="12">
    <w:name w:val="スタイル1 (文字)"/>
    <w:basedOn w:val="a8"/>
    <w:link w:val="11"/>
    <w:rsid w:val="002D661C"/>
    <w:rPr>
      <w:rFonts w:ascii="游ゴシック" w:eastAsia="游ゴシック" w:hAnsi="游ゴシック" w:cstheme="majorBidi"/>
      <w:b/>
      <w:bCs/>
      <w:sz w:val="24"/>
      <w:szCs w:val="24"/>
    </w:rPr>
  </w:style>
  <w:style w:type="paragraph" w:customStyle="1" w:styleId="22">
    <w:name w:val="スタイル2"/>
    <w:basedOn w:val="2"/>
    <w:next w:val="a1"/>
    <w:link w:val="23"/>
    <w:rsid w:val="002D661C"/>
  </w:style>
  <w:style w:type="paragraph" w:styleId="13">
    <w:name w:val="toc 1"/>
    <w:next w:val="a1"/>
    <w:autoRedefine/>
    <w:uiPriority w:val="39"/>
    <w:unhideWhenUsed/>
    <w:rsid w:val="008167BA"/>
    <w:pPr>
      <w:tabs>
        <w:tab w:val="left" w:pos="397"/>
        <w:tab w:val="right" w:leader="dot" w:pos="9736"/>
      </w:tabs>
      <w:spacing w:before="120" w:after="120"/>
    </w:pPr>
    <w:rPr>
      <w:rFonts w:ascii="游ゴシック" w:eastAsia="游ゴシック" w:hAnsi="游ゴシック"/>
      <w:b/>
      <w:bCs/>
      <w:caps/>
      <w:noProof/>
      <w:sz w:val="22"/>
    </w:rPr>
  </w:style>
  <w:style w:type="paragraph" w:styleId="24">
    <w:name w:val="toc 2"/>
    <w:basedOn w:val="a1"/>
    <w:next w:val="a1"/>
    <w:autoRedefine/>
    <w:uiPriority w:val="39"/>
    <w:unhideWhenUsed/>
    <w:rsid w:val="000175CC"/>
    <w:pPr>
      <w:tabs>
        <w:tab w:val="left" w:pos="585"/>
        <w:tab w:val="right" w:leader="dot" w:pos="9736"/>
      </w:tabs>
      <w:spacing w:before="120" w:after="120"/>
      <w:ind w:leftChars="100" w:left="100"/>
      <w:jc w:val="left"/>
    </w:pPr>
    <w:rPr>
      <w:rFonts w:ascii="游ゴシック" w:eastAsia="游ゴシック" w:hAnsi="游ゴシック"/>
      <w:b/>
      <w:bCs/>
      <w:smallCaps/>
      <w:noProof/>
      <w:sz w:val="20"/>
      <w:szCs w:val="20"/>
    </w:rPr>
  </w:style>
  <w:style w:type="paragraph" w:styleId="31">
    <w:name w:val="toc 3"/>
    <w:basedOn w:val="a1"/>
    <w:next w:val="a1"/>
    <w:autoRedefine/>
    <w:uiPriority w:val="39"/>
    <w:unhideWhenUsed/>
    <w:rsid w:val="0064375C"/>
    <w:pPr>
      <w:jc w:val="left"/>
    </w:pPr>
    <w:rPr>
      <w:rFonts w:eastAsiaTheme="minorHAnsi"/>
      <w:smallCaps/>
      <w:sz w:val="22"/>
    </w:rPr>
  </w:style>
  <w:style w:type="paragraph" w:styleId="40">
    <w:name w:val="toc 4"/>
    <w:basedOn w:val="a1"/>
    <w:next w:val="a1"/>
    <w:autoRedefine/>
    <w:uiPriority w:val="39"/>
    <w:unhideWhenUsed/>
    <w:rsid w:val="0064375C"/>
    <w:pPr>
      <w:jc w:val="left"/>
    </w:pPr>
    <w:rPr>
      <w:rFonts w:eastAsiaTheme="minorHAnsi"/>
      <w:sz w:val="22"/>
    </w:rPr>
  </w:style>
  <w:style w:type="paragraph" w:styleId="5">
    <w:name w:val="toc 5"/>
    <w:basedOn w:val="a1"/>
    <w:next w:val="a1"/>
    <w:autoRedefine/>
    <w:uiPriority w:val="39"/>
    <w:unhideWhenUsed/>
    <w:rsid w:val="0064375C"/>
    <w:pPr>
      <w:jc w:val="left"/>
    </w:pPr>
    <w:rPr>
      <w:rFonts w:eastAsiaTheme="minorHAnsi"/>
      <w:sz w:val="22"/>
    </w:rPr>
  </w:style>
  <w:style w:type="paragraph" w:styleId="6">
    <w:name w:val="toc 6"/>
    <w:basedOn w:val="a1"/>
    <w:next w:val="a1"/>
    <w:autoRedefine/>
    <w:uiPriority w:val="39"/>
    <w:unhideWhenUsed/>
    <w:rsid w:val="0064375C"/>
    <w:pPr>
      <w:jc w:val="left"/>
    </w:pPr>
    <w:rPr>
      <w:rFonts w:eastAsiaTheme="minorHAnsi"/>
      <w:sz w:val="22"/>
    </w:rPr>
  </w:style>
  <w:style w:type="paragraph" w:styleId="7">
    <w:name w:val="toc 7"/>
    <w:basedOn w:val="a1"/>
    <w:next w:val="a1"/>
    <w:autoRedefine/>
    <w:uiPriority w:val="39"/>
    <w:unhideWhenUsed/>
    <w:rsid w:val="0064375C"/>
    <w:pPr>
      <w:jc w:val="left"/>
    </w:pPr>
    <w:rPr>
      <w:rFonts w:eastAsiaTheme="minorHAnsi"/>
      <w:sz w:val="22"/>
    </w:rPr>
  </w:style>
  <w:style w:type="paragraph" w:styleId="8">
    <w:name w:val="toc 8"/>
    <w:basedOn w:val="a1"/>
    <w:next w:val="a1"/>
    <w:autoRedefine/>
    <w:uiPriority w:val="39"/>
    <w:unhideWhenUsed/>
    <w:rsid w:val="0064375C"/>
    <w:pPr>
      <w:jc w:val="left"/>
    </w:pPr>
    <w:rPr>
      <w:rFonts w:eastAsiaTheme="minorHAnsi"/>
      <w:sz w:val="22"/>
    </w:rPr>
  </w:style>
  <w:style w:type="paragraph" w:styleId="9">
    <w:name w:val="toc 9"/>
    <w:basedOn w:val="a1"/>
    <w:next w:val="a1"/>
    <w:autoRedefine/>
    <w:uiPriority w:val="39"/>
    <w:unhideWhenUsed/>
    <w:rsid w:val="0064375C"/>
    <w:pPr>
      <w:jc w:val="left"/>
    </w:pPr>
    <w:rPr>
      <w:rFonts w:eastAsiaTheme="minorHAnsi"/>
      <w:sz w:val="22"/>
    </w:rPr>
  </w:style>
  <w:style w:type="paragraph" w:styleId="ac">
    <w:name w:val="Balloon Text"/>
    <w:basedOn w:val="a1"/>
    <w:link w:val="ad"/>
    <w:uiPriority w:val="99"/>
    <w:semiHidden/>
    <w:unhideWhenUsed/>
    <w:rsid w:val="0064375C"/>
    <w:rPr>
      <w:rFonts w:asciiTheme="majorHAnsi" w:eastAsiaTheme="majorEastAsia" w:hAnsiTheme="majorHAnsi" w:cstheme="majorBidi"/>
      <w:sz w:val="18"/>
      <w:szCs w:val="18"/>
    </w:rPr>
  </w:style>
  <w:style w:type="character" w:customStyle="1" w:styleId="ad">
    <w:name w:val="吹き出し (文字)"/>
    <w:basedOn w:val="a2"/>
    <w:link w:val="ac"/>
    <w:uiPriority w:val="99"/>
    <w:semiHidden/>
    <w:rsid w:val="0064375C"/>
    <w:rPr>
      <w:rFonts w:asciiTheme="majorHAnsi" w:eastAsiaTheme="majorEastAsia" w:hAnsiTheme="majorHAnsi" w:cstheme="majorBidi"/>
      <w:sz w:val="18"/>
      <w:szCs w:val="18"/>
    </w:rPr>
  </w:style>
  <w:style w:type="character" w:customStyle="1" w:styleId="10">
    <w:name w:val="見出し 1 (文字)"/>
    <w:basedOn w:val="a2"/>
    <w:link w:val="1"/>
    <w:uiPriority w:val="9"/>
    <w:rsid w:val="002D661C"/>
    <w:rPr>
      <w:rFonts w:ascii="游ゴシック" w:eastAsia="游ゴシック" w:hAnsi="游ゴシック" w:cstheme="majorBidi"/>
      <w:b/>
      <w:bCs/>
      <w:sz w:val="24"/>
      <w:szCs w:val="24"/>
    </w:rPr>
  </w:style>
  <w:style w:type="paragraph" w:styleId="ae">
    <w:name w:val="TOC Heading"/>
    <w:basedOn w:val="1"/>
    <w:next w:val="a1"/>
    <w:uiPriority w:val="39"/>
    <w:unhideWhenUsed/>
    <w:qFormat/>
    <w:rsid w:val="00BA3CA5"/>
    <w:pPr>
      <w:keepLines/>
      <w:widowControl/>
      <w:spacing w:before="240" w:line="259" w:lineRule="auto"/>
      <w:jc w:val="left"/>
      <w:outlineLvl w:val="9"/>
    </w:pPr>
    <w:rPr>
      <w:color w:val="2E74B5" w:themeColor="accent1" w:themeShade="BF"/>
      <w:kern w:val="0"/>
      <w:sz w:val="32"/>
      <w:szCs w:val="32"/>
    </w:rPr>
  </w:style>
  <w:style w:type="character" w:styleId="af">
    <w:name w:val="Hyperlink"/>
    <w:basedOn w:val="a2"/>
    <w:uiPriority w:val="99"/>
    <w:unhideWhenUsed/>
    <w:rsid w:val="00BA3CA5"/>
    <w:rPr>
      <w:color w:val="0563C1" w:themeColor="hyperlink"/>
      <w:u w:val="single"/>
    </w:rPr>
  </w:style>
  <w:style w:type="paragraph" w:styleId="af0">
    <w:name w:val="footer"/>
    <w:basedOn w:val="a1"/>
    <w:link w:val="af1"/>
    <w:uiPriority w:val="99"/>
    <w:unhideWhenUsed/>
    <w:rsid w:val="00BA3CA5"/>
    <w:pPr>
      <w:tabs>
        <w:tab w:val="center" w:pos="4252"/>
        <w:tab w:val="right" w:pos="8504"/>
      </w:tabs>
      <w:snapToGrid w:val="0"/>
    </w:pPr>
  </w:style>
  <w:style w:type="character" w:customStyle="1" w:styleId="af1">
    <w:name w:val="フッター (文字)"/>
    <w:basedOn w:val="a2"/>
    <w:link w:val="af0"/>
    <w:uiPriority w:val="99"/>
    <w:rsid w:val="00BA3CA5"/>
  </w:style>
  <w:style w:type="character" w:customStyle="1" w:styleId="23">
    <w:name w:val="スタイル2 (文字)"/>
    <w:basedOn w:val="a8"/>
    <w:link w:val="22"/>
    <w:rsid w:val="002D661C"/>
    <w:rPr>
      <w:rFonts w:ascii="游ゴシック" w:eastAsia="游ゴシック" w:hAnsi="游ゴシック" w:cstheme="majorBidi"/>
      <w:b/>
      <w:bCs/>
      <w:szCs w:val="21"/>
    </w:rPr>
  </w:style>
  <w:style w:type="paragraph" w:customStyle="1" w:styleId="Body">
    <w:name w:val="Body"/>
    <w:rsid w:val="00D21DEC"/>
    <w:pPr>
      <w:snapToGrid w:val="0"/>
      <w:spacing w:beforeLines="50" w:before="50" w:line="240" w:lineRule="atLeast"/>
      <w:ind w:left="720"/>
    </w:pPr>
    <w:rPr>
      <w:rFonts w:ascii="Times New Roman" w:eastAsia="ＭＳ 明朝" w:hAnsi="Times New Roman" w:cs="Times New Roman"/>
      <w:kern w:val="0"/>
      <w:sz w:val="20"/>
      <w:szCs w:val="20"/>
    </w:rPr>
  </w:style>
  <w:style w:type="paragraph" w:customStyle="1" w:styleId="paragraph">
    <w:name w:val="paragraph"/>
    <w:rsid w:val="00B45BFE"/>
    <w:pPr>
      <w:widowControl w:val="0"/>
      <w:pBdr>
        <w:top w:val="nil"/>
        <w:left w:val="nil"/>
        <w:bottom w:val="nil"/>
        <w:right w:val="nil"/>
        <w:between w:val="nil"/>
        <w:bar w:val="nil"/>
      </w:pBdr>
      <w:ind w:left="425" w:firstLine="420"/>
      <w:jc w:val="both"/>
      <w:outlineLvl w:val="0"/>
    </w:pPr>
    <w:rPr>
      <w:rFonts w:ascii="ＭＳ Ｐゴシック" w:eastAsia="ＭＳ Ｐゴシック" w:hAnsi="ＭＳ Ｐゴシック" w:cs="ＭＳ Ｐゴシック"/>
      <w:color w:val="000000"/>
      <w:szCs w:val="21"/>
      <w:u w:color="000000"/>
      <w:bdr w:val="nil"/>
    </w:rPr>
  </w:style>
  <w:style w:type="paragraph" w:styleId="af2">
    <w:name w:val="No Spacing"/>
    <w:link w:val="af3"/>
    <w:uiPriority w:val="1"/>
    <w:qFormat/>
    <w:rsid w:val="005D4369"/>
    <w:pPr>
      <w:spacing w:beforeLines="150" w:before="150"/>
    </w:pPr>
    <w:rPr>
      <w:rFonts w:eastAsia="Meiryo UI"/>
      <w:kern w:val="0"/>
      <w:sz w:val="22"/>
      <w:lang w:eastAsia="zh-CN"/>
    </w:rPr>
  </w:style>
  <w:style w:type="character" w:customStyle="1" w:styleId="af3">
    <w:name w:val="行間詰め (文字)"/>
    <w:basedOn w:val="a2"/>
    <w:link w:val="af2"/>
    <w:uiPriority w:val="1"/>
    <w:rsid w:val="005D4369"/>
    <w:rPr>
      <w:rFonts w:eastAsia="Meiryo UI"/>
      <w:kern w:val="0"/>
      <w:sz w:val="22"/>
      <w:lang w:eastAsia="zh-CN"/>
    </w:rPr>
  </w:style>
  <w:style w:type="table" w:styleId="41">
    <w:name w:val="Plain Table 4"/>
    <w:basedOn w:val="a3"/>
    <w:uiPriority w:val="44"/>
    <w:rsid w:val="009900F0"/>
    <w:rPr>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20">
    <w:name w:val="読み込んだスタイル2"/>
    <w:rsid w:val="00AC3D68"/>
    <w:pPr>
      <w:numPr>
        <w:numId w:val="2"/>
      </w:numPr>
    </w:pPr>
  </w:style>
  <w:style w:type="paragraph" w:styleId="Web">
    <w:name w:val="Normal (Web)"/>
    <w:basedOn w:val="a1"/>
    <w:uiPriority w:val="99"/>
    <w:semiHidden/>
    <w:unhideWhenUsed/>
    <w:rsid w:val="009136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annotation reference"/>
    <w:basedOn w:val="a2"/>
    <w:uiPriority w:val="99"/>
    <w:semiHidden/>
    <w:unhideWhenUsed/>
    <w:rsid w:val="00D708B2"/>
    <w:rPr>
      <w:sz w:val="18"/>
      <w:szCs w:val="18"/>
    </w:rPr>
  </w:style>
  <w:style w:type="paragraph" w:styleId="af5">
    <w:name w:val="annotation text"/>
    <w:basedOn w:val="a1"/>
    <w:link w:val="af6"/>
    <w:uiPriority w:val="99"/>
    <w:unhideWhenUsed/>
    <w:rsid w:val="00D708B2"/>
    <w:pPr>
      <w:jc w:val="left"/>
    </w:pPr>
    <w:rPr>
      <w:szCs w:val="24"/>
    </w:rPr>
  </w:style>
  <w:style w:type="character" w:customStyle="1" w:styleId="af6">
    <w:name w:val="コメント文字列 (文字)"/>
    <w:basedOn w:val="a2"/>
    <w:link w:val="af5"/>
    <w:uiPriority w:val="99"/>
    <w:rsid w:val="00D708B2"/>
    <w:rPr>
      <w:szCs w:val="24"/>
    </w:rPr>
  </w:style>
  <w:style w:type="paragraph" w:customStyle="1" w:styleId="af7">
    <w:name w:val="ヘッダとフッタ"/>
    <w:rsid w:val="00D34FB2"/>
    <w:pPr>
      <w:pBdr>
        <w:top w:val="nil"/>
        <w:left w:val="nil"/>
        <w:bottom w:val="nil"/>
        <w:right w:val="nil"/>
        <w:between w:val="nil"/>
        <w:bar w:val="nil"/>
      </w:pBdr>
      <w:tabs>
        <w:tab w:val="right" w:pos="9020"/>
      </w:tabs>
    </w:pPr>
    <w:rPr>
      <w:rFonts w:ascii="ヒラギノ角ゴ ProN W3" w:eastAsia="Arial Unicode MS" w:hAnsi="ヒラギノ角ゴ ProN W3" w:cs="Arial Unicode MS"/>
      <w:color w:val="000000"/>
      <w:kern w:val="0"/>
      <w:sz w:val="24"/>
      <w:szCs w:val="24"/>
      <w:bdr w:val="nil"/>
    </w:rPr>
  </w:style>
  <w:style w:type="paragraph" w:styleId="af8">
    <w:name w:val="Date"/>
    <w:basedOn w:val="a1"/>
    <w:next w:val="a1"/>
    <w:link w:val="af9"/>
    <w:uiPriority w:val="99"/>
    <w:semiHidden/>
    <w:unhideWhenUsed/>
    <w:rsid w:val="0067663A"/>
  </w:style>
  <w:style w:type="character" w:customStyle="1" w:styleId="af9">
    <w:name w:val="日付 (文字)"/>
    <w:basedOn w:val="a2"/>
    <w:link w:val="af8"/>
    <w:uiPriority w:val="99"/>
    <w:semiHidden/>
    <w:rsid w:val="0067663A"/>
  </w:style>
  <w:style w:type="character" w:customStyle="1" w:styleId="14">
    <w:name w:val="未解決のメンション1"/>
    <w:basedOn w:val="a2"/>
    <w:uiPriority w:val="99"/>
    <w:semiHidden/>
    <w:unhideWhenUsed/>
    <w:rsid w:val="00F947A9"/>
    <w:rPr>
      <w:color w:val="605E5C"/>
      <w:shd w:val="clear" w:color="auto" w:fill="E1DFDD"/>
    </w:rPr>
  </w:style>
  <w:style w:type="character" w:customStyle="1" w:styleId="apple-converted-space">
    <w:name w:val="apple-converted-space"/>
    <w:basedOn w:val="a2"/>
    <w:rsid w:val="006F7B5A"/>
  </w:style>
  <w:style w:type="character" w:customStyle="1" w:styleId="highlight">
    <w:name w:val="highlight"/>
    <w:basedOn w:val="a2"/>
    <w:rsid w:val="006F7B5A"/>
  </w:style>
  <w:style w:type="character" w:styleId="afa">
    <w:name w:val="Placeholder Text"/>
    <w:basedOn w:val="a2"/>
    <w:uiPriority w:val="99"/>
    <w:semiHidden/>
    <w:rsid w:val="00C26802"/>
    <w:rPr>
      <w:color w:val="808080"/>
    </w:rPr>
  </w:style>
  <w:style w:type="paragraph" w:customStyle="1" w:styleId="10pt">
    <w:name w:val="表中10pt"/>
    <w:basedOn w:val="a1"/>
    <w:link w:val="10pt0"/>
    <w:qFormat/>
    <w:rsid w:val="00F664F5"/>
    <w:pPr>
      <w:widowControl/>
      <w:snapToGrid w:val="0"/>
      <w:spacing w:beforeLines="20" w:before="20" w:afterLines="20" w:after="20"/>
      <w:jc w:val="left"/>
    </w:pPr>
    <w:rPr>
      <w:rFonts w:ascii="Times New Roman" w:eastAsia="ＭＳ 明朝" w:hAnsi="Times New Roman" w:cs="Times New Roman"/>
      <w:kern w:val="0"/>
      <w:sz w:val="20"/>
      <w:szCs w:val="20"/>
      <w:lang w:val="x-none" w:eastAsia="x-none"/>
    </w:rPr>
  </w:style>
  <w:style w:type="character" w:customStyle="1" w:styleId="10pt0">
    <w:name w:val="表中10pt (文字)"/>
    <w:link w:val="10pt"/>
    <w:rsid w:val="00F664F5"/>
    <w:rPr>
      <w:rFonts w:ascii="Times New Roman" w:eastAsia="ＭＳ 明朝" w:hAnsi="Times New Roman" w:cs="Times New Roman"/>
      <w:kern w:val="0"/>
      <w:sz w:val="20"/>
      <w:szCs w:val="20"/>
      <w:lang w:val="x-none" w:eastAsia="x-none"/>
    </w:rPr>
  </w:style>
  <w:style w:type="paragraph" w:styleId="afb">
    <w:name w:val="annotation subject"/>
    <w:basedOn w:val="af5"/>
    <w:next w:val="af5"/>
    <w:link w:val="afc"/>
    <w:uiPriority w:val="99"/>
    <w:semiHidden/>
    <w:unhideWhenUsed/>
    <w:rsid w:val="00162558"/>
    <w:rPr>
      <w:b/>
      <w:bCs/>
      <w:szCs w:val="22"/>
    </w:rPr>
  </w:style>
  <w:style w:type="character" w:customStyle="1" w:styleId="afc">
    <w:name w:val="コメント内容 (文字)"/>
    <w:basedOn w:val="af6"/>
    <w:link w:val="afb"/>
    <w:uiPriority w:val="99"/>
    <w:semiHidden/>
    <w:rsid w:val="00162558"/>
    <w:rPr>
      <w:b/>
      <w:bCs/>
      <w:szCs w:val="24"/>
    </w:rPr>
  </w:style>
  <w:style w:type="paragraph" w:styleId="afd">
    <w:name w:val="Revision"/>
    <w:hidden/>
    <w:uiPriority w:val="99"/>
    <w:semiHidden/>
    <w:rsid w:val="00121E15"/>
  </w:style>
  <w:style w:type="character" w:customStyle="1" w:styleId="25">
    <w:name w:val="未解決のメンション2"/>
    <w:basedOn w:val="a2"/>
    <w:uiPriority w:val="99"/>
    <w:semiHidden/>
    <w:unhideWhenUsed/>
    <w:rsid w:val="00AE1EF1"/>
    <w:rPr>
      <w:color w:val="605E5C"/>
      <w:shd w:val="clear" w:color="auto" w:fill="E1DFDD"/>
    </w:rPr>
  </w:style>
  <w:style w:type="paragraph" w:customStyle="1" w:styleId="Default">
    <w:name w:val="Default"/>
    <w:uiPriority w:val="99"/>
    <w:rsid w:val="00F613BA"/>
    <w:pPr>
      <w:widowControl w:val="0"/>
      <w:autoSpaceDE w:val="0"/>
      <w:autoSpaceDN w:val="0"/>
      <w:adjustRightInd w:val="0"/>
    </w:pPr>
    <w:rPr>
      <w:rFonts w:ascii="ＭＳ 明朝" w:eastAsia="ＭＳ 明朝" w:cs="ＭＳ 明朝"/>
      <w:color w:val="000000"/>
      <w:kern w:val="0"/>
      <w:sz w:val="24"/>
      <w:szCs w:val="24"/>
    </w:rPr>
  </w:style>
  <w:style w:type="paragraph" w:styleId="afe">
    <w:name w:val="Plain Text"/>
    <w:basedOn w:val="a1"/>
    <w:link w:val="aff"/>
    <w:uiPriority w:val="99"/>
    <w:unhideWhenUsed/>
    <w:rsid w:val="00EB6C7C"/>
    <w:pPr>
      <w:jc w:val="left"/>
    </w:pPr>
    <w:rPr>
      <w:rFonts w:ascii="游ゴシック" w:eastAsia="游ゴシック" w:hAnsi="Courier New" w:cs="Courier New"/>
      <w:sz w:val="22"/>
    </w:rPr>
  </w:style>
  <w:style w:type="character" w:customStyle="1" w:styleId="aff">
    <w:name w:val="書式なし (文字)"/>
    <w:basedOn w:val="a2"/>
    <w:link w:val="afe"/>
    <w:uiPriority w:val="99"/>
    <w:rsid w:val="00EB6C7C"/>
    <w:rPr>
      <w:rFonts w:ascii="游ゴシック" w:eastAsia="游ゴシック" w:hAnsi="Courier New" w:cs="Courier New"/>
      <w:sz w:val="22"/>
    </w:rPr>
  </w:style>
  <w:style w:type="character" w:customStyle="1" w:styleId="32">
    <w:name w:val="未解決のメンション3"/>
    <w:basedOn w:val="a2"/>
    <w:uiPriority w:val="99"/>
    <w:semiHidden/>
    <w:unhideWhenUsed/>
    <w:rsid w:val="00B80C75"/>
    <w:rPr>
      <w:color w:val="605E5C"/>
      <w:shd w:val="clear" w:color="auto" w:fill="E1DFDD"/>
    </w:rPr>
  </w:style>
  <w:style w:type="character" w:customStyle="1" w:styleId="42">
    <w:name w:val="未解決のメンション4"/>
    <w:basedOn w:val="a2"/>
    <w:uiPriority w:val="99"/>
    <w:semiHidden/>
    <w:unhideWhenUsed/>
    <w:rsid w:val="0010020E"/>
    <w:rPr>
      <w:color w:val="605E5C"/>
      <w:shd w:val="clear" w:color="auto" w:fill="E1DFDD"/>
    </w:rPr>
  </w:style>
  <w:style w:type="character" w:customStyle="1" w:styleId="50">
    <w:name w:val="未解決のメンション5"/>
    <w:basedOn w:val="a2"/>
    <w:uiPriority w:val="99"/>
    <w:semiHidden/>
    <w:unhideWhenUsed/>
    <w:rsid w:val="00582107"/>
    <w:rPr>
      <w:color w:val="605E5C"/>
      <w:shd w:val="clear" w:color="auto" w:fill="E1DFDD"/>
    </w:rPr>
  </w:style>
  <w:style w:type="table" w:customStyle="1" w:styleId="15">
    <w:name w:val="表 (格子)1"/>
    <w:basedOn w:val="a3"/>
    <w:next w:val="a9"/>
    <w:uiPriority w:val="39"/>
    <w:rsid w:val="00E0476D"/>
    <w:pPr>
      <w:widowControl w:val="0"/>
      <w:jc w:val="both"/>
    </w:pPr>
    <w:rPr>
      <w:rFonts w:ascii="ＭＳ Ｐゴシック" w:eastAsia="ＭＳ Ｐゴシック" w:hAnsi="ＭＳ Ｐゴシック"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rsid w:val="007E09F3"/>
    <w:pPr>
      <w:autoSpaceDE w:val="0"/>
      <w:autoSpaceDN w:val="0"/>
      <w:jc w:val="left"/>
    </w:pPr>
    <w:rPr>
      <w:rFonts w:ascii="MS UI Gothic" w:eastAsia="MS UI Gothic" w:hAnsi="MS UI Gothic" w:cs="MS UI Gothic"/>
      <w:kern w:val="0"/>
      <w:sz w:val="22"/>
      <w:lang w:val="ja-JP" w:bidi="ja-JP"/>
    </w:rPr>
  </w:style>
  <w:style w:type="paragraph" w:customStyle="1" w:styleId="33">
    <w:name w:val="スタイル3"/>
    <w:basedOn w:val="3"/>
    <w:link w:val="34"/>
    <w:rsid w:val="002D661C"/>
  </w:style>
  <w:style w:type="character" w:customStyle="1" w:styleId="34">
    <w:name w:val="スタイル3 (文字)"/>
    <w:basedOn w:val="23"/>
    <w:link w:val="33"/>
    <w:rsid w:val="002D661C"/>
    <w:rPr>
      <w:rFonts w:ascii="游ゴシック" w:eastAsia="游ゴシック" w:hAnsi="游ゴシック" w:cstheme="majorBidi"/>
      <w:b/>
      <w:bCs/>
      <w:szCs w:val="21"/>
    </w:rPr>
  </w:style>
  <w:style w:type="character" w:styleId="aff0">
    <w:name w:val="Unresolved Mention"/>
    <w:basedOn w:val="a2"/>
    <w:uiPriority w:val="99"/>
    <w:semiHidden/>
    <w:unhideWhenUsed/>
    <w:rsid w:val="00E23F2F"/>
    <w:rPr>
      <w:color w:val="605E5C"/>
      <w:shd w:val="clear" w:color="auto" w:fill="E1DFDD"/>
    </w:rPr>
  </w:style>
  <w:style w:type="paragraph" w:customStyle="1" w:styleId="aff1">
    <w:name w:val="記載本文"/>
    <w:basedOn w:val="a1"/>
    <w:link w:val="aff2"/>
    <w:qFormat/>
    <w:rsid w:val="008F5D90"/>
    <w:pPr>
      <w:ind w:leftChars="300" w:left="300"/>
    </w:pPr>
  </w:style>
  <w:style w:type="character" w:customStyle="1" w:styleId="aff2">
    <w:name w:val="記載本文 (文字)"/>
    <w:basedOn w:val="a2"/>
    <w:link w:val="aff1"/>
    <w:rsid w:val="008F5D90"/>
  </w:style>
  <w:style w:type="paragraph" w:customStyle="1" w:styleId="a">
    <w:name w:val="ガイダンス"/>
    <w:link w:val="aff3"/>
    <w:qFormat/>
    <w:rsid w:val="00247D49"/>
    <w:pPr>
      <w:numPr>
        <w:numId w:val="4"/>
      </w:numPr>
      <w:ind w:leftChars="300" w:left="720"/>
    </w:pPr>
    <w:rPr>
      <w:color w:val="00B050"/>
      <w:sz w:val="18"/>
      <w:szCs w:val="18"/>
    </w:rPr>
  </w:style>
  <w:style w:type="paragraph" w:customStyle="1" w:styleId="a0">
    <w:name w:val="概要のガイダンス"/>
    <w:link w:val="aff4"/>
    <w:qFormat/>
    <w:rsid w:val="004725AF"/>
    <w:pPr>
      <w:framePr w:hSpace="142" w:wrap="around" w:vAnchor="text" w:hAnchor="text" w:x="368" w:y="1"/>
      <w:numPr>
        <w:numId w:val="5"/>
      </w:numPr>
      <w:suppressOverlap/>
    </w:pPr>
    <w:rPr>
      <w:color w:val="00B050"/>
      <w:sz w:val="18"/>
      <w:szCs w:val="18"/>
    </w:rPr>
  </w:style>
  <w:style w:type="character" w:customStyle="1" w:styleId="aff3">
    <w:name w:val="ガイダンス (文字)"/>
    <w:basedOn w:val="aff2"/>
    <w:link w:val="a"/>
    <w:rsid w:val="00247D49"/>
    <w:rPr>
      <w:color w:val="00B050"/>
      <w:sz w:val="18"/>
      <w:szCs w:val="18"/>
    </w:rPr>
  </w:style>
  <w:style w:type="character" w:customStyle="1" w:styleId="aff4">
    <w:name w:val="概要のガイダンス (文字)"/>
    <w:basedOn w:val="aff3"/>
    <w:link w:val="a0"/>
    <w:rsid w:val="004725AF"/>
    <w:rPr>
      <w:color w:val="00B050"/>
      <w:sz w:val="18"/>
      <w:szCs w:val="18"/>
    </w:rPr>
  </w:style>
  <w:style w:type="character" w:customStyle="1" w:styleId="21">
    <w:name w:val="見出し 2 (文字)"/>
    <w:basedOn w:val="a2"/>
    <w:link w:val="2"/>
    <w:uiPriority w:val="9"/>
    <w:rsid w:val="00731F44"/>
    <w:rPr>
      <w:rFonts w:ascii="游ゴシック" w:eastAsia="游ゴシック" w:hAnsi="游ゴシック" w:cstheme="majorBidi"/>
      <w:b/>
      <w:bCs/>
      <w:szCs w:val="21"/>
    </w:rPr>
  </w:style>
  <w:style w:type="paragraph" w:customStyle="1" w:styleId="4">
    <w:name w:val="スタイル4"/>
    <w:basedOn w:val="a7"/>
    <w:link w:val="43"/>
    <w:qFormat/>
    <w:rsid w:val="00686FC5"/>
    <w:pPr>
      <w:numPr>
        <w:numId w:val="13"/>
      </w:numPr>
      <w:ind w:leftChars="0" w:left="851"/>
    </w:pPr>
    <w:rPr>
      <w:rFonts w:ascii="游ゴシック" w:eastAsia="游ゴシック" w:hAnsi="游ゴシック"/>
      <w:b/>
      <w:bCs/>
    </w:rPr>
  </w:style>
  <w:style w:type="character" w:customStyle="1" w:styleId="43">
    <w:name w:val="スタイル4 (文字)"/>
    <w:basedOn w:val="a8"/>
    <w:link w:val="4"/>
    <w:rsid w:val="00686FC5"/>
    <w:rPr>
      <w:rFonts w:ascii="游ゴシック" w:eastAsia="游ゴシック" w:hAnsi="游ゴシック"/>
      <w:b/>
      <w:bCs/>
    </w:rPr>
  </w:style>
  <w:style w:type="paragraph" w:styleId="aff5">
    <w:name w:val="caption"/>
    <w:basedOn w:val="a1"/>
    <w:next w:val="a1"/>
    <w:uiPriority w:val="35"/>
    <w:unhideWhenUsed/>
    <w:qFormat/>
    <w:rsid w:val="00E223E6"/>
    <w:pPr>
      <w:spacing w:line="360" w:lineRule="auto"/>
      <w:jc w:val="center"/>
    </w:pPr>
    <w:rPr>
      <w:rFonts w:ascii="游ゴシック" w:eastAsia="游ゴシック" w:hAnsi="游ゴシック"/>
      <w:b/>
      <w:bCs/>
      <w:szCs w:val="21"/>
    </w:rPr>
  </w:style>
  <w:style w:type="character" w:customStyle="1" w:styleId="30">
    <w:name w:val="見出し 3 (文字)"/>
    <w:basedOn w:val="a2"/>
    <w:link w:val="3"/>
    <w:uiPriority w:val="9"/>
    <w:rsid w:val="00D2459F"/>
    <w:rPr>
      <w:rFonts w:ascii="游ゴシック" w:eastAsia="游ゴシック" w:hAnsi="游ゴシック" w:cstheme="majorBidi"/>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548">
      <w:bodyDiv w:val="1"/>
      <w:marLeft w:val="0"/>
      <w:marRight w:val="0"/>
      <w:marTop w:val="0"/>
      <w:marBottom w:val="0"/>
      <w:divBdr>
        <w:top w:val="none" w:sz="0" w:space="0" w:color="auto"/>
        <w:left w:val="none" w:sz="0" w:space="0" w:color="auto"/>
        <w:bottom w:val="none" w:sz="0" w:space="0" w:color="auto"/>
        <w:right w:val="none" w:sz="0" w:space="0" w:color="auto"/>
      </w:divBdr>
      <w:divsChild>
        <w:div w:id="2012877382">
          <w:marLeft w:val="0"/>
          <w:marRight w:val="0"/>
          <w:marTop w:val="0"/>
          <w:marBottom w:val="0"/>
          <w:divBdr>
            <w:top w:val="none" w:sz="0" w:space="0" w:color="auto"/>
            <w:left w:val="none" w:sz="0" w:space="0" w:color="auto"/>
            <w:bottom w:val="none" w:sz="0" w:space="0" w:color="auto"/>
            <w:right w:val="none" w:sz="0" w:space="0" w:color="auto"/>
          </w:divBdr>
          <w:divsChild>
            <w:div w:id="257980531">
              <w:marLeft w:val="0"/>
              <w:marRight w:val="0"/>
              <w:marTop w:val="0"/>
              <w:marBottom w:val="0"/>
              <w:divBdr>
                <w:top w:val="none" w:sz="0" w:space="0" w:color="auto"/>
                <w:left w:val="none" w:sz="0" w:space="0" w:color="auto"/>
                <w:bottom w:val="none" w:sz="0" w:space="0" w:color="auto"/>
                <w:right w:val="none" w:sz="0" w:space="0" w:color="auto"/>
              </w:divBdr>
              <w:divsChild>
                <w:div w:id="2078237943">
                  <w:marLeft w:val="0"/>
                  <w:marRight w:val="0"/>
                  <w:marTop w:val="0"/>
                  <w:marBottom w:val="0"/>
                  <w:divBdr>
                    <w:top w:val="none" w:sz="0" w:space="0" w:color="auto"/>
                    <w:left w:val="none" w:sz="0" w:space="0" w:color="auto"/>
                    <w:bottom w:val="none" w:sz="0" w:space="0" w:color="auto"/>
                    <w:right w:val="none" w:sz="0" w:space="0" w:color="auto"/>
                  </w:divBdr>
                  <w:divsChild>
                    <w:div w:id="178036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340011">
      <w:bodyDiv w:val="1"/>
      <w:marLeft w:val="0"/>
      <w:marRight w:val="0"/>
      <w:marTop w:val="0"/>
      <w:marBottom w:val="0"/>
      <w:divBdr>
        <w:top w:val="none" w:sz="0" w:space="0" w:color="auto"/>
        <w:left w:val="none" w:sz="0" w:space="0" w:color="auto"/>
        <w:bottom w:val="none" w:sz="0" w:space="0" w:color="auto"/>
        <w:right w:val="none" w:sz="0" w:space="0" w:color="auto"/>
      </w:divBdr>
    </w:div>
    <w:div w:id="329452959">
      <w:bodyDiv w:val="1"/>
      <w:marLeft w:val="0"/>
      <w:marRight w:val="0"/>
      <w:marTop w:val="0"/>
      <w:marBottom w:val="0"/>
      <w:divBdr>
        <w:top w:val="none" w:sz="0" w:space="0" w:color="auto"/>
        <w:left w:val="none" w:sz="0" w:space="0" w:color="auto"/>
        <w:bottom w:val="none" w:sz="0" w:space="0" w:color="auto"/>
        <w:right w:val="none" w:sz="0" w:space="0" w:color="auto"/>
      </w:divBdr>
    </w:div>
    <w:div w:id="403382355">
      <w:bodyDiv w:val="1"/>
      <w:marLeft w:val="0"/>
      <w:marRight w:val="0"/>
      <w:marTop w:val="0"/>
      <w:marBottom w:val="0"/>
      <w:divBdr>
        <w:top w:val="none" w:sz="0" w:space="0" w:color="auto"/>
        <w:left w:val="none" w:sz="0" w:space="0" w:color="auto"/>
        <w:bottom w:val="none" w:sz="0" w:space="0" w:color="auto"/>
        <w:right w:val="none" w:sz="0" w:space="0" w:color="auto"/>
      </w:divBdr>
    </w:div>
    <w:div w:id="405306017">
      <w:bodyDiv w:val="1"/>
      <w:marLeft w:val="0"/>
      <w:marRight w:val="0"/>
      <w:marTop w:val="0"/>
      <w:marBottom w:val="0"/>
      <w:divBdr>
        <w:top w:val="none" w:sz="0" w:space="0" w:color="auto"/>
        <w:left w:val="none" w:sz="0" w:space="0" w:color="auto"/>
        <w:bottom w:val="none" w:sz="0" w:space="0" w:color="auto"/>
        <w:right w:val="none" w:sz="0" w:space="0" w:color="auto"/>
      </w:divBdr>
    </w:div>
    <w:div w:id="511534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963">
          <w:marLeft w:val="0"/>
          <w:marRight w:val="0"/>
          <w:marTop w:val="0"/>
          <w:marBottom w:val="0"/>
          <w:divBdr>
            <w:top w:val="none" w:sz="0" w:space="0" w:color="auto"/>
            <w:left w:val="none" w:sz="0" w:space="0" w:color="auto"/>
            <w:bottom w:val="none" w:sz="0" w:space="0" w:color="auto"/>
            <w:right w:val="none" w:sz="0" w:space="0" w:color="auto"/>
          </w:divBdr>
          <w:divsChild>
            <w:div w:id="277218694">
              <w:marLeft w:val="0"/>
              <w:marRight w:val="0"/>
              <w:marTop w:val="0"/>
              <w:marBottom w:val="0"/>
              <w:divBdr>
                <w:top w:val="none" w:sz="0" w:space="0" w:color="auto"/>
                <w:left w:val="none" w:sz="0" w:space="0" w:color="auto"/>
                <w:bottom w:val="none" w:sz="0" w:space="0" w:color="auto"/>
                <w:right w:val="none" w:sz="0" w:space="0" w:color="auto"/>
              </w:divBdr>
              <w:divsChild>
                <w:div w:id="7226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5112">
      <w:bodyDiv w:val="1"/>
      <w:marLeft w:val="0"/>
      <w:marRight w:val="0"/>
      <w:marTop w:val="0"/>
      <w:marBottom w:val="0"/>
      <w:divBdr>
        <w:top w:val="none" w:sz="0" w:space="0" w:color="auto"/>
        <w:left w:val="none" w:sz="0" w:space="0" w:color="auto"/>
        <w:bottom w:val="none" w:sz="0" w:space="0" w:color="auto"/>
        <w:right w:val="none" w:sz="0" w:space="0" w:color="auto"/>
      </w:divBdr>
    </w:div>
    <w:div w:id="781387696">
      <w:bodyDiv w:val="1"/>
      <w:marLeft w:val="0"/>
      <w:marRight w:val="0"/>
      <w:marTop w:val="0"/>
      <w:marBottom w:val="0"/>
      <w:divBdr>
        <w:top w:val="none" w:sz="0" w:space="0" w:color="auto"/>
        <w:left w:val="none" w:sz="0" w:space="0" w:color="auto"/>
        <w:bottom w:val="none" w:sz="0" w:space="0" w:color="auto"/>
        <w:right w:val="none" w:sz="0" w:space="0" w:color="auto"/>
      </w:divBdr>
    </w:div>
    <w:div w:id="838732650">
      <w:bodyDiv w:val="1"/>
      <w:marLeft w:val="0"/>
      <w:marRight w:val="0"/>
      <w:marTop w:val="0"/>
      <w:marBottom w:val="0"/>
      <w:divBdr>
        <w:top w:val="none" w:sz="0" w:space="0" w:color="auto"/>
        <w:left w:val="none" w:sz="0" w:space="0" w:color="auto"/>
        <w:bottom w:val="none" w:sz="0" w:space="0" w:color="auto"/>
        <w:right w:val="none" w:sz="0" w:space="0" w:color="auto"/>
      </w:divBdr>
    </w:div>
    <w:div w:id="974026756">
      <w:bodyDiv w:val="1"/>
      <w:marLeft w:val="0"/>
      <w:marRight w:val="0"/>
      <w:marTop w:val="0"/>
      <w:marBottom w:val="0"/>
      <w:divBdr>
        <w:top w:val="none" w:sz="0" w:space="0" w:color="auto"/>
        <w:left w:val="none" w:sz="0" w:space="0" w:color="auto"/>
        <w:bottom w:val="none" w:sz="0" w:space="0" w:color="auto"/>
        <w:right w:val="none" w:sz="0" w:space="0" w:color="auto"/>
      </w:divBdr>
    </w:div>
    <w:div w:id="1075130469">
      <w:bodyDiv w:val="1"/>
      <w:marLeft w:val="0"/>
      <w:marRight w:val="0"/>
      <w:marTop w:val="0"/>
      <w:marBottom w:val="0"/>
      <w:divBdr>
        <w:top w:val="none" w:sz="0" w:space="0" w:color="auto"/>
        <w:left w:val="none" w:sz="0" w:space="0" w:color="auto"/>
        <w:bottom w:val="none" w:sz="0" w:space="0" w:color="auto"/>
        <w:right w:val="none" w:sz="0" w:space="0" w:color="auto"/>
      </w:divBdr>
      <w:divsChild>
        <w:div w:id="1154447350">
          <w:marLeft w:val="0"/>
          <w:marRight w:val="0"/>
          <w:marTop w:val="0"/>
          <w:marBottom w:val="0"/>
          <w:divBdr>
            <w:top w:val="none" w:sz="0" w:space="0" w:color="auto"/>
            <w:left w:val="none" w:sz="0" w:space="0" w:color="auto"/>
            <w:bottom w:val="none" w:sz="0" w:space="0" w:color="auto"/>
            <w:right w:val="none" w:sz="0" w:space="0" w:color="auto"/>
          </w:divBdr>
          <w:divsChild>
            <w:div w:id="603264330">
              <w:marLeft w:val="0"/>
              <w:marRight w:val="0"/>
              <w:marTop w:val="0"/>
              <w:marBottom w:val="0"/>
              <w:divBdr>
                <w:top w:val="none" w:sz="0" w:space="0" w:color="auto"/>
                <w:left w:val="none" w:sz="0" w:space="0" w:color="auto"/>
                <w:bottom w:val="none" w:sz="0" w:space="0" w:color="auto"/>
                <w:right w:val="none" w:sz="0" w:space="0" w:color="auto"/>
              </w:divBdr>
              <w:divsChild>
                <w:div w:id="95748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73243">
      <w:bodyDiv w:val="1"/>
      <w:marLeft w:val="0"/>
      <w:marRight w:val="0"/>
      <w:marTop w:val="0"/>
      <w:marBottom w:val="0"/>
      <w:divBdr>
        <w:top w:val="none" w:sz="0" w:space="0" w:color="auto"/>
        <w:left w:val="none" w:sz="0" w:space="0" w:color="auto"/>
        <w:bottom w:val="none" w:sz="0" w:space="0" w:color="auto"/>
        <w:right w:val="none" w:sz="0" w:space="0" w:color="auto"/>
      </w:divBdr>
    </w:div>
    <w:div w:id="1376077145">
      <w:bodyDiv w:val="1"/>
      <w:marLeft w:val="0"/>
      <w:marRight w:val="0"/>
      <w:marTop w:val="0"/>
      <w:marBottom w:val="0"/>
      <w:divBdr>
        <w:top w:val="none" w:sz="0" w:space="0" w:color="auto"/>
        <w:left w:val="none" w:sz="0" w:space="0" w:color="auto"/>
        <w:bottom w:val="none" w:sz="0" w:space="0" w:color="auto"/>
        <w:right w:val="none" w:sz="0" w:space="0" w:color="auto"/>
      </w:divBdr>
    </w:div>
    <w:div w:id="1599407883">
      <w:bodyDiv w:val="1"/>
      <w:marLeft w:val="0"/>
      <w:marRight w:val="0"/>
      <w:marTop w:val="0"/>
      <w:marBottom w:val="0"/>
      <w:divBdr>
        <w:top w:val="none" w:sz="0" w:space="0" w:color="auto"/>
        <w:left w:val="none" w:sz="0" w:space="0" w:color="auto"/>
        <w:bottom w:val="none" w:sz="0" w:space="0" w:color="auto"/>
        <w:right w:val="none" w:sz="0" w:space="0" w:color="auto"/>
      </w:divBdr>
    </w:div>
    <w:div w:id="1652323954">
      <w:bodyDiv w:val="1"/>
      <w:marLeft w:val="0"/>
      <w:marRight w:val="0"/>
      <w:marTop w:val="0"/>
      <w:marBottom w:val="0"/>
      <w:divBdr>
        <w:top w:val="none" w:sz="0" w:space="0" w:color="auto"/>
        <w:left w:val="none" w:sz="0" w:space="0" w:color="auto"/>
        <w:bottom w:val="none" w:sz="0" w:space="0" w:color="auto"/>
        <w:right w:val="none" w:sz="0" w:space="0" w:color="auto"/>
      </w:divBdr>
    </w:div>
    <w:div w:id="1879855292">
      <w:bodyDiv w:val="1"/>
      <w:marLeft w:val="0"/>
      <w:marRight w:val="0"/>
      <w:marTop w:val="0"/>
      <w:marBottom w:val="0"/>
      <w:divBdr>
        <w:top w:val="none" w:sz="0" w:space="0" w:color="auto"/>
        <w:left w:val="none" w:sz="0" w:space="0" w:color="auto"/>
        <w:bottom w:val="none" w:sz="0" w:space="0" w:color="auto"/>
        <w:right w:val="none" w:sz="0" w:space="0" w:color="auto"/>
      </w:divBdr>
    </w:div>
    <w:div w:id="2027710332">
      <w:bodyDiv w:val="1"/>
      <w:marLeft w:val="0"/>
      <w:marRight w:val="0"/>
      <w:marTop w:val="0"/>
      <w:marBottom w:val="0"/>
      <w:divBdr>
        <w:top w:val="none" w:sz="0" w:space="0" w:color="auto"/>
        <w:left w:val="none" w:sz="0" w:space="0" w:color="auto"/>
        <w:bottom w:val="none" w:sz="0" w:space="0" w:color="auto"/>
        <w:right w:val="none" w:sz="0" w:space="0" w:color="auto"/>
      </w:divBdr>
      <w:divsChild>
        <w:div w:id="138151378">
          <w:marLeft w:val="547"/>
          <w:marRight w:val="0"/>
          <w:marTop w:val="0"/>
          <w:marBottom w:val="0"/>
          <w:divBdr>
            <w:top w:val="none" w:sz="0" w:space="0" w:color="auto"/>
            <w:left w:val="none" w:sz="0" w:space="0" w:color="auto"/>
            <w:bottom w:val="none" w:sz="0" w:space="0" w:color="auto"/>
            <w:right w:val="none" w:sz="0" w:space="0" w:color="auto"/>
          </w:divBdr>
        </w:div>
        <w:div w:id="1643459120">
          <w:marLeft w:val="547"/>
          <w:marRight w:val="0"/>
          <w:marTop w:val="0"/>
          <w:marBottom w:val="0"/>
          <w:divBdr>
            <w:top w:val="none" w:sz="0" w:space="0" w:color="auto"/>
            <w:left w:val="none" w:sz="0" w:space="0" w:color="auto"/>
            <w:bottom w:val="none" w:sz="0" w:space="0" w:color="auto"/>
            <w:right w:val="none" w:sz="0" w:space="0" w:color="auto"/>
          </w:divBdr>
        </w:div>
        <w:div w:id="2124569931">
          <w:marLeft w:val="547"/>
          <w:marRight w:val="0"/>
          <w:marTop w:val="0"/>
          <w:marBottom w:val="0"/>
          <w:divBdr>
            <w:top w:val="none" w:sz="0" w:space="0" w:color="auto"/>
            <w:left w:val="none" w:sz="0" w:space="0" w:color="auto"/>
            <w:bottom w:val="none" w:sz="0" w:space="0" w:color="auto"/>
            <w:right w:val="none" w:sz="0" w:space="0" w:color="auto"/>
          </w:divBdr>
        </w:div>
        <w:div w:id="1345748761">
          <w:marLeft w:val="547"/>
          <w:marRight w:val="0"/>
          <w:marTop w:val="0"/>
          <w:marBottom w:val="0"/>
          <w:divBdr>
            <w:top w:val="none" w:sz="0" w:space="0" w:color="auto"/>
            <w:left w:val="none" w:sz="0" w:space="0" w:color="auto"/>
            <w:bottom w:val="none" w:sz="0" w:space="0" w:color="auto"/>
            <w:right w:val="none" w:sz="0" w:space="0" w:color="auto"/>
          </w:divBdr>
        </w:div>
        <w:div w:id="1492529465">
          <w:marLeft w:val="547"/>
          <w:marRight w:val="0"/>
          <w:marTop w:val="0"/>
          <w:marBottom w:val="0"/>
          <w:divBdr>
            <w:top w:val="none" w:sz="0" w:space="0" w:color="auto"/>
            <w:left w:val="none" w:sz="0" w:space="0" w:color="auto"/>
            <w:bottom w:val="none" w:sz="0" w:space="0" w:color="auto"/>
            <w:right w:val="none" w:sz="0" w:space="0" w:color="auto"/>
          </w:divBdr>
        </w:div>
        <w:div w:id="1401709703">
          <w:marLeft w:val="547"/>
          <w:marRight w:val="0"/>
          <w:marTop w:val="0"/>
          <w:marBottom w:val="0"/>
          <w:divBdr>
            <w:top w:val="none" w:sz="0" w:space="0" w:color="auto"/>
            <w:left w:val="none" w:sz="0" w:space="0" w:color="auto"/>
            <w:bottom w:val="none" w:sz="0" w:space="0" w:color="auto"/>
            <w:right w:val="none" w:sz="0" w:space="0" w:color="auto"/>
          </w:divBdr>
        </w:div>
        <w:div w:id="1806310696">
          <w:marLeft w:val="547"/>
          <w:marRight w:val="0"/>
          <w:marTop w:val="0"/>
          <w:marBottom w:val="0"/>
          <w:divBdr>
            <w:top w:val="none" w:sz="0" w:space="0" w:color="auto"/>
            <w:left w:val="none" w:sz="0" w:space="0" w:color="auto"/>
            <w:bottom w:val="none" w:sz="0" w:space="0" w:color="auto"/>
            <w:right w:val="none" w:sz="0" w:space="0" w:color="auto"/>
          </w:divBdr>
        </w:div>
        <w:div w:id="67924664">
          <w:marLeft w:val="547"/>
          <w:marRight w:val="0"/>
          <w:marTop w:val="0"/>
          <w:marBottom w:val="0"/>
          <w:divBdr>
            <w:top w:val="none" w:sz="0" w:space="0" w:color="auto"/>
            <w:left w:val="none" w:sz="0" w:space="0" w:color="auto"/>
            <w:bottom w:val="none" w:sz="0" w:space="0" w:color="auto"/>
            <w:right w:val="none" w:sz="0" w:space="0" w:color="auto"/>
          </w:divBdr>
        </w:div>
        <w:div w:id="853110828">
          <w:marLeft w:val="547"/>
          <w:marRight w:val="0"/>
          <w:marTop w:val="0"/>
          <w:marBottom w:val="0"/>
          <w:divBdr>
            <w:top w:val="none" w:sz="0" w:space="0" w:color="auto"/>
            <w:left w:val="none" w:sz="0" w:space="0" w:color="auto"/>
            <w:bottom w:val="none" w:sz="0" w:space="0" w:color="auto"/>
            <w:right w:val="none" w:sz="0" w:space="0" w:color="auto"/>
          </w:divBdr>
        </w:div>
        <w:div w:id="15535392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lm.nih.gov/bsd/uniform_requirement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0c25b6-18e3-4763-9dff-237d3a51b96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15FA63EAAD1974EB4FD4D82494C0F80" ma:contentTypeVersion="14" ma:contentTypeDescription="新しいドキュメントを作成します。" ma:contentTypeScope="" ma:versionID="8b94f15b3339ece43116626d8fec6953">
  <xsd:schema xmlns:xsd="http://www.w3.org/2001/XMLSchema" xmlns:xs="http://www.w3.org/2001/XMLSchema" xmlns:p="http://schemas.microsoft.com/office/2006/metadata/properties" xmlns:ns3="000c25b6-18e3-4763-9dff-237d3a51b96a" xmlns:ns4="e10ea511-8129-44fc-8c7e-b4c4f2e7e696" targetNamespace="http://schemas.microsoft.com/office/2006/metadata/properties" ma:root="true" ma:fieldsID="50da436f8c27ee2604e84dc64046f9aa" ns3:_="" ns4:_="">
    <xsd:import namespace="000c25b6-18e3-4763-9dff-237d3a51b96a"/>
    <xsd:import namespace="e10ea511-8129-44fc-8c7e-b4c4f2e7e696"/>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c25b6-18e3-4763-9dff-237d3a51b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a511-8129-44fc-8c7e-b4c4f2e7e696" elementFormDefault="qualified">
    <xsd:import namespace="http://schemas.microsoft.com/office/2006/documentManagement/types"/>
    <xsd:import namespace="http://schemas.microsoft.com/office/infopath/2007/PartnerControls"/>
    <xsd:element name="SharedWithDetails" ma:index="10" nillable="true" ma:displayName="共有相手の詳細情報" ma:internalName="SharedWithDetails" ma:readOnly="true">
      <xsd:simpleType>
        <xsd:restriction base="dms:Note">
          <xsd:maxLength value="255"/>
        </xsd:restriction>
      </xsd:simpleType>
    </xsd:element>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6FE58-E3EC-4D15-B982-E1F3A38D8A75}">
  <ds:schemaRefs>
    <ds:schemaRef ds:uri="http://schemas.microsoft.com/office/2006/metadata/properties"/>
    <ds:schemaRef ds:uri="http://schemas.microsoft.com/office/infopath/2007/PartnerControls"/>
    <ds:schemaRef ds:uri="000c25b6-18e3-4763-9dff-237d3a51b96a"/>
  </ds:schemaRefs>
</ds:datastoreItem>
</file>

<file path=customXml/itemProps2.xml><?xml version="1.0" encoding="utf-8"?>
<ds:datastoreItem xmlns:ds="http://schemas.openxmlformats.org/officeDocument/2006/customXml" ds:itemID="{DA7704A5-979E-4FDC-B849-E6BC4F7F73CF}">
  <ds:schemaRefs>
    <ds:schemaRef ds:uri="http://schemas.openxmlformats.org/officeDocument/2006/bibliography"/>
  </ds:schemaRefs>
</ds:datastoreItem>
</file>

<file path=customXml/itemProps3.xml><?xml version="1.0" encoding="utf-8"?>
<ds:datastoreItem xmlns:ds="http://schemas.openxmlformats.org/officeDocument/2006/customXml" ds:itemID="{49D95A91-1163-4B97-AC58-02830F960181}">
  <ds:schemaRefs>
    <ds:schemaRef ds:uri="http://schemas.microsoft.com/sharepoint/v3/contenttype/forms"/>
  </ds:schemaRefs>
</ds:datastoreItem>
</file>

<file path=customXml/itemProps4.xml><?xml version="1.0" encoding="utf-8"?>
<ds:datastoreItem xmlns:ds="http://schemas.openxmlformats.org/officeDocument/2006/customXml" ds:itemID="{356981F9-E34C-4CAB-92D0-DEEBB51F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c25b6-18e3-4763-9dff-237d3a51b96a"/>
    <ds:schemaRef ds:uri="e10ea511-8129-44fc-8c7e-b4c4f2e7e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84</Pages>
  <Words>8643</Words>
  <Characters>49267</Characters>
  <Application>Microsoft Office Word</Application>
  <DocSecurity>0</DocSecurity>
  <Lines>410</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chiken-212</dc:creator>
  <cp:keywords/>
  <dc:description/>
  <cp:lastModifiedBy>坂本 繁</cp:lastModifiedBy>
  <cp:revision>6</cp:revision>
  <cp:lastPrinted>2021-10-25T23:50:00Z</cp:lastPrinted>
  <dcterms:created xsi:type="dcterms:W3CDTF">2025-08-08T02:32:00Z</dcterms:created>
  <dcterms:modified xsi:type="dcterms:W3CDTF">2025-08-25T06:24:00Z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b5c371d4-0cd0-3825-91de-ca75a91c253e</vt:lpwstr>
  </property>
  <property fmtid="{D5CDD505-2E9C-101B-9397-08002B2CF9AE}" pid="4" name="Mendeley Citation Style_1">
    <vt:lpwstr>http://www.zotero.org/styles/american-journal-of-obstetrics-and-gynecology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http://www.zotero.org/styles/international-journal-of-gynecology-and-obstetrics</vt:lpwstr>
  </property>
  <property fmtid="{D5CDD505-2E9C-101B-9397-08002B2CF9AE}" pid="18" name="Mendeley Recent Style Name 6_1">
    <vt:lpwstr>International Journal of Gynecology and Obstetrics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0x010100015FA63EAAD1974EB4FD4D82494C0F80</vt:lpwstr>
  </property>
</Properties>
</file>